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22" w:rsidRPr="001A5A75" w:rsidRDefault="00D01D8A" w:rsidP="00DA08E3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  <w:shd w:val="clear" w:color="auto" w:fill="FFFFFF"/>
        </w:rPr>
      </w:pPr>
      <w:r w:rsidRPr="001A5A75">
        <w:rPr>
          <w:rFonts w:ascii="Tahoma" w:hAnsi="Tahoma" w:cs="Tahoma"/>
          <w:i/>
          <w:noProof/>
          <w:color w:val="000000" w:themeColor="text1"/>
          <w:sz w:val="24"/>
          <w:szCs w:val="24"/>
          <w:shd w:val="clear" w:color="auto" w:fill="FFFFFF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8BFBA6" wp14:editId="6041E240">
                <wp:simplePos x="0" y="0"/>
                <wp:positionH relativeFrom="column">
                  <wp:posOffset>4123055</wp:posOffset>
                </wp:positionH>
                <wp:positionV relativeFrom="paragraph">
                  <wp:posOffset>-18415</wp:posOffset>
                </wp:positionV>
                <wp:extent cx="2520315" cy="238125"/>
                <wp:effectExtent l="0" t="63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39" w:rsidRDefault="0016304E" w:rsidP="00247472">
                            <w:pPr>
                              <w:jc w:val="right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Załącznik nr</w:t>
                            </w:r>
                            <w:r w:rsidRPr="001A5A75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0A268B" w:rsidRPr="001A5A75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1b</w:t>
                            </w:r>
                            <w:r w:rsidR="00A56C39" w:rsidRPr="001A5A75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A56C39" w:rsidRPr="004176F9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do Zasad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BFB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65pt;margin-top:-1.45pt;width:198.45pt;height:18.7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0YhAIAAA8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" stroked="f">
                <v:textbox>
                  <w:txbxContent>
                    <w:p w:rsidR="00A56C39" w:rsidRDefault="0016304E" w:rsidP="00247472">
                      <w:pPr>
                        <w:jc w:val="right"/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Załącznik nr</w:t>
                      </w:r>
                      <w:r w:rsidRPr="001A5A75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0A268B" w:rsidRPr="001A5A75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1b</w:t>
                      </w:r>
                      <w:r w:rsidR="00A56C39" w:rsidRPr="001A5A75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A56C39" w:rsidRPr="004176F9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do Zasad</w:t>
                      </w:r>
                    </w:p>
                  </w:txbxContent>
                </v:textbox>
              </v:shape>
            </w:pict>
          </mc:Fallback>
        </mc:AlternateContent>
      </w:r>
    </w:p>
    <w:p w:rsidR="004176F9" w:rsidRPr="001A5A75" w:rsidRDefault="004176F9" w:rsidP="00212E26">
      <w:pPr>
        <w:spacing w:after="0" w:line="240" w:lineRule="auto"/>
        <w:jc w:val="right"/>
        <w:rPr>
          <w:rFonts w:ascii="Tahoma" w:hAnsi="Tahoma" w:cs="Tahoma"/>
          <w:i/>
          <w:color w:val="000000" w:themeColor="text1"/>
          <w:sz w:val="24"/>
          <w:szCs w:val="24"/>
          <w:shd w:val="clear" w:color="auto" w:fill="FFFFFF"/>
        </w:rPr>
      </w:pPr>
    </w:p>
    <w:p w:rsidR="00D01D8A" w:rsidRPr="001A5A75" w:rsidRDefault="00920A43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1A5A75">
        <w:rPr>
          <w:rFonts w:ascii="Tahoma" w:hAnsi="Tahoma" w:cs="Tahoma"/>
          <w:b/>
          <w:color w:val="000000" w:themeColor="text1"/>
          <w:sz w:val="24"/>
          <w:szCs w:val="24"/>
        </w:rPr>
        <w:t>KARTA  OCENY  FORMALN</w:t>
      </w:r>
      <w:r w:rsidR="00367C9C" w:rsidRPr="001A5A75">
        <w:rPr>
          <w:rFonts w:ascii="Tahoma" w:hAnsi="Tahoma" w:cs="Tahoma"/>
          <w:b/>
          <w:color w:val="000000" w:themeColor="text1"/>
          <w:sz w:val="24"/>
          <w:szCs w:val="24"/>
        </w:rPr>
        <w:t>OPRAWNEJ</w:t>
      </w:r>
      <w:r w:rsidR="00343C20" w:rsidRPr="001A5A75">
        <w:rPr>
          <w:rFonts w:ascii="Tahoma" w:hAnsi="Tahoma" w:cs="Tahoma"/>
          <w:b/>
          <w:color w:val="000000" w:themeColor="text1"/>
          <w:sz w:val="24"/>
          <w:szCs w:val="24"/>
        </w:rPr>
        <w:t xml:space="preserve">  WNIOSKU  O  DOFINANSOWANIE</w:t>
      </w:r>
      <w:r w:rsidRPr="001A5A75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16304E" w:rsidRPr="001A5A75">
        <w:rPr>
          <w:rFonts w:ascii="Tahoma" w:hAnsi="Tahoma" w:cs="Tahoma"/>
          <w:b/>
          <w:color w:val="000000" w:themeColor="text1"/>
          <w:sz w:val="24"/>
          <w:szCs w:val="24"/>
        </w:rPr>
        <w:t>POSZUKUJĄCEGO PRACY OPIEKUNA</w:t>
      </w:r>
    </w:p>
    <w:p w:rsidR="007F5526" w:rsidRPr="001A5A75" w:rsidRDefault="00096A87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</w:rPr>
      </w:pPr>
      <w:r w:rsidRPr="001A5A75">
        <w:rPr>
          <w:rFonts w:ascii="Tahoma" w:hAnsi="Tahoma" w:cs="Tahoma"/>
          <w:color w:val="000000" w:themeColor="text1"/>
        </w:rPr>
        <w:t>WNIOSKODAWCA</w:t>
      </w:r>
      <w:r w:rsidR="00846AFD" w:rsidRPr="001A5A75">
        <w:rPr>
          <w:rFonts w:ascii="Tahoma" w:hAnsi="Tahoma" w:cs="Tahoma"/>
          <w:color w:val="000000" w:themeColor="text1"/>
        </w:rPr>
        <w:t xml:space="preserve"> ….</w:t>
      </w:r>
      <w:r w:rsidRPr="001A5A75">
        <w:rPr>
          <w:rFonts w:ascii="Tahoma" w:hAnsi="Tahoma" w:cs="Tahoma"/>
          <w:color w:val="000000" w:themeColor="text1"/>
        </w:rPr>
        <w:t>……</w:t>
      </w:r>
      <w:r w:rsidR="00885B10" w:rsidRPr="001A5A75">
        <w:rPr>
          <w:rFonts w:ascii="Tahoma" w:hAnsi="Tahoma" w:cs="Tahoma"/>
          <w:color w:val="000000" w:themeColor="text1"/>
        </w:rPr>
        <w:t>….</w:t>
      </w:r>
      <w:r w:rsidRPr="001A5A75">
        <w:rPr>
          <w:rFonts w:ascii="Tahoma" w:hAnsi="Tahoma" w:cs="Tahoma"/>
          <w:color w:val="000000" w:themeColor="text1"/>
        </w:rPr>
        <w:t>……………</w:t>
      </w:r>
      <w:r w:rsidR="00846AFD" w:rsidRPr="001A5A75">
        <w:rPr>
          <w:rFonts w:ascii="Tahoma" w:hAnsi="Tahoma" w:cs="Tahoma"/>
          <w:color w:val="000000" w:themeColor="text1"/>
        </w:rPr>
        <w:t>………….</w:t>
      </w:r>
      <w:r w:rsidR="00885B10" w:rsidRPr="001A5A75">
        <w:rPr>
          <w:rFonts w:ascii="Tahoma" w:hAnsi="Tahoma" w:cs="Tahoma"/>
          <w:color w:val="000000" w:themeColor="text1"/>
        </w:rPr>
        <w:t>……</w:t>
      </w:r>
      <w:r w:rsidR="00846AFD" w:rsidRPr="001A5A75">
        <w:rPr>
          <w:rFonts w:ascii="Tahoma" w:hAnsi="Tahoma" w:cs="Tahoma"/>
          <w:color w:val="000000" w:themeColor="text1"/>
        </w:rPr>
        <w:t>..</w:t>
      </w:r>
      <w:r w:rsidR="00885B10" w:rsidRPr="001A5A75">
        <w:rPr>
          <w:rFonts w:ascii="Tahoma" w:hAnsi="Tahoma" w:cs="Tahoma"/>
          <w:color w:val="000000" w:themeColor="text1"/>
        </w:rPr>
        <w:t>….</w:t>
      </w:r>
      <w:r w:rsidR="00846AFD" w:rsidRPr="001A5A75">
        <w:rPr>
          <w:rFonts w:ascii="Tahoma" w:hAnsi="Tahoma" w:cs="Tahoma"/>
          <w:color w:val="000000" w:themeColor="text1"/>
        </w:rPr>
        <w:t xml:space="preserve">………… </w:t>
      </w:r>
      <w:r w:rsidRPr="001A5A75">
        <w:rPr>
          <w:rFonts w:ascii="Tahoma" w:hAnsi="Tahoma" w:cs="Tahoma"/>
          <w:color w:val="000000" w:themeColor="text1"/>
        </w:rPr>
        <w:t>NR WNIOSKU .....................................</w:t>
      </w:r>
      <w:r w:rsidR="00846AFD" w:rsidRPr="001A5A75">
        <w:rPr>
          <w:rFonts w:ascii="Tahoma" w:hAnsi="Tahoma" w:cs="Tahoma"/>
          <w:color w:val="000000" w:themeColor="text1"/>
        </w:rPr>
        <w:t>..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6218"/>
        <w:gridCol w:w="993"/>
        <w:gridCol w:w="992"/>
        <w:gridCol w:w="1276"/>
      </w:tblGrid>
      <w:tr w:rsidR="001A5A75" w:rsidRPr="001A5A75" w:rsidTr="00D61E2F">
        <w:trPr>
          <w:trHeight w:val="217"/>
          <w:tblHeader/>
        </w:trPr>
        <w:tc>
          <w:tcPr>
            <w:tcW w:w="586" w:type="dxa"/>
            <w:shd w:val="clear" w:color="auto" w:fill="auto"/>
            <w:vAlign w:val="center"/>
          </w:tcPr>
          <w:p w:rsidR="00920A43" w:rsidRPr="001A5A75" w:rsidRDefault="007D61BD" w:rsidP="007D61B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LP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920A43" w:rsidRPr="001A5A75" w:rsidRDefault="00885B10" w:rsidP="00A56C3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KRYTERIA OCENY FORMALNOPRAWNEJ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0A43" w:rsidRPr="001A5A75" w:rsidRDefault="00E53A8D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1A5A7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Spełnia kryterium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0A43" w:rsidRPr="001A5A75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1A5A7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</w:t>
            </w:r>
            <w:r w:rsidR="00E53A8D" w:rsidRPr="001A5A7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 xml:space="preserve"> spełnia kryterium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0A43" w:rsidRPr="001A5A75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1A5A7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 dotyczy</w:t>
            </w:r>
            <w:r w:rsidR="00204159" w:rsidRPr="001A5A7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/ uwagi</w:t>
            </w: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920A43" w:rsidRPr="001A5A75" w:rsidRDefault="00096A87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  <w:r w:rsidR="003F31A8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B7542" w:rsidRPr="001A5A75" w:rsidRDefault="00934B86" w:rsidP="0016304E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Wnioskodawca jest</w:t>
            </w:r>
            <w:r w:rsidR="00B046CE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zarejestrowan</w:t>
            </w: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y</w:t>
            </w:r>
            <w:r w:rsidR="00B046CE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w PUP Wadowice </w:t>
            </w:r>
            <w:r w:rsidR="003F31A8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jako </w:t>
            </w:r>
            <w:r w:rsidR="0016304E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poszukujący pracy opiekun</w:t>
            </w:r>
            <w:r w:rsidR="00CC556C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i</w:t>
            </w:r>
            <w:r w:rsidR="00865D5E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w przypadku realizowania wniosku w projekcie lub programie spełnia warunki uczestnictwa w nim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0A43" w:rsidRPr="001A5A75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920A43" w:rsidRPr="001A5A75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0A43" w:rsidRPr="001A5A75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1A5A75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1A5A75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w okresie ostatnich 2 lat nie był prawomocnie skazany za przestępstwo składania fałszywych zeznań lub oświadczeń, przestępstwo przeciwko wiarygodności dokumentów lub przeciwko obrotowi gospodarczemu i interesom majątkowym                         w obrocie cywilnoprawnym na podstawie ustawy z dnia </w:t>
            </w:r>
            <w:r w:rsidR="00CF4B06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6 czerwca 1997 r. – Kodeks karny, za przestępstwo skarbowe na podstawie ustawy z dnia 10 września 1999 r. – Kodeks karny skarbowy lub za odpowiedni czyn zabroniony określony</w:t>
            </w:r>
            <w:r w:rsidR="00E3263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3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1A5A75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skorzystał z bezzwrotnych środków publicznych na podjęcie działalności gospodarczej, założenie lub przystąpienie do spółdzielni socjalnej</w:t>
            </w:r>
            <w:r w:rsidR="00E3263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4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1A5A75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skorzystał z umorzenia pożyczki, </w:t>
            </w:r>
            <w:r w:rsidR="00D61E2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   </w:t>
            </w: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którym mowa w art. 187 ustawy z dnia 20 marca 2025 r. o rynku pracy i służbach zatrudnienia</w:t>
            </w:r>
            <w:r w:rsidR="00E3263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5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1A5A75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w okresie ostatnich 12 miesięcy nie przerwał z własnej winy realizacji formy pomocy określonej w ustawie</w:t>
            </w:r>
            <w:r w:rsidR="00E3263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6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1A5A75" w:rsidRDefault="00F2742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złożył do innego starosty wniosku </w:t>
            </w:r>
            <w:r w:rsidR="00CF4B06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</w:t>
            </w: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dofinansowanie podjęcia działalności gospodarczej lub wniosku o środki na założenie lub przystąpienie do spółdzielni socjalnej</w:t>
            </w:r>
            <w:r w:rsidR="00E3263F"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1A5A75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16304E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16304E" w:rsidRPr="001A5A75" w:rsidRDefault="0016304E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wykonuje działalności gospodarczej nie pozostaje w okresie zawieszenia wykonywania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304E" w:rsidRPr="001A5A75" w:rsidRDefault="0016304E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6304E" w:rsidRPr="001A5A75" w:rsidRDefault="0016304E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304E" w:rsidRPr="001A5A75" w:rsidRDefault="0016304E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142EC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8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142EC" w:rsidRPr="001A5A75" w:rsidRDefault="005142EC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Wnioskodawca</w:t>
            </w:r>
            <w:r w:rsidR="00525614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złożył oświadczenie o niepodejmowaniu zatrudnienia </w:t>
            </w:r>
            <w:r w:rsidR="00967E54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przez okres</w:t>
            </w:r>
            <w:r w:rsidR="00955755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co najmniej </w:t>
            </w:r>
            <w:r w:rsidR="00525614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12 miesięcy 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działalności gospodarczej z uwzględnieniem, iż do okresu 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działalności gospodarczej nie wlicza się okresu zawieszenia jej wykonywania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oraz okresu przekraczającego łącznie 90 dni przerwy w jej prowadzeniu z powodu choroby lub korzystania ze świadczenia rehabilitacyjnego</w:t>
            </w:r>
            <w:r w:rsidR="00955755" w:rsidRPr="001A5A75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42EC" w:rsidRPr="001A5A75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42EC" w:rsidRPr="001A5A75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142EC" w:rsidRPr="001A5A75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1A5A75" w:rsidRPr="001A5A75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B72F8" w:rsidRPr="001A5A75" w:rsidRDefault="0016304E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9</w:t>
            </w:r>
            <w:r w:rsidR="00D61E2F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B72F8" w:rsidRPr="001A5A75" w:rsidRDefault="005B72F8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Wnioskodawca złożył oświadczenie o 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niezawieszaniu</w:t>
            </w:r>
            <w:r w:rsidRPr="001A5A75">
              <w:rPr>
                <w:rFonts w:ascii="Tahoma" w:hAnsi="Tahoma" w:cs="Tahoma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wykonywania </w:t>
            </w:r>
            <w:r w:rsidR="00413079"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działalności gospodarczej </w:t>
            </w:r>
            <w:r w:rsidRPr="001A5A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łącznie na okres dłuższy niż 6 miesięcy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72F8" w:rsidRPr="001A5A75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F8" w:rsidRPr="001A5A75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72F8" w:rsidRPr="001A5A75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16304E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="0016304E">
              <w:rPr>
                <w:rFonts w:ascii="Tahoma" w:hAnsi="Tahoma" w:cs="Tahoma"/>
                <w:sz w:val="24"/>
                <w:szCs w:val="24"/>
              </w:rPr>
              <w:t>0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761528" w:rsidP="0076152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shd w:val="clear" w:color="auto" w:fill="FFFFFF"/>
                <w:lang w:val="pl-PL"/>
              </w:rPr>
            </w:pPr>
            <w:r w:rsidRPr="00846AFD">
              <w:rPr>
                <w:rFonts w:ascii="Tahoma" w:hAnsi="Tahoma" w:cs="Tahoma"/>
                <w:lang w:val="pl-PL"/>
              </w:rPr>
              <w:t xml:space="preserve">Wnioskowane dofinansowanie jest zgodne z zasadami udzielania pomocy de minimis        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25614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25614" w:rsidRPr="00846AFD" w:rsidRDefault="00D61E2F" w:rsidP="0016304E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</w:t>
            </w:r>
            <w:r w:rsidR="0016304E">
              <w:rPr>
                <w:rFonts w:ascii="Tahoma" w:hAnsi="Tahoma" w:cs="Tahoma"/>
                <w:sz w:val="24"/>
                <w:szCs w:val="24"/>
              </w:rPr>
              <w:t>1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25614" w:rsidRPr="00846AFD" w:rsidRDefault="00525614" w:rsidP="0076152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lang w:val="pl-PL"/>
              </w:rPr>
            </w:pPr>
            <w:r w:rsidRPr="00846AFD">
              <w:rPr>
                <w:rFonts w:ascii="Tahoma" w:hAnsi="Tahoma" w:cs="Tahoma"/>
                <w:lang w:val="pl-PL"/>
              </w:rPr>
              <w:t xml:space="preserve">Spełnione są kryteria </w:t>
            </w:r>
            <w:r w:rsidRPr="00846AFD">
              <w:rPr>
                <w:rFonts w:ascii="Tahoma" w:hAnsi="Tahoma" w:cs="Tahoma"/>
                <w:color w:val="000000"/>
                <w:lang w:val="pl-PL"/>
              </w:rPr>
              <w:t xml:space="preserve">określone w § 5 </w:t>
            </w:r>
            <w:r w:rsidR="00C958CC" w:rsidRPr="00846AFD">
              <w:rPr>
                <w:rFonts w:ascii="Tahoma" w:hAnsi="Tahoma" w:cs="Tahoma"/>
                <w:color w:val="000000"/>
                <w:lang w:val="pl-PL"/>
              </w:rPr>
              <w:t xml:space="preserve">ust. 1-3 </w:t>
            </w:r>
            <w:r w:rsidRPr="00846AFD">
              <w:rPr>
                <w:rFonts w:ascii="Tahoma" w:hAnsi="Tahoma" w:cs="Tahoma"/>
                <w:color w:val="000000"/>
                <w:lang w:val="pl-PL"/>
              </w:rPr>
              <w:t>Zasad przyznawania</w:t>
            </w:r>
            <w:r w:rsidRPr="00846AFD">
              <w:rPr>
                <w:rFonts w:ascii="Tahoma" w:hAnsi="Tahoma" w:cs="Tahoma"/>
                <w:lang w:val="pl-PL"/>
              </w:rPr>
              <w:t xml:space="preserve">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16304E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="0016304E">
              <w:rPr>
                <w:rFonts w:ascii="Tahoma" w:hAnsi="Tahoma" w:cs="Tahoma"/>
                <w:sz w:val="24"/>
                <w:szCs w:val="24"/>
              </w:rPr>
              <w:t>2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D61BD">
              <w:rPr>
                <w:rFonts w:ascii="Tahoma" w:hAnsi="Tahoma" w:cs="Tahoma"/>
                <w:sz w:val="24"/>
                <w:szCs w:val="24"/>
              </w:rPr>
              <w:t>Wniosek</w:t>
            </w:r>
            <w:r w:rsidR="00482293" w:rsidRPr="007D61BD">
              <w:rPr>
                <w:rFonts w:ascii="Tahoma" w:hAnsi="Tahoma" w:cs="Tahoma"/>
                <w:sz w:val="24"/>
                <w:szCs w:val="24"/>
              </w:rPr>
              <w:t xml:space="preserve"> jest kompletny, wypełniony</w:t>
            </w:r>
            <w:r w:rsidR="0048229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czytelnie, </w:t>
            </w: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na właściwym druku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oraz podpisany</w:t>
            </w:r>
            <w:r w:rsidR="00955755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>we wskazanym miejscu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16304E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="0016304E">
              <w:rPr>
                <w:rFonts w:ascii="Tahoma" w:hAnsi="Tahoma" w:cs="Tahoma"/>
                <w:sz w:val="24"/>
                <w:szCs w:val="24"/>
              </w:rPr>
              <w:t>3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6835A3" w:rsidP="00761528">
            <w:pPr>
              <w:spacing w:after="0" w:line="240" w:lineRule="auto"/>
              <w:ind w:left="33" w:hanging="33"/>
              <w:rPr>
                <w:rFonts w:ascii="Tahoma" w:hAnsi="Tahoma" w:cs="Tahoma"/>
                <w:strike/>
                <w:color w:val="000000"/>
                <w:sz w:val="24"/>
                <w:szCs w:val="24"/>
              </w:rPr>
            </w:pP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Do wniosku dołączono wypełnione i podpisane we wskazanych miejscach obowiązkowe dokumenty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70C12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D70C12" w:rsidRPr="00846AFD" w:rsidRDefault="00D61E2F" w:rsidP="0016304E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="0016304E">
              <w:rPr>
                <w:rFonts w:ascii="Tahoma" w:hAnsi="Tahoma" w:cs="Tahoma"/>
                <w:sz w:val="24"/>
                <w:szCs w:val="24"/>
              </w:rPr>
              <w:t>4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D70C12" w:rsidRPr="00846AFD" w:rsidRDefault="00FE495E" w:rsidP="00D01D8A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Informacje w z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ałączni</w:t>
            </w:r>
            <w:r w:rsidR="009628DC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kach: 5a, 5b, 5c, 5d w zależności od wyboru formy zabezpieczenia, 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są</w:t>
            </w:r>
            <w:r w:rsidR="00694541" w:rsidRPr="00846AF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46AFD">
              <w:rPr>
                <w:rFonts w:ascii="Tahoma" w:hAnsi="Tahoma" w:cs="Tahoma"/>
                <w:sz w:val="24"/>
                <w:szCs w:val="24"/>
              </w:rPr>
              <w:t>kompletne</w:t>
            </w:r>
            <w:r w:rsidR="0055386D">
              <w:rPr>
                <w:rFonts w:ascii="Tahoma" w:hAnsi="Tahoma" w:cs="Tahoma"/>
                <w:sz w:val="24"/>
                <w:szCs w:val="24"/>
              </w:rPr>
              <w:t xml:space="preserve">                  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 xml:space="preserve"> i spełnia</w:t>
            </w:r>
            <w:r w:rsidRPr="00846AFD">
              <w:rPr>
                <w:rFonts w:ascii="Tahoma" w:hAnsi="Tahoma" w:cs="Tahoma"/>
                <w:sz w:val="24"/>
                <w:szCs w:val="24"/>
              </w:rPr>
              <w:t>ją</w:t>
            </w:r>
            <w:r w:rsidR="00475BD4" w:rsidRPr="00846AFD">
              <w:rPr>
                <w:rFonts w:ascii="Tahoma" w:hAnsi="Tahoma" w:cs="Tahoma"/>
                <w:sz w:val="24"/>
                <w:szCs w:val="24"/>
              </w:rPr>
              <w:t xml:space="preserve"> kryteria określone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>w Zasadach</w:t>
            </w:r>
            <w:r w:rsidR="000077F6" w:rsidRPr="00846AFD">
              <w:rPr>
                <w:rFonts w:ascii="Tahoma" w:hAnsi="Tahoma" w:cs="Tahoma"/>
                <w:sz w:val="24"/>
                <w:szCs w:val="24"/>
              </w:rPr>
              <w:t xml:space="preserve"> przyznawania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33880" w:rsidRPr="00846AFD" w:rsidRDefault="00733880" w:rsidP="00AD5D33">
      <w:pPr>
        <w:spacing w:before="120" w:after="120" w:line="36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0"/>
          <w:szCs w:val="20"/>
        </w:rPr>
        <w:t xml:space="preserve">UWAGI </w:t>
      </w:r>
      <w:r w:rsidRPr="007D61BD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61BD">
        <w:rPr>
          <w:rFonts w:ascii="Tahoma" w:hAnsi="Tahoma" w:cs="Tahoma"/>
          <w:sz w:val="24"/>
          <w:szCs w:val="24"/>
        </w:rPr>
        <w:t>……………………………………………………………………….</w:t>
      </w:r>
      <w:r w:rsidRPr="007D61BD">
        <w:rPr>
          <w:rFonts w:ascii="Tahoma" w:hAnsi="Tahoma" w:cs="Tahoma"/>
          <w:sz w:val="24"/>
          <w:szCs w:val="24"/>
        </w:rPr>
        <w:t>…</w:t>
      </w:r>
    </w:p>
    <w:p w:rsidR="007864DF" w:rsidRPr="00846AFD" w:rsidRDefault="00C301D5" w:rsidP="007864D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4"/>
          <w:szCs w:val="24"/>
        </w:rPr>
        <w:t>PODSUMOWANIE OCENY FORMALNOPRAWNEJ</w:t>
      </w:r>
      <w:r w:rsidR="007864DF" w:rsidRPr="00846AFD">
        <w:rPr>
          <w:rFonts w:ascii="Tahoma" w:hAnsi="Tahoma" w:cs="Tahoma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63"/>
        <w:gridCol w:w="421"/>
      </w:tblGrid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C301D5" w:rsidP="00EB46B9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Wniosek </w:t>
            </w:r>
            <w:r w:rsidR="00A56C3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spełnia wymogi formalnoprawne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– możliwość dokonania oceny merytorycznej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A56C39" w:rsidP="0065253D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Wniosek nie s</w:t>
            </w:r>
            <w:r w:rsidR="00EB46B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pełnia wymogów formalnoprawnych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301D5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– odmowa uwzględnienia wniosku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</w:tbl>
    <w:p w:rsidR="00846AFD" w:rsidRDefault="00846AFD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61E2F" w:rsidRPr="00846AFD" w:rsidRDefault="00D61E2F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46D7" w:rsidRPr="00846AFD" w:rsidRDefault="00980EA4" w:rsidP="00B23CE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46AFD">
        <w:rPr>
          <w:rFonts w:ascii="Tahoma" w:hAnsi="Tahoma" w:cs="Tahoma"/>
          <w:sz w:val="24"/>
          <w:szCs w:val="24"/>
        </w:rPr>
        <w:t xml:space="preserve">         </w:t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B23CE6" w:rsidRPr="00846AFD">
        <w:rPr>
          <w:rFonts w:ascii="Tahoma" w:hAnsi="Tahoma" w:cs="Tahoma"/>
          <w:sz w:val="24"/>
          <w:szCs w:val="24"/>
        </w:rPr>
        <w:t xml:space="preserve">         </w:t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6A46D7" w:rsidRPr="00846AFD">
        <w:rPr>
          <w:rFonts w:ascii="Tahoma" w:hAnsi="Tahoma" w:cs="Tahoma"/>
          <w:sz w:val="24"/>
          <w:szCs w:val="24"/>
        </w:rPr>
        <w:t>…</w:t>
      </w:r>
      <w:r w:rsidR="00212E26" w:rsidRPr="00846AFD">
        <w:rPr>
          <w:rFonts w:ascii="Tahoma" w:hAnsi="Tahoma" w:cs="Tahoma"/>
          <w:sz w:val="24"/>
          <w:szCs w:val="24"/>
        </w:rPr>
        <w:t>.</w:t>
      </w:r>
      <w:r w:rsidR="007F5526" w:rsidRPr="00846AFD">
        <w:rPr>
          <w:rFonts w:ascii="Tahoma" w:hAnsi="Tahoma" w:cs="Tahoma"/>
          <w:sz w:val="24"/>
          <w:szCs w:val="24"/>
        </w:rPr>
        <w:t>………</w:t>
      </w:r>
      <w:r w:rsidR="006A46D7" w:rsidRPr="00846AFD">
        <w:rPr>
          <w:rFonts w:ascii="Tahoma" w:hAnsi="Tahoma" w:cs="Tahoma"/>
          <w:sz w:val="24"/>
          <w:szCs w:val="24"/>
        </w:rPr>
        <w:t>……….………………………………………..</w:t>
      </w:r>
    </w:p>
    <w:p w:rsidR="00875122" w:rsidRDefault="00875122" w:rsidP="00B23CE6">
      <w:pPr>
        <w:spacing w:after="0" w:line="240" w:lineRule="auto"/>
        <w:ind w:left="2124" w:firstLine="708"/>
        <w:jc w:val="right"/>
        <w:rPr>
          <w:rFonts w:ascii="Tahoma" w:hAnsi="Tahoma" w:cs="Tahoma"/>
          <w:i/>
          <w:sz w:val="24"/>
          <w:szCs w:val="24"/>
        </w:rPr>
      </w:pPr>
    </w:p>
    <w:p w:rsidR="00E02E20" w:rsidRPr="00846AFD" w:rsidRDefault="005142EC" w:rsidP="00B23CE6">
      <w:pPr>
        <w:spacing w:after="0" w:line="240" w:lineRule="auto"/>
        <w:ind w:left="2124" w:firstLine="708"/>
        <w:jc w:val="right"/>
        <w:rPr>
          <w:rFonts w:ascii="Tahoma" w:hAnsi="Tahoma" w:cs="Tahoma"/>
        </w:rPr>
      </w:pPr>
      <w:r w:rsidRPr="00846AFD">
        <w:rPr>
          <w:rFonts w:ascii="Tahoma" w:hAnsi="Tahoma" w:cs="Tahoma"/>
          <w:i/>
          <w:sz w:val="24"/>
          <w:szCs w:val="24"/>
        </w:rPr>
        <w:t xml:space="preserve">       </w:t>
      </w:r>
      <w:r w:rsidR="00846AFD">
        <w:rPr>
          <w:rFonts w:ascii="Tahoma" w:hAnsi="Tahoma" w:cs="Tahoma"/>
          <w:i/>
          <w:sz w:val="24"/>
          <w:szCs w:val="24"/>
        </w:rPr>
        <w:t xml:space="preserve">                       </w:t>
      </w:r>
      <w:r w:rsidR="00755733" w:rsidRPr="00846AFD">
        <w:rPr>
          <w:rFonts w:ascii="Tahoma" w:hAnsi="Tahoma" w:cs="Tahoma"/>
          <w:i/>
        </w:rPr>
        <w:t xml:space="preserve">data i </w:t>
      </w:r>
      <w:r w:rsidR="006A46D7" w:rsidRPr="00846AFD">
        <w:rPr>
          <w:rFonts w:ascii="Tahoma" w:hAnsi="Tahoma" w:cs="Tahoma"/>
          <w:i/>
        </w:rPr>
        <w:t>podpis pracownika oceniającego wniosek</w:t>
      </w:r>
    </w:p>
    <w:sectPr w:rsidR="00E02E20" w:rsidRPr="00846AFD" w:rsidSect="00910762">
      <w:pgSz w:w="11906" w:h="16838" w:code="9"/>
      <w:pgMar w:top="284" w:right="992" w:bottom="244" w:left="992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59" w:rsidRDefault="00240D59" w:rsidP="007F5526">
      <w:pPr>
        <w:spacing w:after="0" w:line="240" w:lineRule="auto"/>
      </w:pPr>
      <w:r>
        <w:separator/>
      </w:r>
    </w:p>
  </w:endnote>
  <w:endnote w:type="continuationSeparator" w:id="0">
    <w:p w:rsidR="00240D59" w:rsidRDefault="00240D59" w:rsidP="007F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59" w:rsidRDefault="00240D59" w:rsidP="007F5526">
      <w:pPr>
        <w:spacing w:after="0" w:line="240" w:lineRule="auto"/>
      </w:pPr>
      <w:r>
        <w:separator/>
      </w:r>
    </w:p>
  </w:footnote>
  <w:footnote w:type="continuationSeparator" w:id="0">
    <w:p w:rsidR="00240D59" w:rsidRDefault="00240D59" w:rsidP="007F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43"/>
    <w:rsid w:val="000077F6"/>
    <w:rsid w:val="0002339B"/>
    <w:rsid w:val="00033FF1"/>
    <w:rsid w:val="00080A22"/>
    <w:rsid w:val="000841ED"/>
    <w:rsid w:val="00096A87"/>
    <w:rsid w:val="000A268B"/>
    <w:rsid w:val="000D47B8"/>
    <w:rsid w:val="000E7014"/>
    <w:rsid w:val="000F74B9"/>
    <w:rsid w:val="0013435B"/>
    <w:rsid w:val="0016304E"/>
    <w:rsid w:val="00166259"/>
    <w:rsid w:val="00174896"/>
    <w:rsid w:val="001A5A75"/>
    <w:rsid w:val="001C10FB"/>
    <w:rsid w:val="001F5843"/>
    <w:rsid w:val="0020001C"/>
    <w:rsid w:val="00204159"/>
    <w:rsid w:val="00212E26"/>
    <w:rsid w:val="00240D59"/>
    <w:rsid w:val="00247472"/>
    <w:rsid w:val="00251F2B"/>
    <w:rsid w:val="00282246"/>
    <w:rsid w:val="002A11EE"/>
    <w:rsid w:val="002B69EC"/>
    <w:rsid w:val="002F5222"/>
    <w:rsid w:val="00335264"/>
    <w:rsid w:val="00343C20"/>
    <w:rsid w:val="00363DA9"/>
    <w:rsid w:val="00367C9C"/>
    <w:rsid w:val="00367CEE"/>
    <w:rsid w:val="0037724F"/>
    <w:rsid w:val="00390B71"/>
    <w:rsid w:val="003C60DA"/>
    <w:rsid w:val="003D04D0"/>
    <w:rsid w:val="003F31A8"/>
    <w:rsid w:val="003F5E3C"/>
    <w:rsid w:val="003F72D4"/>
    <w:rsid w:val="00413079"/>
    <w:rsid w:val="004176F9"/>
    <w:rsid w:val="0044127D"/>
    <w:rsid w:val="00465506"/>
    <w:rsid w:val="00475BD4"/>
    <w:rsid w:val="0047714D"/>
    <w:rsid w:val="00477E0C"/>
    <w:rsid w:val="00482293"/>
    <w:rsid w:val="004B6A75"/>
    <w:rsid w:val="004F1177"/>
    <w:rsid w:val="005142EC"/>
    <w:rsid w:val="00525614"/>
    <w:rsid w:val="00527D11"/>
    <w:rsid w:val="005357AB"/>
    <w:rsid w:val="0055229F"/>
    <w:rsid w:val="0055386D"/>
    <w:rsid w:val="00554D55"/>
    <w:rsid w:val="005A0D80"/>
    <w:rsid w:val="005B72F8"/>
    <w:rsid w:val="006335C6"/>
    <w:rsid w:val="0065253D"/>
    <w:rsid w:val="0066637D"/>
    <w:rsid w:val="00674F64"/>
    <w:rsid w:val="006835A3"/>
    <w:rsid w:val="00694541"/>
    <w:rsid w:val="00696860"/>
    <w:rsid w:val="006A46D7"/>
    <w:rsid w:val="006C06F7"/>
    <w:rsid w:val="006C15A8"/>
    <w:rsid w:val="006C1FF9"/>
    <w:rsid w:val="006F206B"/>
    <w:rsid w:val="00711383"/>
    <w:rsid w:val="007137C2"/>
    <w:rsid w:val="00733880"/>
    <w:rsid w:val="00755733"/>
    <w:rsid w:val="0075698E"/>
    <w:rsid w:val="00761528"/>
    <w:rsid w:val="007836A1"/>
    <w:rsid w:val="007864DF"/>
    <w:rsid w:val="007949B4"/>
    <w:rsid w:val="007B0E50"/>
    <w:rsid w:val="007B1B65"/>
    <w:rsid w:val="007B6742"/>
    <w:rsid w:val="007D61BD"/>
    <w:rsid w:val="007D6351"/>
    <w:rsid w:val="007F1098"/>
    <w:rsid w:val="007F5526"/>
    <w:rsid w:val="00810EDA"/>
    <w:rsid w:val="00810F50"/>
    <w:rsid w:val="0082600F"/>
    <w:rsid w:val="0083763D"/>
    <w:rsid w:val="00846AFD"/>
    <w:rsid w:val="008477EC"/>
    <w:rsid w:val="00865D5E"/>
    <w:rsid w:val="00866ED0"/>
    <w:rsid w:val="00875122"/>
    <w:rsid w:val="00885B10"/>
    <w:rsid w:val="00893A3B"/>
    <w:rsid w:val="008968CA"/>
    <w:rsid w:val="008B4AB8"/>
    <w:rsid w:val="008B7542"/>
    <w:rsid w:val="008C01DA"/>
    <w:rsid w:val="008C4963"/>
    <w:rsid w:val="008C7847"/>
    <w:rsid w:val="008E3F89"/>
    <w:rsid w:val="0090334C"/>
    <w:rsid w:val="00910762"/>
    <w:rsid w:val="00920A43"/>
    <w:rsid w:val="00934B86"/>
    <w:rsid w:val="00940634"/>
    <w:rsid w:val="00955755"/>
    <w:rsid w:val="009628DC"/>
    <w:rsid w:val="00967E54"/>
    <w:rsid w:val="00980EA4"/>
    <w:rsid w:val="009A201B"/>
    <w:rsid w:val="00A425DA"/>
    <w:rsid w:val="00A46A57"/>
    <w:rsid w:val="00A56C39"/>
    <w:rsid w:val="00A74BB0"/>
    <w:rsid w:val="00A7736E"/>
    <w:rsid w:val="00AA0271"/>
    <w:rsid w:val="00AD26BB"/>
    <w:rsid w:val="00AD5D33"/>
    <w:rsid w:val="00AF44EF"/>
    <w:rsid w:val="00B046CE"/>
    <w:rsid w:val="00B171C8"/>
    <w:rsid w:val="00B23CE6"/>
    <w:rsid w:val="00B4015D"/>
    <w:rsid w:val="00B5382E"/>
    <w:rsid w:val="00B61927"/>
    <w:rsid w:val="00B866B9"/>
    <w:rsid w:val="00BA409D"/>
    <w:rsid w:val="00BC32D5"/>
    <w:rsid w:val="00BF5F3C"/>
    <w:rsid w:val="00C00ACE"/>
    <w:rsid w:val="00C301D5"/>
    <w:rsid w:val="00C43F88"/>
    <w:rsid w:val="00C600E1"/>
    <w:rsid w:val="00C7083F"/>
    <w:rsid w:val="00C76E3C"/>
    <w:rsid w:val="00C77F7C"/>
    <w:rsid w:val="00C958CC"/>
    <w:rsid w:val="00CA10A5"/>
    <w:rsid w:val="00CC0599"/>
    <w:rsid w:val="00CC556C"/>
    <w:rsid w:val="00CE3EE1"/>
    <w:rsid w:val="00CF4B06"/>
    <w:rsid w:val="00D01D8A"/>
    <w:rsid w:val="00D478E2"/>
    <w:rsid w:val="00D61E2F"/>
    <w:rsid w:val="00D65864"/>
    <w:rsid w:val="00D70C12"/>
    <w:rsid w:val="00D94AF3"/>
    <w:rsid w:val="00DA08E3"/>
    <w:rsid w:val="00DC6108"/>
    <w:rsid w:val="00E02E20"/>
    <w:rsid w:val="00E03506"/>
    <w:rsid w:val="00E11EEC"/>
    <w:rsid w:val="00E17257"/>
    <w:rsid w:val="00E3263F"/>
    <w:rsid w:val="00E4478A"/>
    <w:rsid w:val="00E53A8D"/>
    <w:rsid w:val="00E7268E"/>
    <w:rsid w:val="00E84508"/>
    <w:rsid w:val="00E90A5B"/>
    <w:rsid w:val="00EB46B9"/>
    <w:rsid w:val="00EB6E42"/>
    <w:rsid w:val="00ED4E55"/>
    <w:rsid w:val="00F2446B"/>
    <w:rsid w:val="00F27427"/>
    <w:rsid w:val="00F45B5D"/>
    <w:rsid w:val="00F54FD8"/>
    <w:rsid w:val="00F61496"/>
    <w:rsid w:val="00F77FD0"/>
    <w:rsid w:val="00FD41C0"/>
    <w:rsid w:val="00FD78B4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EE6EA2-4792-4B7A-B218-23E18D54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F55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F55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2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72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69583-067D-4643-9FAF-96C4AADD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Oleksy</dc:creator>
  <cp:keywords/>
  <cp:lastModifiedBy>5</cp:lastModifiedBy>
  <cp:revision>2</cp:revision>
  <cp:lastPrinted>2025-06-11T12:18:00Z</cp:lastPrinted>
  <dcterms:created xsi:type="dcterms:W3CDTF">2025-06-18T07:31:00Z</dcterms:created>
  <dcterms:modified xsi:type="dcterms:W3CDTF">2025-06-18T07:31:00Z</dcterms:modified>
</cp:coreProperties>
</file>