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6D2E" w14:textId="77777777" w:rsidR="005B397B" w:rsidRPr="00955981" w:rsidRDefault="005B397B" w:rsidP="00444EB3">
      <w:pPr>
        <w:pStyle w:val="Nagwek10"/>
        <w:keepNext/>
        <w:keepLines/>
        <w:shd w:val="clear" w:color="auto" w:fill="auto"/>
        <w:spacing w:before="0" w:line="24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0" w:name="bookmark1"/>
    </w:p>
    <w:p w14:paraId="09E139CF" w14:textId="18AEED53" w:rsidR="00CF661C" w:rsidRPr="00955981" w:rsidRDefault="00FF0A2F" w:rsidP="0091252D">
      <w:pPr>
        <w:pStyle w:val="Nagwek10"/>
        <w:keepNext/>
        <w:keepLines/>
        <w:shd w:val="clear" w:color="auto" w:fill="auto"/>
        <w:spacing w:before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1" w:name="_GoBack"/>
      <w:bookmarkEnd w:id="1"/>
      <w:r w:rsidRPr="00955981">
        <w:rPr>
          <w:rFonts w:ascii="Tahoma" w:hAnsi="Tahoma" w:cs="Tahoma"/>
          <w:color w:val="auto"/>
          <w:sz w:val="24"/>
          <w:szCs w:val="24"/>
        </w:rPr>
        <w:t>ZASADY</w:t>
      </w:r>
    </w:p>
    <w:p w14:paraId="2073613E" w14:textId="77777777" w:rsidR="00C87F6E" w:rsidRPr="00955981" w:rsidRDefault="0009396C" w:rsidP="0091252D">
      <w:pPr>
        <w:pStyle w:val="Nagwek10"/>
        <w:keepNext/>
        <w:keepLines/>
        <w:shd w:val="clear" w:color="auto" w:fill="auto"/>
        <w:spacing w:before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organizowania prac interwencyjnych</w:t>
      </w:r>
      <w:bookmarkEnd w:id="0"/>
    </w:p>
    <w:p w14:paraId="0566387E" w14:textId="77777777" w:rsidR="00AF41C8" w:rsidRPr="00955981" w:rsidRDefault="00AF41C8" w:rsidP="0091252D">
      <w:pPr>
        <w:pStyle w:val="Nagwek20"/>
        <w:keepNext/>
        <w:keepLines/>
        <w:shd w:val="clear" w:color="auto" w:fill="auto"/>
        <w:spacing w:after="12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2" w:name="bookmark2"/>
    </w:p>
    <w:p w14:paraId="3D91F501" w14:textId="77777777" w:rsidR="005B397B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Rozdział I </w:t>
      </w:r>
    </w:p>
    <w:p w14:paraId="2371048A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Postanowienia ogólne</w:t>
      </w:r>
      <w:bookmarkEnd w:id="2"/>
    </w:p>
    <w:p w14:paraId="41C7E3C5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42"/>
        <w:jc w:val="left"/>
        <w:rPr>
          <w:rFonts w:ascii="Tahoma" w:hAnsi="Tahoma" w:cs="Tahoma"/>
          <w:color w:val="auto"/>
          <w:sz w:val="24"/>
          <w:szCs w:val="24"/>
        </w:rPr>
      </w:pPr>
      <w:bookmarkStart w:id="3" w:name="bookmark3"/>
      <w:r w:rsidRPr="00955981">
        <w:rPr>
          <w:rFonts w:ascii="Tahoma" w:hAnsi="Tahoma" w:cs="Tahoma"/>
          <w:color w:val="auto"/>
          <w:sz w:val="24"/>
          <w:szCs w:val="24"/>
        </w:rPr>
        <w:t>§ 1</w:t>
      </w:r>
      <w:bookmarkEnd w:id="3"/>
    </w:p>
    <w:p w14:paraId="2C79DAE7" w14:textId="77777777" w:rsidR="00C87F6E" w:rsidRPr="00955981" w:rsidRDefault="0009396C" w:rsidP="0091252D">
      <w:pPr>
        <w:pStyle w:val="Teksttreci0"/>
        <w:shd w:val="clear" w:color="auto" w:fill="auto"/>
        <w:spacing w:before="0" w:after="120" w:line="360" w:lineRule="auto"/>
        <w:ind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Podstawa prawna:</w:t>
      </w:r>
    </w:p>
    <w:p w14:paraId="59CF9DB1" w14:textId="77777777" w:rsidR="005B397B" w:rsidRPr="00955981" w:rsidRDefault="002C4237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Ustawa z dnia 20 kwietnia 2004 r. o promocji zatrudnienia i instytucjach rynku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;</w:t>
      </w:r>
    </w:p>
    <w:p w14:paraId="0CE17DF9" w14:textId="70EBA78D" w:rsidR="005B397B" w:rsidRPr="00955981" w:rsidRDefault="0009396C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Rozporządzenie Ministra Pracy i Polityki Społecznej z dnia 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 xml:space="preserve">24 czerwca </w:t>
      </w:r>
      <w:r w:rsidRPr="00955981">
        <w:rPr>
          <w:rFonts w:ascii="Tahoma" w:hAnsi="Tahoma" w:cs="Tahoma"/>
          <w:color w:val="auto"/>
          <w:sz w:val="24"/>
          <w:szCs w:val="24"/>
        </w:rPr>
        <w:t>20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>14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r. 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 xml:space="preserve">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w sprawie organizowania prac interwencyjnych i robót publicznych oraz jednorazowej refundacji kosztów 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>z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tytułu opłaconych składek na ubezpieczenia społeczne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;</w:t>
      </w:r>
    </w:p>
    <w:p w14:paraId="41AA77CC" w14:textId="77777777" w:rsidR="005B397B" w:rsidRPr="00955981" w:rsidRDefault="0009396C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Ustawa z dnia 30 kwietnia 2004 r. o postępowaniu w sprawach doty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czących pomocy publicznej;</w:t>
      </w:r>
    </w:p>
    <w:p w14:paraId="43C2ABBE" w14:textId="3ACA35BF" w:rsidR="005B397B" w:rsidRPr="00955981" w:rsidRDefault="0009396C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Rozporządzeni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Komisji (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>UE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) nr 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>1407</w:t>
      </w:r>
      <w:r w:rsidRPr="00955981">
        <w:rPr>
          <w:rFonts w:ascii="Tahoma" w:hAnsi="Tahoma" w:cs="Tahoma"/>
          <w:color w:val="auto"/>
          <w:sz w:val="24"/>
          <w:szCs w:val="24"/>
        </w:rPr>
        <w:t>/20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>13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z dnia 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>18 grudnia 2013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r. 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 xml:space="preserve">w sprawie stosowania </w:t>
      </w:r>
      <w:r w:rsidR="005B397B" w:rsidRPr="00955981">
        <w:rPr>
          <w:rFonts w:ascii="Tahoma" w:hAnsi="Tahoma" w:cs="Tahoma"/>
          <w:color w:val="auto"/>
          <w:sz w:val="24"/>
          <w:szCs w:val="24"/>
        </w:rPr>
        <w:t>a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 xml:space="preserve">rt. 107 i 108 Traktatu o funkcjonowaniu Unii Europejskiej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     </w:t>
      </w:r>
      <w:r w:rsidR="002C4237" w:rsidRPr="00955981">
        <w:rPr>
          <w:rFonts w:ascii="Tahoma" w:hAnsi="Tahoma" w:cs="Tahoma"/>
          <w:color w:val="auto"/>
          <w:sz w:val="24"/>
          <w:szCs w:val="24"/>
        </w:rPr>
        <w:t xml:space="preserve">do pomocy de </w:t>
      </w:r>
      <w:proofErr w:type="spellStart"/>
      <w:r w:rsidR="002C4237" w:rsidRPr="00955981">
        <w:rPr>
          <w:rFonts w:ascii="Tahoma" w:hAnsi="Tahoma" w:cs="Tahoma"/>
          <w:color w:val="auto"/>
          <w:sz w:val="24"/>
          <w:szCs w:val="24"/>
        </w:rPr>
        <w:t>minimis</w:t>
      </w:r>
      <w:proofErr w:type="spellEnd"/>
      <w:r w:rsidR="001E3995" w:rsidRPr="00955981">
        <w:rPr>
          <w:rFonts w:ascii="Tahoma" w:hAnsi="Tahoma" w:cs="Tahoma"/>
          <w:color w:val="auto"/>
          <w:sz w:val="24"/>
          <w:szCs w:val="24"/>
        </w:rPr>
        <w:t xml:space="preserve"> wraz ze zmianą: Rozporządzenie Komisji (UE) nr</w:t>
      </w:r>
      <w:r w:rsidR="0023584E" w:rsidRPr="00955981">
        <w:rPr>
          <w:rFonts w:ascii="Tahoma" w:hAnsi="Tahoma" w:cs="Tahoma"/>
          <w:color w:val="auto"/>
          <w:sz w:val="24"/>
          <w:szCs w:val="24"/>
        </w:rPr>
        <w:t xml:space="preserve"> 2020/972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</w:t>
      </w:r>
      <w:r w:rsidR="0023584E" w:rsidRPr="00955981">
        <w:rPr>
          <w:rFonts w:ascii="Tahoma" w:hAnsi="Tahoma" w:cs="Tahoma"/>
          <w:color w:val="auto"/>
          <w:sz w:val="24"/>
          <w:szCs w:val="24"/>
        </w:rPr>
        <w:t>z dnia</w:t>
      </w:r>
      <w:r w:rsidR="00057D2D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23584E" w:rsidRPr="00955981">
        <w:rPr>
          <w:rFonts w:ascii="Tahoma" w:hAnsi="Tahoma" w:cs="Tahoma"/>
          <w:color w:val="auto"/>
          <w:sz w:val="24"/>
          <w:szCs w:val="24"/>
        </w:rPr>
        <w:t>2 lipca 2020 r.</w:t>
      </w:r>
      <w:r w:rsidRPr="00955981">
        <w:rPr>
          <w:rFonts w:ascii="Tahoma" w:hAnsi="Tahoma" w:cs="Tahoma"/>
          <w:color w:val="auto"/>
          <w:sz w:val="24"/>
          <w:szCs w:val="24"/>
        </w:rPr>
        <w:t>;</w:t>
      </w:r>
      <w:bookmarkStart w:id="4" w:name="bookmark4"/>
    </w:p>
    <w:p w14:paraId="1E4381AD" w14:textId="78E7C9DB" w:rsidR="002C4237" w:rsidRPr="00955981" w:rsidRDefault="002C4237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Rozporządzeni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Komisji (UE) nr 1408/2013 z dnia 18 grudnia 2013 r. w sprawie stosowania art. 107 i 108 Traktatu o funkcjonowaniu Unii Europejskiej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     </w:t>
      </w:r>
      <w:r w:rsidRPr="00955981">
        <w:rPr>
          <w:rFonts w:ascii="Tahoma" w:hAnsi="Tahoma" w:cs="Tahoma"/>
          <w:color w:val="auto"/>
          <w:sz w:val="24"/>
          <w:szCs w:val="24"/>
        </w:rPr>
        <w:t>do pomocy</w:t>
      </w:r>
      <w:r w:rsidR="00A5063A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de </w:t>
      </w:r>
      <w:proofErr w:type="spellStart"/>
      <w:r w:rsidRPr="00955981">
        <w:rPr>
          <w:rFonts w:ascii="Tahoma" w:hAnsi="Tahoma" w:cs="Tahoma"/>
          <w:color w:val="auto"/>
          <w:sz w:val="24"/>
          <w:szCs w:val="24"/>
        </w:rPr>
        <w:t>minimis</w:t>
      </w:r>
      <w:proofErr w:type="spellEnd"/>
      <w:r w:rsidRPr="00955981">
        <w:rPr>
          <w:rFonts w:ascii="Tahoma" w:hAnsi="Tahoma" w:cs="Tahoma"/>
          <w:color w:val="auto"/>
          <w:sz w:val="24"/>
          <w:szCs w:val="24"/>
        </w:rPr>
        <w:t xml:space="preserve"> w sektorze rolnym</w:t>
      </w:r>
      <w:r w:rsidR="003F1150" w:rsidRPr="00955981">
        <w:rPr>
          <w:rFonts w:ascii="Tahoma" w:hAnsi="Tahoma" w:cs="Tahoma"/>
          <w:color w:val="FF0000"/>
          <w:sz w:val="24"/>
          <w:szCs w:val="24"/>
        </w:rPr>
        <w:t xml:space="preserve"> </w:t>
      </w:r>
      <w:r w:rsidR="003F1150" w:rsidRPr="00955981">
        <w:rPr>
          <w:rFonts w:ascii="Tahoma" w:hAnsi="Tahoma" w:cs="Tahoma"/>
          <w:color w:val="auto"/>
          <w:sz w:val="24"/>
          <w:szCs w:val="24"/>
        </w:rPr>
        <w:t>wraz ze zmian</w:t>
      </w:r>
      <w:r w:rsidR="0023584E" w:rsidRPr="00955981">
        <w:rPr>
          <w:rFonts w:ascii="Tahoma" w:hAnsi="Tahoma" w:cs="Tahoma"/>
          <w:color w:val="auto"/>
          <w:sz w:val="24"/>
          <w:szCs w:val="24"/>
        </w:rPr>
        <w:t>ą: Rozporządzenie Komisji (UE)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3F1150" w:rsidRPr="00955981">
        <w:rPr>
          <w:rFonts w:ascii="Tahoma" w:hAnsi="Tahoma" w:cs="Tahoma"/>
          <w:color w:val="auto"/>
          <w:sz w:val="24"/>
          <w:szCs w:val="24"/>
        </w:rPr>
        <w:t xml:space="preserve">nr 2019/316 z dnia 21 lutego 2019 r.;  </w:t>
      </w:r>
    </w:p>
    <w:p w14:paraId="1ED281AC" w14:textId="16948CC5" w:rsidR="00E91EC9" w:rsidRPr="00955981" w:rsidRDefault="00E91EC9" w:rsidP="0091252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Rozporządzeni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Komisji (UE) nr 717/2014 z dnia 27 czerwca 2014 r. w sprawie stosowania  art. 107 i 108 Traktatu o funkcjonowaniu Unii Europejskiej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do pomocy de </w:t>
      </w:r>
      <w:proofErr w:type="spellStart"/>
      <w:r w:rsidRPr="00955981">
        <w:rPr>
          <w:rFonts w:ascii="Tahoma" w:hAnsi="Tahoma" w:cs="Tahoma"/>
          <w:color w:val="auto"/>
          <w:sz w:val="24"/>
          <w:szCs w:val="24"/>
        </w:rPr>
        <w:t>minimis</w:t>
      </w:r>
      <w:proofErr w:type="spellEnd"/>
      <w:r w:rsidRPr="00955981">
        <w:rPr>
          <w:rFonts w:ascii="Tahoma" w:hAnsi="Tahoma" w:cs="Tahoma"/>
          <w:color w:val="auto"/>
          <w:sz w:val="24"/>
          <w:szCs w:val="24"/>
        </w:rPr>
        <w:t xml:space="preserve"> w sektorze rybołówstwa i akwakultury  </w:t>
      </w:r>
      <w:r w:rsidR="00BA1898" w:rsidRPr="00955981">
        <w:rPr>
          <w:rFonts w:ascii="Tahoma" w:hAnsi="Tahoma" w:cs="Tahoma"/>
          <w:color w:val="auto"/>
          <w:sz w:val="24"/>
          <w:szCs w:val="24"/>
        </w:rPr>
        <w:t>wraz ze zmianą: Rozporządzenie Komisji (UE)  nr 2020/2008 z dnia 8 grudnia 2020 r.</w:t>
      </w:r>
    </w:p>
    <w:p w14:paraId="0CC56354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42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§ 2</w:t>
      </w:r>
      <w:bookmarkEnd w:id="4"/>
    </w:p>
    <w:p w14:paraId="0B8037B4" w14:textId="77777777" w:rsidR="00C87F6E" w:rsidRPr="00955981" w:rsidRDefault="0009396C" w:rsidP="0091252D">
      <w:pPr>
        <w:pStyle w:val="Teksttreci0"/>
        <w:shd w:val="clear" w:color="auto" w:fill="auto"/>
        <w:spacing w:before="0" w:after="120" w:line="360" w:lineRule="auto"/>
        <w:ind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Ilekroć w niniejszych </w:t>
      </w:r>
      <w:r w:rsidRPr="00955981">
        <w:rPr>
          <w:rFonts w:ascii="Tahoma" w:hAnsi="Tahoma" w:cs="Tahoma"/>
          <w:i/>
          <w:color w:val="auto"/>
          <w:sz w:val="24"/>
          <w:szCs w:val="24"/>
        </w:rPr>
        <w:t>Zasadach</w:t>
      </w:r>
      <w:r w:rsidR="007C6D75" w:rsidRPr="00955981">
        <w:rPr>
          <w:rFonts w:ascii="Tahoma" w:hAnsi="Tahoma" w:cs="Tahoma"/>
          <w:i/>
          <w:color w:val="auto"/>
          <w:sz w:val="24"/>
          <w:szCs w:val="24"/>
        </w:rPr>
        <w:t xml:space="preserve"> organizowania prac interwencyjnych</w:t>
      </w:r>
      <w:r w:rsidR="007C6D75" w:rsidRPr="00955981">
        <w:rPr>
          <w:rFonts w:ascii="Tahoma" w:hAnsi="Tahoma" w:cs="Tahoma"/>
          <w:color w:val="auto"/>
          <w:sz w:val="24"/>
          <w:szCs w:val="24"/>
        </w:rPr>
        <w:t xml:space="preserve">, zwanych dalej </w:t>
      </w:r>
      <w:r w:rsidR="007C6D75" w:rsidRPr="00955981">
        <w:rPr>
          <w:rFonts w:ascii="Tahoma" w:hAnsi="Tahoma" w:cs="Tahoma"/>
          <w:i/>
          <w:color w:val="auto"/>
          <w:sz w:val="24"/>
          <w:szCs w:val="24"/>
        </w:rPr>
        <w:t>Zasadami</w:t>
      </w:r>
      <w:r w:rsidR="007C6D75" w:rsidRPr="00955981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mowa jest o:</w:t>
      </w:r>
    </w:p>
    <w:p w14:paraId="50E5B1FB" w14:textId="0973D02A" w:rsidR="005B397B" w:rsidRPr="00955981" w:rsidRDefault="002C423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  <w:shd w:val="clear" w:color="auto" w:fill="FFFFFF"/>
        </w:rPr>
        <w:lastRenderedPageBreak/>
        <w:t>Ustawie</w:t>
      </w:r>
      <w:r w:rsidR="00E91EC9" w:rsidRPr="00955981">
        <w:rPr>
          <w:rFonts w:ascii="Tahoma" w:hAnsi="Tahoma" w:cs="Tahoma"/>
          <w:color w:val="auto"/>
          <w:shd w:val="clear" w:color="auto" w:fill="FFFFFF"/>
        </w:rPr>
        <w:t xml:space="preserve"> – </w:t>
      </w:r>
      <w:r w:rsidRPr="00955981">
        <w:rPr>
          <w:rFonts w:ascii="Tahoma" w:hAnsi="Tahoma" w:cs="Tahoma"/>
          <w:color w:val="auto"/>
          <w:shd w:val="clear" w:color="auto" w:fill="FFFFFF"/>
        </w:rPr>
        <w:t>należy przez to rozumieć ustawę z dnia 20 kwietnia 2004 r.</w:t>
      </w:r>
      <w:r w:rsidR="00B63E6C" w:rsidRPr="00955981">
        <w:rPr>
          <w:rFonts w:ascii="Tahoma" w:hAnsi="Tahoma" w:cs="Tahoma"/>
          <w:color w:val="auto"/>
          <w:shd w:val="clear" w:color="auto" w:fill="FFFFFF"/>
        </w:rPr>
        <w:t xml:space="preserve">             </w:t>
      </w:r>
      <w:r w:rsidRPr="00955981">
        <w:rPr>
          <w:rFonts w:ascii="Tahoma" w:hAnsi="Tahoma" w:cs="Tahoma"/>
          <w:color w:val="auto"/>
          <w:shd w:val="clear" w:color="auto" w:fill="FFFFFF"/>
        </w:rPr>
        <w:t xml:space="preserve"> o promocji zatrudnienia </w:t>
      </w:r>
      <w:r w:rsidR="00A5063A" w:rsidRPr="00955981">
        <w:rPr>
          <w:rFonts w:ascii="Tahoma" w:hAnsi="Tahoma" w:cs="Tahoma"/>
          <w:color w:val="auto"/>
          <w:shd w:val="clear" w:color="auto" w:fill="FFFFFF"/>
        </w:rPr>
        <w:t xml:space="preserve"> </w:t>
      </w:r>
      <w:r w:rsidRPr="00955981">
        <w:rPr>
          <w:rFonts w:ascii="Tahoma" w:hAnsi="Tahoma" w:cs="Tahoma"/>
          <w:color w:val="auto"/>
          <w:shd w:val="clear" w:color="auto" w:fill="FFFFFF"/>
        </w:rPr>
        <w:t>i instytucjach rynku pracy</w:t>
      </w:r>
      <w:r w:rsidRPr="00955981">
        <w:rPr>
          <w:rFonts w:ascii="Tahoma" w:hAnsi="Tahoma" w:cs="Tahoma"/>
          <w:color w:val="auto"/>
        </w:rPr>
        <w:t>;</w:t>
      </w:r>
    </w:p>
    <w:p w14:paraId="16E9CFDD" w14:textId="0CB9B0FA" w:rsidR="005B397B" w:rsidRPr="00955981" w:rsidRDefault="00E91EC9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  <w:shd w:val="clear" w:color="auto" w:fill="FFFFFF"/>
        </w:rPr>
        <w:t>Rozporządzeniu</w:t>
      </w:r>
      <w:r w:rsidRPr="00955981">
        <w:rPr>
          <w:rFonts w:ascii="Tahoma" w:hAnsi="Tahoma" w:cs="Tahoma"/>
          <w:color w:val="auto"/>
          <w:shd w:val="clear" w:color="auto" w:fill="FFFFFF"/>
        </w:rPr>
        <w:t xml:space="preserve"> – </w:t>
      </w:r>
      <w:r w:rsidR="002C4237" w:rsidRPr="00955981">
        <w:rPr>
          <w:rFonts w:ascii="Tahoma" w:hAnsi="Tahoma" w:cs="Tahoma"/>
          <w:color w:val="auto"/>
          <w:shd w:val="clear" w:color="auto" w:fill="FFFFFF"/>
        </w:rPr>
        <w:t xml:space="preserve">należy przez to rozumieć </w:t>
      </w:r>
      <w:r w:rsidR="0034774A" w:rsidRPr="00955981">
        <w:rPr>
          <w:rFonts w:ascii="Tahoma" w:hAnsi="Tahoma" w:cs="Tahoma"/>
          <w:color w:val="auto"/>
        </w:rPr>
        <w:t>Rozporządzenie Ministra Pracy</w:t>
      </w:r>
      <w:r w:rsidR="000F6532" w:rsidRPr="00955981">
        <w:rPr>
          <w:rFonts w:ascii="Tahoma" w:hAnsi="Tahoma" w:cs="Tahoma"/>
          <w:color w:val="auto"/>
        </w:rPr>
        <w:t xml:space="preserve">                    </w:t>
      </w:r>
      <w:r w:rsidR="0034774A" w:rsidRPr="00955981">
        <w:rPr>
          <w:rFonts w:ascii="Tahoma" w:hAnsi="Tahoma" w:cs="Tahoma"/>
          <w:color w:val="auto"/>
        </w:rPr>
        <w:t xml:space="preserve"> i Polityki Społecznej</w:t>
      </w:r>
      <w:r w:rsidR="000F6532" w:rsidRPr="00955981">
        <w:rPr>
          <w:rFonts w:ascii="Tahoma" w:hAnsi="Tahoma" w:cs="Tahoma"/>
          <w:color w:val="auto"/>
        </w:rPr>
        <w:t xml:space="preserve"> </w:t>
      </w:r>
      <w:r w:rsidR="0034774A" w:rsidRPr="00955981">
        <w:rPr>
          <w:rFonts w:ascii="Tahoma" w:hAnsi="Tahoma" w:cs="Tahoma"/>
          <w:color w:val="auto"/>
        </w:rPr>
        <w:t>z dnia 24 czerwca 2014 r. w sprawie organizowania prac interwencyjnych  i robót publicznych oraz jednorazowej refundacji kosztów</w:t>
      </w:r>
      <w:r w:rsidR="00B63E6C" w:rsidRPr="00955981">
        <w:rPr>
          <w:rFonts w:ascii="Tahoma" w:hAnsi="Tahoma" w:cs="Tahoma"/>
          <w:color w:val="auto"/>
        </w:rPr>
        <w:t xml:space="preserve">         </w:t>
      </w:r>
      <w:r w:rsidR="0034774A" w:rsidRPr="00955981">
        <w:rPr>
          <w:rFonts w:ascii="Tahoma" w:hAnsi="Tahoma" w:cs="Tahoma"/>
          <w:color w:val="auto"/>
        </w:rPr>
        <w:t xml:space="preserve"> z tytułu opłaconych składek na ubezpieczenia społeczne;</w:t>
      </w:r>
    </w:p>
    <w:p w14:paraId="22D8176C" w14:textId="7DFEB500" w:rsidR="005B397B" w:rsidRPr="00955981" w:rsidRDefault="0034774A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Rozporząd</w:t>
      </w:r>
      <w:r w:rsidR="00E91EC9" w:rsidRPr="00955981">
        <w:rPr>
          <w:rFonts w:ascii="Tahoma" w:hAnsi="Tahoma" w:cs="Tahoma"/>
          <w:b/>
          <w:color w:val="auto"/>
        </w:rPr>
        <w:t>zeni</w:t>
      </w:r>
      <w:r w:rsidR="00CE7C07" w:rsidRPr="00955981">
        <w:rPr>
          <w:rFonts w:ascii="Tahoma" w:hAnsi="Tahoma" w:cs="Tahoma"/>
          <w:b/>
          <w:color w:val="auto"/>
        </w:rPr>
        <w:t>u</w:t>
      </w:r>
      <w:r w:rsidR="00E91EC9" w:rsidRPr="00955981">
        <w:rPr>
          <w:rFonts w:ascii="Tahoma" w:hAnsi="Tahoma" w:cs="Tahoma"/>
          <w:b/>
          <w:color w:val="auto"/>
        </w:rPr>
        <w:t xml:space="preserve"> Komisji (UE) nr 1407/2013</w:t>
      </w:r>
      <w:r w:rsidR="00E91EC9" w:rsidRPr="00955981">
        <w:rPr>
          <w:rFonts w:ascii="Tahoma" w:hAnsi="Tahoma" w:cs="Tahoma"/>
          <w:color w:val="auto"/>
        </w:rPr>
        <w:t xml:space="preserve"> – o</w:t>
      </w:r>
      <w:r w:rsidRPr="00955981">
        <w:rPr>
          <w:rFonts w:ascii="Tahoma" w:hAnsi="Tahoma" w:cs="Tahoma"/>
          <w:color w:val="auto"/>
        </w:rPr>
        <w:t>znacza to Rozporządzenie Komisji (UE)</w:t>
      </w:r>
      <w:r w:rsidR="00A5063A" w:rsidRPr="00955981">
        <w:rPr>
          <w:rFonts w:ascii="Tahoma" w:hAnsi="Tahoma" w:cs="Tahoma"/>
          <w:color w:val="auto"/>
        </w:rPr>
        <w:t xml:space="preserve"> </w:t>
      </w:r>
      <w:r w:rsidRPr="00955981">
        <w:rPr>
          <w:rFonts w:ascii="Tahoma" w:hAnsi="Tahoma" w:cs="Tahoma"/>
          <w:color w:val="auto"/>
        </w:rPr>
        <w:t xml:space="preserve">nr 1407/2013 z dnia 18 grudnia 2013 r. w sprawie stosowania </w:t>
      </w:r>
      <w:r w:rsidR="00B63E6C" w:rsidRPr="00955981">
        <w:rPr>
          <w:rFonts w:ascii="Tahoma" w:hAnsi="Tahoma" w:cs="Tahoma"/>
          <w:color w:val="auto"/>
        </w:rPr>
        <w:t xml:space="preserve">    </w:t>
      </w:r>
      <w:r w:rsidRPr="00955981">
        <w:rPr>
          <w:rFonts w:ascii="Tahoma" w:hAnsi="Tahoma" w:cs="Tahoma"/>
          <w:color w:val="auto"/>
        </w:rPr>
        <w:t>art. 107 i 108 Traktatu</w:t>
      </w:r>
      <w:r w:rsidR="000F6532" w:rsidRPr="00955981">
        <w:rPr>
          <w:rFonts w:ascii="Tahoma" w:hAnsi="Tahoma" w:cs="Tahoma"/>
          <w:color w:val="auto"/>
        </w:rPr>
        <w:t xml:space="preserve"> </w:t>
      </w:r>
      <w:r w:rsidRPr="00955981">
        <w:rPr>
          <w:rFonts w:ascii="Tahoma" w:hAnsi="Tahoma" w:cs="Tahoma"/>
          <w:color w:val="auto"/>
        </w:rPr>
        <w:t xml:space="preserve">o funkcjonowaniu Unii Europejskiej do pomocy de </w:t>
      </w:r>
      <w:proofErr w:type="spellStart"/>
      <w:r w:rsidRPr="00955981">
        <w:rPr>
          <w:rFonts w:ascii="Tahoma" w:hAnsi="Tahoma" w:cs="Tahoma"/>
          <w:color w:val="auto"/>
        </w:rPr>
        <w:t>minimis</w:t>
      </w:r>
      <w:proofErr w:type="spellEnd"/>
      <w:r w:rsidRPr="00955981">
        <w:rPr>
          <w:rFonts w:ascii="Tahoma" w:hAnsi="Tahoma" w:cs="Tahoma"/>
          <w:color w:val="auto"/>
        </w:rPr>
        <w:t xml:space="preserve"> </w:t>
      </w:r>
      <w:r w:rsidR="00BA1898" w:rsidRPr="00955981">
        <w:rPr>
          <w:rFonts w:ascii="Tahoma" w:hAnsi="Tahoma" w:cs="Tahoma"/>
          <w:color w:val="auto"/>
        </w:rPr>
        <w:t>wraz ze zmianą: Rozporządzenie Komisji (UE) nr 2</w:t>
      </w:r>
      <w:r w:rsidR="0023584E" w:rsidRPr="00955981">
        <w:rPr>
          <w:rFonts w:ascii="Tahoma" w:hAnsi="Tahoma" w:cs="Tahoma"/>
          <w:color w:val="auto"/>
        </w:rPr>
        <w:t>020/972 z dnia 2 lipca 2020 r.</w:t>
      </w:r>
      <w:r w:rsidR="00BA1898" w:rsidRPr="00955981">
        <w:rPr>
          <w:rFonts w:ascii="Tahoma" w:hAnsi="Tahoma" w:cs="Tahoma"/>
          <w:color w:val="auto"/>
        </w:rPr>
        <w:t>;</w:t>
      </w:r>
    </w:p>
    <w:p w14:paraId="57073E4F" w14:textId="7062EE0A" w:rsidR="005B397B" w:rsidRPr="00955981" w:rsidRDefault="0034774A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Rozporządzeni</w:t>
      </w:r>
      <w:r w:rsidR="00CE7C07" w:rsidRPr="00955981">
        <w:rPr>
          <w:rFonts w:ascii="Tahoma" w:hAnsi="Tahoma" w:cs="Tahoma"/>
          <w:b/>
          <w:color w:val="auto"/>
        </w:rPr>
        <w:t>u</w:t>
      </w:r>
      <w:r w:rsidRPr="00955981">
        <w:rPr>
          <w:rFonts w:ascii="Tahoma" w:hAnsi="Tahoma" w:cs="Tahoma"/>
          <w:b/>
          <w:color w:val="auto"/>
        </w:rPr>
        <w:t xml:space="preserve"> Komisji (UE) nr 1408/2013</w:t>
      </w:r>
      <w:r w:rsidR="00E91EC9" w:rsidRPr="00955981">
        <w:rPr>
          <w:rFonts w:ascii="Tahoma" w:hAnsi="Tahoma" w:cs="Tahoma"/>
          <w:color w:val="auto"/>
        </w:rPr>
        <w:t xml:space="preserve"> – </w:t>
      </w:r>
      <w:r w:rsidRPr="00955981">
        <w:rPr>
          <w:rFonts w:ascii="Tahoma" w:hAnsi="Tahoma" w:cs="Tahoma"/>
          <w:color w:val="auto"/>
        </w:rPr>
        <w:t xml:space="preserve">oznacza to Rozporządzenie Komisji (UE) nr 1408/2013 z dnia 18 grudnia 2013 r. w sprawie stosowania </w:t>
      </w:r>
      <w:r w:rsidR="00B63E6C" w:rsidRPr="00955981">
        <w:rPr>
          <w:rFonts w:ascii="Tahoma" w:hAnsi="Tahoma" w:cs="Tahoma"/>
          <w:color w:val="auto"/>
        </w:rPr>
        <w:t xml:space="preserve">    </w:t>
      </w:r>
      <w:r w:rsidRPr="00955981">
        <w:rPr>
          <w:rFonts w:ascii="Tahoma" w:hAnsi="Tahoma" w:cs="Tahoma"/>
          <w:color w:val="auto"/>
        </w:rPr>
        <w:t xml:space="preserve">art. 107 i 108 Traktatu o funkcjonowaniu Unii Europejskiej do pomocy de </w:t>
      </w:r>
      <w:proofErr w:type="spellStart"/>
      <w:r w:rsidRPr="00955981">
        <w:rPr>
          <w:rFonts w:ascii="Tahoma" w:hAnsi="Tahoma" w:cs="Tahoma"/>
          <w:color w:val="auto"/>
        </w:rPr>
        <w:t>minimis</w:t>
      </w:r>
      <w:proofErr w:type="spellEnd"/>
      <w:r w:rsidRPr="00955981">
        <w:rPr>
          <w:rFonts w:ascii="Tahoma" w:hAnsi="Tahoma" w:cs="Tahoma"/>
          <w:color w:val="auto"/>
        </w:rPr>
        <w:t xml:space="preserve"> </w:t>
      </w:r>
      <w:r w:rsidR="000F6532" w:rsidRPr="00955981">
        <w:rPr>
          <w:rFonts w:ascii="Tahoma" w:hAnsi="Tahoma" w:cs="Tahoma"/>
          <w:color w:val="auto"/>
        </w:rPr>
        <w:t xml:space="preserve">                  </w:t>
      </w:r>
      <w:r w:rsidRPr="00955981">
        <w:rPr>
          <w:rFonts w:ascii="Tahoma" w:hAnsi="Tahoma" w:cs="Tahoma"/>
          <w:color w:val="auto"/>
        </w:rPr>
        <w:t>w sektorze rolnym</w:t>
      </w:r>
      <w:r w:rsidR="00BA1898" w:rsidRPr="00955981">
        <w:rPr>
          <w:rFonts w:ascii="Tahoma" w:hAnsi="Tahoma" w:cs="Tahoma"/>
          <w:color w:val="auto"/>
        </w:rPr>
        <w:t xml:space="preserve"> wraz ze zmianą: Rozporządzenie Komisji (UE)  nr 2019/316 </w:t>
      </w:r>
      <w:r w:rsidR="000F6532" w:rsidRPr="00955981">
        <w:rPr>
          <w:rFonts w:ascii="Tahoma" w:hAnsi="Tahoma" w:cs="Tahoma"/>
          <w:color w:val="auto"/>
        </w:rPr>
        <w:t xml:space="preserve">                 </w:t>
      </w:r>
      <w:r w:rsidR="00BA1898" w:rsidRPr="00955981">
        <w:rPr>
          <w:rFonts w:ascii="Tahoma" w:hAnsi="Tahoma" w:cs="Tahoma"/>
          <w:color w:val="auto"/>
        </w:rPr>
        <w:t xml:space="preserve">z dnia 21 lutego 2019 r.; </w:t>
      </w:r>
    </w:p>
    <w:p w14:paraId="4BEE3FC1" w14:textId="2A6230E9" w:rsidR="00E91EC9" w:rsidRPr="00955981" w:rsidRDefault="00E91EC9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Rozporządzeni</w:t>
      </w:r>
      <w:r w:rsidR="00CE7C07" w:rsidRPr="00955981">
        <w:rPr>
          <w:rFonts w:ascii="Tahoma" w:hAnsi="Tahoma" w:cs="Tahoma"/>
          <w:b/>
          <w:color w:val="auto"/>
        </w:rPr>
        <w:t>u</w:t>
      </w:r>
      <w:r w:rsidRPr="00955981">
        <w:rPr>
          <w:rFonts w:ascii="Tahoma" w:hAnsi="Tahoma" w:cs="Tahoma"/>
          <w:b/>
          <w:color w:val="auto"/>
        </w:rPr>
        <w:t xml:space="preserve"> Komisji (UE) nr 717/2014</w:t>
      </w:r>
      <w:r w:rsidRPr="00955981">
        <w:rPr>
          <w:rFonts w:ascii="Tahoma" w:hAnsi="Tahoma" w:cs="Tahoma"/>
          <w:color w:val="auto"/>
        </w:rPr>
        <w:t xml:space="preserve"> – oznacza to Rozporządzenie Komisji (UE) nr 717/2014 z dnia 27 czerwca 2014 r. w sprawie stosowania </w:t>
      </w:r>
      <w:r w:rsidR="00B63E6C" w:rsidRPr="00955981">
        <w:rPr>
          <w:rFonts w:ascii="Tahoma" w:hAnsi="Tahoma" w:cs="Tahoma"/>
          <w:color w:val="auto"/>
        </w:rPr>
        <w:t xml:space="preserve">     </w:t>
      </w:r>
      <w:r w:rsidRPr="00955981">
        <w:rPr>
          <w:rFonts w:ascii="Tahoma" w:hAnsi="Tahoma" w:cs="Tahoma"/>
          <w:color w:val="auto"/>
        </w:rPr>
        <w:t xml:space="preserve">art. 107 i 108 Traktatu o funkcjonowaniu Unii Europejskiej do pomocy de </w:t>
      </w:r>
      <w:proofErr w:type="spellStart"/>
      <w:r w:rsidRPr="00955981">
        <w:rPr>
          <w:rFonts w:ascii="Tahoma" w:hAnsi="Tahoma" w:cs="Tahoma"/>
          <w:color w:val="auto"/>
        </w:rPr>
        <w:t>minimis</w:t>
      </w:r>
      <w:proofErr w:type="spellEnd"/>
      <w:r w:rsidRPr="00955981">
        <w:rPr>
          <w:rFonts w:ascii="Tahoma" w:hAnsi="Tahoma" w:cs="Tahoma"/>
          <w:color w:val="auto"/>
        </w:rPr>
        <w:t xml:space="preserve"> </w:t>
      </w:r>
      <w:r w:rsidR="000F6532" w:rsidRPr="00955981">
        <w:rPr>
          <w:rFonts w:ascii="Tahoma" w:hAnsi="Tahoma" w:cs="Tahoma"/>
          <w:color w:val="auto"/>
        </w:rPr>
        <w:t xml:space="preserve">                         </w:t>
      </w:r>
      <w:r w:rsidRPr="00955981">
        <w:rPr>
          <w:rFonts w:ascii="Tahoma" w:hAnsi="Tahoma" w:cs="Tahoma"/>
          <w:color w:val="auto"/>
        </w:rPr>
        <w:t xml:space="preserve">w sektorze rybołówstwa i akwakultury  </w:t>
      </w:r>
      <w:r w:rsidR="00BA1898" w:rsidRPr="00955981">
        <w:rPr>
          <w:rFonts w:ascii="Tahoma" w:hAnsi="Tahoma" w:cs="Tahoma"/>
          <w:color w:val="auto"/>
        </w:rPr>
        <w:t xml:space="preserve"> wraz ze zmianą: Rozporządzenie Komisji (UE)  nr 2020/2008 </w:t>
      </w:r>
      <w:r w:rsidR="0023584E" w:rsidRPr="00955981">
        <w:rPr>
          <w:rFonts w:ascii="Tahoma" w:hAnsi="Tahoma" w:cs="Tahoma"/>
          <w:color w:val="auto"/>
        </w:rPr>
        <w:t>z dnia 8 grudnia 2020 r.</w:t>
      </w:r>
      <w:r w:rsidR="00BA1898" w:rsidRPr="00955981">
        <w:rPr>
          <w:rFonts w:ascii="Tahoma" w:hAnsi="Tahoma" w:cs="Tahoma"/>
          <w:color w:val="auto"/>
        </w:rPr>
        <w:t>;</w:t>
      </w:r>
    </w:p>
    <w:p w14:paraId="0E10ADE7" w14:textId="77777777" w:rsidR="005B397B" w:rsidRPr="00955981" w:rsidRDefault="002C423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  <w:shd w:val="clear" w:color="auto" w:fill="FFFFFF"/>
        </w:rPr>
        <w:t>Urzędzie</w:t>
      </w:r>
      <w:r w:rsidRPr="00955981">
        <w:rPr>
          <w:rFonts w:ascii="Tahoma" w:hAnsi="Tahoma" w:cs="Tahoma"/>
          <w:color w:val="auto"/>
          <w:shd w:val="clear" w:color="auto" w:fill="FFFFFF"/>
        </w:rPr>
        <w:t xml:space="preserve"> – oznacza to Powiatowy Urząd Pracy w Wadowicach;</w:t>
      </w:r>
    </w:p>
    <w:p w14:paraId="6DD8A53C" w14:textId="77777777" w:rsidR="005B397B" w:rsidRPr="00955981" w:rsidRDefault="002C423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  <w:shd w:val="clear" w:color="auto" w:fill="FFFFFF"/>
        </w:rPr>
        <w:t>Dyrektorze</w:t>
      </w:r>
      <w:r w:rsidRPr="00955981">
        <w:rPr>
          <w:rFonts w:ascii="Tahoma" w:hAnsi="Tahoma" w:cs="Tahoma"/>
          <w:color w:val="auto"/>
          <w:shd w:val="clear" w:color="auto" w:fill="FFFFFF"/>
        </w:rPr>
        <w:t xml:space="preserve"> – oznacza to Dyrektora Powiatowego Urzędu Pracy w Wadowicach;</w:t>
      </w:r>
    </w:p>
    <w:p w14:paraId="49DA3FB1" w14:textId="77777777" w:rsidR="00EF0B29" w:rsidRPr="00955981" w:rsidRDefault="00EF0B29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000000" w:themeColor="text1"/>
          <w:shd w:val="clear" w:color="auto" w:fill="FFFFFF"/>
        </w:rPr>
      </w:pPr>
      <w:r w:rsidRPr="00955981">
        <w:rPr>
          <w:rFonts w:ascii="Tahoma" w:hAnsi="Tahoma" w:cs="Tahoma"/>
          <w:b/>
          <w:color w:val="000000" w:themeColor="text1"/>
          <w:shd w:val="clear" w:color="auto" w:fill="FFFFFF"/>
        </w:rPr>
        <w:t xml:space="preserve">Zastępcy Dyrektora – </w:t>
      </w:r>
      <w:r w:rsidRPr="00955981">
        <w:rPr>
          <w:rFonts w:ascii="Tahoma" w:hAnsi="Tahoma" w:cs="Tahoma"/>
          <w:color w:val="000000" w:themeColor="text1"/>
          <w:shd w:val="clear" w:color="auto" w:fill="FFFFFF"/>
        </w:rPr>
        <w:t>oznacza to Zastępcę Dyrektora Powiatowego Urzędu Pracy w Wadowicach;</w:t>
      </w:r>
    </w:p>
    <w:p w14:paraId="2B47D5C0" w14:textId="77777777" w:rsidR="005B397B" w:rsidRPr="00955981" w:rsidRDefault="002C423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Staroście</w:t>
      </w:r>
      <w:r w:rsidRPr="00955981">
        <w:rPr>
          <w:rFonts w:ascii="Tahoma" w:hAnsi="Tahoma" w:cs="Tahoma"/>
          <w:color w:val="auto"/>
        </w:rPr>
        <w:t xml:space="preserve"> – </w:t>
      </w:r>
      <w:r w:rsidR="007C6D75" w:rsidRPr="00955981">
        <w:rPr>
          <w:rFonts w:ascii="Tahoma" w:hAnsi="Tahoma" w:cs="Tahoma"/>
          <w:color w:val="auto"/>
        </w:rPr>
        <w:t xml:space="preserve">oznacza to </w:t>
      </w:r>
      <w:r w:rsidRPr="00955981">
        <w:rPr>
          <w:rFonts w:ascii="Tahoma" w:hAnsi="Tahoma" w:cs="Tahoma"/>
          <w:color w:val="auto"/>
        </w:rPr>
        <w:t>Starostę Wadowickiego reprezentowanego przez upoważnionego Dyrektora Powiatowego Urzędu Pracy w Wadowicach lub upoważnionego Zastępcę Dyrektora;</w:t>
      </w:r>
    </w:p>
    <w:p w14:paraId="7DDFF067" w14:textId="29A6B42F" w:rsidR="005B397B" w:rsidRPr="00955981" w:rsidRDefault="0034774A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Pracodawcy</w:t>
      </w:r>
      <w:r w:rsidRPr="00955981">
        <w:rPr>
          <w:rFonts w:ascii="Tahoma" w:hAnsi="Tahoma" w:cs="Tahoma"/>
          <w:color w:val="auto"/>
        </w:rPr>
        <w:t xml:space="preserve"> - oznacza to jednostkę organizacyjną, chociażby nie posiadała osobowości prawnej, a także osobę fizyczną, jeżeli zatrudniają one co najmniej jednego pracownika</w:t>
      </w:r>
      <w:r w:rsidR="00EC0BFA" w:rsidRPr="00955981">
        <w:rPr>
          <w:rFonts w:ascii="Tahoma" w:hAnsi="Tahoma" w:cs="Tahoma"/>
          <w:color w:val="auto"/>
        </w:rPr>
        <w:t>;</w:t>
      </w:r>
    </w:p>
    <w:p w14:paraId="13168E77" w14:textId="77777777" w:rsidR="005C3647" w:rsidRPr="00955981" w:rsidRDefault="007E5CC0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lastRenderedPageBreak/>
        <w:t>Przedsiębiorcy</w:t>
      </w:r>
      <w:r w:rsidRPr="00955981">
        <w:rPr>
          <w:rFonts w:ascii="Tahoma" w:hAnsi="Tahoma" w:cs="Tahoma"/>
          <w:color w:val="auto"/>
        </w:rPr>
        <w:t xml:space="preserve"> – oznacza to, zgodnie z ustawą z dnia </w:t>
      </w:r>
      <w:r w:rsidR="0023584E" w:rsidRPr="00955981">
        <w:rPr>
          <w:rFonts w:ascii="Tahoma" w:hAnsi="Tahoma" w:cs="Tahoma"/>
          <w:color w:val="auto"/>
        </w:rPr>
        <w:t>6 marca 2018 r. Prawo przedsiębiorców</w:t>
      </w:r>
      <w:r w:rsidR="005C3647" w:rsidRPr="00955981">
        <w:rPr>
          <w:rFonts w:ascii="Tahoma" w:hAnsi="Tahoma" w:cs="Tahoma"/>
          <w:color w:val="auto"/>
        </w:rPr>
        <w:t>:</w:t>
      </w:r>
    </w:p>
    <w:p w14:paraId="63642632" w14:textId="16960127" w:rsidR="007E5CC0" w:rsidRPr="00955981" w:rsidRDefault="007E5CC0" w:rsidP="0091252D">
      <w:pPr>
        <w:pStyle w:val="Akapitzlist"/>
        <w:numPr>
          <w:ilvl w:val="0"/>
          <w:numId w:val="17"/>
        </w:numPr>
        <w:autoSpaceDN w:val="0"/>
        <w:spacing w:after="120" w:line="360" w:lineRule="auto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>osobę fizyczną</w:t>
      </w:r>
      <w:r w:rsidR="005C3647" w:rsidRPr="00955981">
        <w:rPr>
          <w:rFonts w:ascii="Tahoma" w:hAnsi="Tahoma" w:cs="Tahoma"/>
          <w:color w:val="auto"/>
        </w:rPr>
        <w:t xml:space="preserve">, osobę prawną i jednostkę organizacyjną niebędącą osobą prawną, której odrębna ustawa przyznaje zdolność prawną – wykonującą </w:t>
      </w:r>
      <w:r w:rsidR="00B63E6C" w:rsidRPr="00955981">
        <w:rPr>
          <w:rFonts w:ascii="Tahoma" w:hAnsi="Tahoma" w:cs="Tahoma"/>
          <w:color w:val="auto"/>
        </w:rPr>
        <w:t xml:space="preserve">   </w:t>
      </w:r>
      <w:r w:rsidR="005C3647" w:rsidRPr="00955981">
        <w:rPr>
          <w:rFonts w:ascii="Tahoma" w:hAnsi="Tahoma" w:cs="Tahoma"/>
          <w:color w:val="auto"/>
        </w:rPr>
        <w:t xml:space="preserve">we własnym </w:t>
      </w:r>
      <w:r w:rsidR="0005290C" w:rsidRPr="00955981">
        <w:rPr>
          <w:rFonts w:ascii="Tahoma" w:hAnsi="Tahoma" w:cs="Tahoma"/>
          <w:color w:val="auto"/>
        </w:rPr>
        <w:t>imieniu działalność gospodarczą,</w:t>
      </w:r>
    </w:p>
    <w:p w14:paraId="141A4A7F" w14:textId="77777777" w:rsidR="005C3647" w:rsidRPr="00955981" w:rsidRDefault="005C3647" w:rsidP="0091252D">
      <w:pPr>
        <w:pStyle w:val="Akapitzlist"/>
        <w:numPr>
          <w:ilvl w:val="0"/>
          <w:numId w:val="17"/>
        </w:numPr>
        <w:autoSpaceDN w:val="0"/>
        <w:spacing w:after="120" w:line="360" w:lineRule="auto"/>
        <w:contextualSpacing w:val="0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>wspólnika spółki cywilnej w zakresie wykonywanej przez niego działalności gospodarczej;</w:t>
      </w:r>
    </w:p>
    <w:p w14:paraId="4FA8A70E" w14:textId="6984B465" w:rsidR="0005290C" w:rsidRPr="00955981" w:rsidRDefault="002C423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  <w:shd w:val="clear" w:color="auto" w:fill="FFFFFF"/>
        </w:rPr>
        <w:t>Bezrobotnym</w:t>
      </w:r>
      <w:r w:rsidRPr="00955981">
        <w:rPr>
          <w:rFonts w:ascii="Tahoma" w:hAnsi="Tahoma" w:cs="Tahoma"/>
          <w:color w:val="auto"/>
          <w:shd w:val="clear" w:color="auto" w:fill="FFFFFF"/>
        </w:rPr>
        <w:t xml:space="preserve"> – oznacza to osobę zarejestrowaną w Powiatowym Urzędzie Pracy w Wadowicach, spełniającą przesła</w:t>
      </w:r>
      <w:r w:rsidR="0005290C" w:rsidRPr="00955981">
        <w:rPr>
          <w:rFonts w:ascii="Tahoma" w:hAnsi="Tahoma" w:cs="Tahoma"/>
          <w:color w:val="auto"/>
          <w:shd w:val="clear" w:color="auto" w:fill="FFFFFF"/>
        </w:rPr>
        <w:t>nki art. 2 ust. 1 pkt 2 ustawy;</w:t>
      </w:r>
    </w:p>
    <w:p w14:paraId="141D916A" w14:textId="77777777" w:rsidR="0005290C" w:rsidRPr="00955981" w:rsidRDefault="0005290C" w:rsidP="0091252D">
      <w:pPr>
        <w:pStyle w:val="Akapitzlist"/>
        <w:autoSpaceDN w:val="0"/>
        <w:spacing w:after="120" w:line="360" w:lineRule="auto"/>
        <w:ind w:left="425"/>
        <w:rPr>
          <w:rFonts w:ascii="Tahoma" w:hAnsi="Tahoma" w:cs="Tahoma"/>
          <w:color w:val="auto"/>
        </w:rPr>
      </w:pPr>
    </w:p>
    <w:p w14:paraId="4D60545E" w14:textId="4057D36F" w:rsidR="00DD51C7" w:rsidRPr="00955981" w:rsidRDefault="00DD51C7" w:rsidP="0091252D">
      <w:pPr>
        <w:pStyle w:val="Akapitzlist"/>
        <w:numPr>
          <w:ilvl w:val="0"/>
          <w:numId w:val="7"/>
        </w:numPr>
        <w:autoSpaceDN w:val="0"/>
        <w:spacing w:after="120" w:line="360" w:lineRule="auto"/>
        <w:ind w:left="425" w:hanging="357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b/>
          <w:color w:val="auto"/>
        </w:rPr>
        <w:t>Pracach interwencyjnych</w:t>
      </w:r>
      <w:r w:rsidRPr="00955981">
        <w:rPr>
          <w:rFonts w:ascii="Tahoma" w:hAnsi="Tahoma" w:cs="Tahoma"/>
          <w:color w:val="auto"/>
        </w:rPr>
        <w:t xml:space="preserve"> - oznacza to zatrudnienie bezrobotnego przez pracodawcę, które nastąpiło w wyniku umowy zawartej ze </w:t>
      </w:r>
      <w:r w:rsidR="00930707" w:rsidRPr="00955981">
        <w:rPr>
          <w:rFonts w:ascii="Tahoma" w:hAnsi="Tahoma" w:cs="Tahoma"/>
          <w:color w:val="auto"/>
        </w:rPr>
        <w:t>S</w:t>
      </w:r>
      <w:r w:rsidRPr="00955981">
        <w:rPr>
          <w:rFonts w:ascii="Tahoma" w:hAnsi="Tahoma" w:cs="Tahoma"/>
          <w:color w:val="auto"/>
        </w:rPr>
        <w:t>tarostą i m</w:t>
      </w:r>
      <w:r w:rsidR="0005290C" w:rsidRPr="00955981">
        <w:rPr>
          <w:rFonts w:ascii="Tahoma" w:hAnsi="Tahoma" w:cs="Tahoma"/>
          <w:color w:val="auto"/>
        </w:rPr>
        <w:t>a na celu wsparcie bezrobotnych.</w:t>
      </w:r>
    </w:p>
    <w:p w14:paraId="03917138" w14:textId="77777777" w:rsidR="00AF41C8" w:rsidRPr="00955981" w:rsidRDefault="00DD51C7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§ 3</w:t>
      </w:r>
    </w:p>
    <w:p w14:paraId="7DB1275D" w14:textId="05B7FEDA" w:rsidR="005B397B" w:rsidRPr="00955981" w:rsidRDefault="0009396C" w:rsidP="0091252D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Zgodnie z art. 51, 56 lub 59 ustawy </w:t>
      </w:r>
      <w:r w:rsidR="007C6D75" w:rsidRPr="00955981">
        <w:rPr>
          <w:rFonts w:ascii="Tahoma" w:hAnsi="Tahoma" w:cs="Tahoma"/>
          <w:color w:val="auto"/>
          <w:sz w:val="24"/>
          <w:szCs w:val="24"/>
        </w:rPr>
        <w:t>S</w:t>
      </w:r>
      <w:r w:rsidRPr="00955981">
        <w:rPr>
          <w:rFonts w:ascii="Tahoma" w:hAnsi="Tahoma" w:cs="Tahoma"/>
          <w:color w:val="auto"/>
          <w:sz w:val="24"/>
          <w:szCs w:val="24"/>
        </w:rPr>
        <w:t>tarosta może ze środków Funduszu Pracy zwrócić pracodawcy będącemu organizatorem prac interwencyjnych część kosztów poniesionych na wynagrodzenia, nagrody oraz składki na ubezpieczenia społeczne skierowanych bezrobotnych.</w:t>
      </w:r>
    </w:p>
    <w:p w14:paraId="10401991" w14:textId="17DF843A" w:rsidR="00C87F6E" w:rsidRPr="00955981" w:rsidRDefault="0009396C" w:rsidP="0091252D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Refundację, o której mowa w ust. 1, przyznaje z upoważnienia Starosty Wadowickiego - Dyrektor Powiatowego Urzędu Pracy w Wadowicach. Przyznanie refundacji następuje na podstawie umowy cywilnoprawnej zawieranej 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 pracodawcą. W sprawach wątpliwych ostateczną decyzję </w:t>
      </w:r>
      <w:r w:rsidR="00A5063A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o przyznaniu refundacji podejmuje Dyrektor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lub Zastępca Dyrektora</w:t>
      </w:r>
      <w:r w:rsidRPr="00955981">
        <w:rPr>
          <w:rFonts w:ascii="Tahoma" w:hAnsi="Tahoma" w:cs="Tahoma"/>
          <w:color w:val="auto"/>
          <w:sz w:val="24"/>
          <w:szCs w:val="24"/>
        </w:rPr>
        <w:t>.</w:t>
      </w:r>
    </w:p>
    <w:p w14:paraId="0621900B" w14:textId="77777777" w:rsidR="00AF41C8" w:rsidRPr="00955981" w:rsidRDefault="00AF41C8" w:rsidP="0091252D">
      <w:pPr>
        <w:pStyle w:val="Nagwek20"/>
        <w:keepNext/>
        <w:keepLines/>
        <w:shd w:val="clear" w:color="auto" w:fill="auto"/>
        <w:spacing w:after="120" w:line="360" w:lineRule="auto"/>
        <w:jc w:val="left"/>
        <w:rPr>
          <w:rFonts w:ascii="Tahoma" w:hAnsi="Tahoma" w:cs="Tahoma"/>
          <w:color w:val="FF0000"/>
          <w:sz w:val="24"/>
          <w:szCs w:val="24"/>
        </w:rPr>
      </w:pPr>
      <w:bookmarkStart w:id="5" w:name="bookmark5"/>
    </w:p>
    <w:p w14:paraId="509FAA98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Rozdział II</w:t>
      </w:r>
      <w:bookmarkEnd w:id="5"/>
    </w:p>
    <w:p w14:paraId="186076B1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6" w:name="bookmark6"/>
      <w:r w:rsidRPr="00955981">
        <w:rPr>
          <w:rFonts w:ascii="Tahoma" w:hAnsi="Tahoma" w:cs="Tahoma"/>
          <w:color w:val="auto"/>
          <w:sz w:val="24"/>
          <w:szCs w:val="24"/>
        </w:rPr>
        <w:t>Ogólne warunki organizowania prac interwencyjnych</w:t>
      </w:r>
      <w:bookmarkEnd w:id="6"/>
    </w:p>
    <w:p w14:paraId="47B6263D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7" w:name="bookmark7"/>
      <w:r w:rsidRPr="00955981">
        <w:rPr>
          <w:rFonts w:ascii="Tahoma" w:hAnsi="Tahoma" w:cs="Tahoma"/>
          <w:color w:val="auto"/>
          <w:sz w:val="24"/>
          <w:szCs w:val="24"/>
        </w:rPr>
        <w:t>§ 4</w:t>
      </w:r>
      <w:bookmarkEnd w:id="7"/>
    </w:p>
    <w:p w14:paraId="31E5C602" w14:textId="77777777" w:rsidR="005B397B" w:rsidRPr="00955981" w:rsidRDefault="0009396C" w:rsidP="0091252D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120" w:line="360" w:lineRule="auto"/>
        <w:ind w:left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Organizatorem prac interwencyjnych może być pracodawca.</w:t>
      </w:r>
    </w:p>
    <w:p w14:paraId="56E9F804" w14:textId="77777777" w:rsidR="005B397B" w:rsidRPr="00955981" w:rsidRDefault="0009396C" w:rsidP="0091252D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120" w:line="360" w:lineRule="auto"/>
        <w:ind w:left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Na zasadach przewidzianych dla pracodawców prace interwencyjne mogą być organizowane przez przedsiębiorcę niezatrudniającego pracownika.</w:t>
      </w:r>
    </w:p>
    <w:p w14:paraId="68DCA19E" w14:textId="77777777" w:rsidR="00FB209B" w:rsidRPr="00955981" w:rsidRDefault="0009396C" w:rsidP="0091252D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120" w:line="360" w:lineRule="auto"/>
        <w:ind w:left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Prace interwencyjne mogą być organizowane przez pracodawcę, który</w:t>
      </w:r>
      <w:r w:rsidR="00FB209B" w:rsidRPr="00955981">
        <w:rPr>
          <w:rFonts w:ascii="Tahoma" w:hAnsi="Tahoma" w:cs="Tahoma"/>
          <w:color w:val="auto"/>
          <w:sz w:val="24"/>
          <w:szCs w:val="24"/>
        </w:rPr>
        <w:t>:</w:t>
      </w:r>
    </w:p>
    <w:p w14:paraId="73312760" w14:textId="77777777" w:rsidR="00AF41C8" w:rsidRPr="00955981" w:rsidRDefault="00FB209B" w:rsidP="0091252D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360" w:lineRule="auto"/>
        <w:ind w:left="709" w:right="20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 xml:space="preserve">w okresie do 365 dni przed złożeniem wniosku </w:t>
      </w:r>
      <w:r w:rsidR="0021299C" w:rsidRPr="00955981">
        <w:rPr>
          <w:rFonts w:ascii="Tahoma" w:hAnsi="Tahoma" w:cs="Tahoma"/>
          <w:color w:val="auto"/>
          <w:sz w:val="24"/>
          <w:szCs w:val="24"/>
        </w:rPr>
        <w:t xml:space="preserve">nie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został ukarany lub skazany prawomocnym wyrokiem za naruszenie przepisów prawa pracy lub </w:t>
      </w:r>
      <w:r w:rsidR="0021299C" w:rsidRPr="00955981">
        <w:rPr>
          <w:rFonts w:ascii="Tahoma" w:hAnsi="Tahoma" w:cs="Tahoma"/>
          <w:color w:val="auto"/>
          <w:sz w:val="24"/>
          <w:szCs w:val="24"/>
        </w:rPr>
        <w:t xml:space="preserve">nie </w:t>
      </w:r>
      <w:r w:rsidRPr="00955981">
        <w:rPr>
          <w:rFonts w:ascii="Tahoma" w:hAnsi="Tahoma" w:cs="Tahoma"/>
          <w:color w:val="auto"/>
          <w:sz w:val="24"/>
          <w:szCs w:val="24"/>
        </w:rPr>
        <w:t>jest objęty postępowaniem dotyczącym naruszenia przepisów prawa pracy,</w:t>
      </w:r>
    </w:p>
    <w:p w14:paraId="3FC08D2E" w14:textId="77777777" w:rsidR="00F71B5E" w:rsidRPr="00955981" w:rsidRDefault="0021299C" w:rsidP="0091252D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360" w:lineRule="auto"/>
        <w:ind w:left="709" w:right="20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nie zalega z zapłatą </w:t>
      </w:r>
      <w:r w:rsidR="00FB209B" w:rsidRPr="00955981">
        <w:rPr>
          <w:rFonts w:ascii="Tahoma" w:hAnsi="Tahoma" w:cs="Tahoma"/>
          <w:color w:val="auto"/>
          <w:sz w:val="24"/>
          <w:szCs w:val="24"/>
        </w:rPr>
        <w:t xml:space="preserve">wynagrodzeń pracownikom,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należnych </w:t>
      </w:r>
      <w:r w:rsidR="00FB209B" w:rsidRPr="00955981">
        <w:rPr>
          <w:rFonts w:ascii="Tahoma" w:hAnsi="Tahoma" w:cs="Tahoma"/>
          <w:color w:val="auto"/>
          <w:sz w:val="24"/>
          <w:szCs w:val="24"/>
        </w:rPr>
        <w:t xml:space="preserve">składek na ubezpieczenia społeczne, </w:t>
      </w:r>
      <w:r w:rsidR="0033642F" w:rsidRPr="00955981">
        <w:rPr>
          <w:rFonts w:ascii="Tahoma" w:hAnsi="Tahoma" w:cs="Tahoma"/>
          <w:color w:val="auto"/>
          <w:sz w:val="24"/>
          <w:szCs w:val="24"/>
        </w:rPr>
        <w:t>ubezpieczenie zdrowotne,</w:t>
      </w:r>
      <w:r w:rsidR="00AF41C8" w:rsidRPr="00955981">
        <w:rPr>
          <w:rFonts w:ascii="Tahoma" w:hAnsi="Tahoma" w:cs="Tahoma"/>
          <w:color w:val="auto"/>
          <w:sz w:val="24"/>
          <w:szCs w:val="24"/>
        </w:rPr>
        <w:t xml:space="preserve"> Fundusz Pracy</w:t>
      </w:r>
      <w:r w:rsidR="00F71A03" w:rsidRPr="00955981">
        <w:rPr>
          <w:rFonts w:ascii="Tahoma" w:hAnsi="Tahoma" w:cs="Tahoma"/>
          <w:color w:val="auto"/>
          <w:sz w:val="24"/>
          <w:szCs w:val="24"/>
        </w:rPr>
        <w:t>,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33642F" w:rsidRPr="00955981">
        <w:rPr>
          <w:rFonts w:ascii="Tahoma" w:hAnsi="Tahoma" w:cs="Tahoma"/>
          <w:color w:val="auto"/>
          <w:sz w:val="24"/>
          <w:szCs w:val="24"/>
        </w:rPr>
        <w:t>Fundusz Gwarantowanych Świadczeń Pracowniczych oraz innych danin publicznych</w:t>
      </w:r>
      <w:r w:rsidR="00AF41C8" w:rsidRPr="00955981">
        <w:rPr>
          <w:rFonts w:ascii="Tahoma" w:hAnsi="Tahoma" w:cs="Tahoma"/>
          <w:color w:val="auto"/>
          <w:sz w:val="24"/>
          <w:szCs w:val="24"/>
        </w:rPr>
        <w:t>,</w:t>
      </w:r>
    </w:p>
    <w:p w14:paraId="58F4E890" w14:textId="0A69AF87" w:rsidR="00F71B5E" w:rsidRPr="00955981" w:rsidRDefault="00715A4B" w:rsidP="0091252D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360" w:lineRule="auto"/>
        <w:ind w:left="709" w:right="20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po zakończeniu refundacji wynagrodzeń i składek</w:t>
      </w:r>
      <w:r w:rsidR="00C16039" w:rsidRPr="00955981">
        <w:rPr>
          <w:rFonts w:ascii="Tahoma" w:hAnsi="Tahoma" w:cs="Tahoma"/>
          <w:color w:val="auto"/>
          <w:sz w:val="24"/>
          <w:szCs w:val="24"/>
        </w:rPr>
        <w:t xml:space="preserve"> na ubezpieczenia społeczne utrzyma zatrudnienie skierowanego bezrobotnego przez okres 3 miesięcy – 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 xml:space="preserve">                </w:t>
      </w:r>
      <w:r w:rsidR="00C16039" w:rsidRPr="00955981">
        <w:rPr>
          <w:rFonts w:ascii="Tahoma" w:hAnsi="Tahoma" w:cs="Tahoma"/>
          <w:color w:val="auto"/>
          <w:sz w:val="24"/>
          <w:szCs w:val="24"/>
        </w:rPr>
        <w:t>w przypadku organizowania prac interwencyjnych na podstawie art. 51 ustawy,</w:t>
      </w:r>
    </w:p>
    <w:p w14:paraId="468AC7C2" w14:textId="0A28A2B3" w:rsidR="00C16039" w:rsidRPr="00955981" w:rsidRDefault="00F71B5E" w:rsidP="0091252D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360" w:lineRule="auto"/>
        <w:ind w:left="709" w:right="20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po zakończeniu refundacji wynagrodzeń i składek na ubezpieczenia społeczne utrzyma zatrudnienie skierowanego bezrobotnego </w:t>
      </w:r>
      <w:r w:rsidR="00C16039" w:rsidRPr="00955981">
        <w:rPr>
          <w:rFonts w:ascii="Tahoma" w:hAnsi="Tahoma" w:cs="Tahoma"/>
          <w:color w:val="auto"/>
          <w:sz w:val="24"/>
          <w:szCs w:val="24"/>
        </w:rPr>
        <w:t xml:space="preserve">przez okres 6 miesięcy –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</w:t>
      </w:r>
      <w:r w:rsidR="00C16039" w:rsidRPr="00955981">
        <w:rPr>
          <w:rFonts w:ascii="Tahoma" w:hAnsi="Tahoma" w:cs="Tahoma"/>
          <w:color w:val="auto"/>
          <w:sz w:val="24"/>
          <w:szCs w:val="24"/>
        </w:rPr>
        <w:t>w przypadku organizowania prac interwencyjnych na podstawie art. 56 lub art. 59 ustawy.</w:t>
      </w:r>
    </w:p>
    <w:p w14:paraId="551E4973" w14:textId="6032D90B" w:rsidR="000D5A27" w:rsidRPr="00955981" w:rsidRDefault="000D5A27" w:rsidP="0091252D">
      <w:pPr>
        <w:pStyle w:val="Teksttreci0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120" w:line="360" w:lineRule="auto"/>
        <w:ind w:left="426" w:right="20" w:hanging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Biorąc pod uwagę efektywność, racjonalność i gospodarność wydatkowania środków Funduszu Pracy prace interwencyjne organizowane będą </w:t>
      </w:r>
      <w:r w:rsidR="000F6532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           </w:t>
      </w:r>
      <w:r w:rsidRPr="00955981">
        <w:rPr>
          <w:rFonts w:ascii="Tahoma" w:hAnsi="Tahoma" w:cs="Tahoma"/>
          <w:b/>
          <w:color w:val="auto"/>
          <w:sz w:val="24"/>
          <w:szCs w:val="24"/>
        </w:rPr>
        <w:t xml:space="preserve">w szczególności u </w:t>
      </w:r>
      <w:r w:rsidR="00F71A03" w:rsidRPr="00955981">
        <w:rPr>
          <w:rFonts w:ascii="Tahoma" w:hAnsi="Tahoma" w:cs="Tahoma"/>
          <w:b/>
          <w:color w:val="auto"/>
          <w:sz w:val="24"/>
          <w:szCs w:val="24"/>
        </w:rPr>
        <w:t>p</w:t>
      </w:r>
      <w:r w:rsidRPr="00955981">
        <w:rPr>
          <w:rFonts w:ascii="Tahoma" w:hAnsi="Tahoma" w:cs="Tahoma"/>
          <w:b/>
          <w:color w:val="auto"/>
          <w:sz w:val="24"/>
          <w:szCs w:val="24"/>
        </w:rPr>
        <w:t>racodawców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, którzy: </w:t>
      </w:r>
    </w:p>
    <w:p w14:paraId="05F490CE" w14:textId="77777777" w:rsidR="00715A4B" w:rsidRPr="00955981" w:rsidRDefault="00C645EC" w:rsidP="0091252D">
      <w:pPr>
        <w:numPr>
          <w:ilvl w:val="0"/>
          <w:numId w:val="15"/>
        </w:numPr>
        <w:tabs>
          <w:tab w:val="left" w:pos="851"/>
        </w:tabs>
        <w:autoSpaceDN w:val="0"/>
        <w:spacing w:after="120" w:line="360" w:lineRule="auto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 xml:space="preserve">prowadzą działalność gospodarczą przez okres co najmniej 6-ciu miesięcy,   </w:t>
      </w:r>
    </w:p>
    <w:p w14:paraId="1263E204" w14:textId="77777777" w:rsidR="00C645EC" w:rsidRPr="00955981" w:rsidRDefault="0091483F" w:rsidP="0091252D">
      <w:pPr>
        <w:numPr>
          <w:ilvl w:val="0"/>
          <w:numId w:val="15"/>
        </w:numPr>
        <w:tabs>
          <w:tab w:val="left" w:pos="851"/>
        </w:tabs>
        <w:autoSpaceDN w:val="0"/>
        <w:spacing w:after="120" w:line="360" w:lineRule="auto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>tworzą stanowisko pracy na terenie powiatu wadowickiego</w:t>
      </w:r>
      <w:r w:rsidR="008A06ED" w:rsidRPr="00955981">
        <w:rPr>
          <w:rFonts w:ascii="Tahoma" w:hAnsi="Tahoma" w:cs="Tahoma"/>
          <w:color w:val="auto"/>
        </w:rPr>
        <w:t>,</w:t>
      </w:r>
    </w:p>
    <w:p w14:paraId="1CE26941" w14:textId="3DE2AB03" w:rsidR="00C645EC" w:rsidRPr="00955981" w:rsidRDefault="00007D54" w:rsidP="0091252D">
      <w:pPr>
        <w:numPr>
          <w:ilvl w:val="0"/>
          <w:numId w:val="15"/>
        </w:numPr>
        <w:autoSpaceDN w:val="0"/>
        <w:spacing w:after="120" w:line="360" w:lineRule="auto"/>
        <w:ind w:left="714" w:hanging="357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 xml:space="preserve">nie korzystali dotychczas z form wsparcia oferowanych przez Urząd lub </w:t>
      </w:r>
      <w:r w:rsidR="00C645EC" w:rsidRPr="00955981">
        <w:rPr>
          <w:rFonts w:ascii="Tahoma" w:hAnsi="Tahoma" w:cs="Tahoma"/>
          <w:color w:val="auto"/>
        </w:rPr>
        <w:t xml:space="preserve">wywiązywali się bez zastrzeżeń z dotychczasowej współpracy z Urzędem </w:t>
      </w:r>
      <w:r w:rsidR="000F6532" w:rsidRPr="00955981">
        <w:rPr>
          <w:rFonts w:ascii="Tahoma" w:hAnsi="Tahoma" w:cs="Tahoma"/>
          <w:color w:val="auto"/>
        </w:rPr>
        <w:t xml:space="preserve">                          </w:t>
      </w:r>
      <w:r w:rsidR="00C645EC" w:rsidRPr="00955981">
        <w:rPr>
          <w:rFonts w:ascii="Tahoma" w:hAnsi="Tahoma" w:cs="Tahoma"/>
          <w:color w:val="auto"/>
        </w:rPr>
        <w:t>i wykazali się efektywnością zatrudnienia po skorzystaniu ze wsparcia przyznanego przez Urząd; przy ustalaniu przebiegu współpracy bierze się pod uwagę bieżący rok oraz dwa poprzednie lata kalendarzowe przed złożeniem wniosku,</w:t>
      </w:r>
    </w:p>
    <w:p w14:paraId="34ECA620" w14:textId="60F07C67" w:rsidR="00C645EC" w:rsidRPr="00955981" w:rsidRDefault="00715A4B" w:rsidP="0091252D">
      <w:pPr>
        <w:numPr>
          <w:ilvl w:val="0"/>
          <w:numId w:val="15"/>
        </w:numPr>
        <w:autoSpaceDN w:val="0"/>
        <w:spacing w:after="120" w:line="360" w:lineRule="auto"/>
        <w:rPr>
          <w:rFonts w:ascii="Tahoma" w:hAnsi="Tahoma" w:cs="Tahoma"/>
          <w:color w:val="auto"/>
        </w:rPr>
      </w:pPr>
      <w:r w:rsidRPr="00955981">
        <w:rPr>
          <w:rFonts w:ascii="Tahoma" w:hAnsi="Tahoma" w:cs="Tahoma"/>
          <w:color w:val="auto"/>
        </w:rPr>
        <w:t xml:space="preserve">deklarują </w:t>
      </w:r>
      <w:r w:rsidR="00841500" w:rsidRPr="00955981">
        <w:rPr>
          <w:rFonts w:ascii="Tahoma" w:hAnsi="Tahoma" w:cs="Tahoma"/>
          <w:color w:val="auto"/>
        </w:rPr>
        <w:t xml:space="preserve">utrzymanie dalszego </w:t>
      </w:r>
      <w:r w:rsidRPr="00955981">
        <w:rPr>
          <w:rFonts w:ascii="Tahoma" w:hAnsi="Tahoma" w:cs="Tahoma"/>
          <w:color w:val="auto"/>
        </w:rPr>
        <w:t>zatrudnieni</w:t>
      </w:r>
      <w:r w:rsidR="00841500" w:rsidRPr="00955981">
        <w:rPr>
          <w:rFonts w:ascii="Tahoma" w:hAnsi="Tahoma" w:cs="Tahoma"/>
          <w:color w:val="auto"/>
        </w:rPr>
        <w:t>a skierowanym</w:t>
      </w:r>
      <w:r w:rsidRPr="00955981">
        <w:rPr>
          <w:rFonts w:ascii="Tahoma" w:hAnsi="Tahoma" w:cs="Tahoma"/>
          <w:color w:val="auto"/>
        </w:rPr>
        <w:t xml:space="preserve"> osobom bezrobotnym po okresie zobowiązaniowego zatrudnienia</w:t>
      </w:r>
      <w:r w:rsidR="0005290C" w:rsidRPr="00955981">
        <w:rPr>
          <w:rFonts w:ascii="Tahoma" w:hAnsi="Tahoma" w:cs="Tahoma"/>
          <w:color w:val="auto"/>
        </w:rPr>
        <w:t xml:space="preserve">, o którym mowa </w:t>
      </w:r>
      <w:r w:rsidR="00B63E6C" w:rsidRPr="00955981">
        <w:rPr>
          <w:rFonts w:ascii="Tahoma" w:hAnsi="Tahoma" w:cs="Tahoma"/>
          <w:color w:val="auto"/>
        </w:rPr>
        <w:t xml:space="preserve">     </w:t>
      </w:r>
      <w:r w:rsidR="0005290C" w:rsidRPr="00955981">
        <w:rPr>
          <w:rFonts w:ascii="Tahoma" w:hAnsi="Tahoma" w:cs="Tahoma"/>
          <w:color w:val="auto"/>
        </w:rPr>
        <w:t xml:space="preserve">w ust. 3 </w:t>
      </w:r>
      <w:r w:rsidR="00666271" w:rsidRPr="00955981">
        <w:rPr>
          <w:rFonts w:ascii="Tahoma" w:hAnsi="Tahoma" w:cs="Tahoma"/>
          <w:color w:val="auto"/>
        </w:rPr>
        <w:t>pkt 3</w:t>
      </w:r>
      <w:r w:rsidR="0005290C" w:rsidRPr="00955981">
        <w:rPr>
          <w:rFonts w:ascii="Tahoma" w:hAnsi="Tahoma" w:cs="Tahoma"/>
          <w:color w:val="auto"/>
        </w:rPr>
        <w:t xml:space="preserve"> lub ust. 3 </w:t>
      </w:r>
      <w:r w:rsidR="00666271" w:rsidRPr="00955981">
        <w:rPr>
          <w:rFonts w:ascii="Tahoma" w:hAnsi="Tahoma" w:cs="Tahoma"/>
          <w:color w:val="auto"/>
        </w:rPr>
        <w:t>pkt 4</w:t>
      </w:r>
      <w:r w:rsidR="0005290C" w:rsidRPr="00955981">
        <w:rPr>
          <w:rFonts w:ascii="Tahoma" w:hAnsi="Tahoma" w:cs="Tahoma"/>
          <w:color w:val="auto"/>
        </w:rPr>
        <w:t>,</w:t>
      </w:r>
      <w:r w:rsidR="00841500" w:rsidRPr="00955981">
        <w:rPr>
          <w:rFonts w:ascii="Tahoma" w:hAnsi="Tahoma" w:cs="Tahoma"/>
          <w:color w:val="auto"/>
        </w:rPr>
        <w:t xml:space="preserve"> na okres co najmniej 30 dni.</w:t>
      </w:r>
    </w:p>
    <w:p w14:paraId="75ADE659" w14:textId="77777777" w:rsidR="00C645EC" w:rsidRPr="00955981" w:rsidRDefault="00C645EC" w:rsidP="0091252D">
      <w:pPr>
        <w:pStyle w:val="Teksttreci0"/>
        <w:numPr>
          <w:ilvl w:val="0"/>
          <w:numId w:val="9"/>
        </w:numPr>
        <w:shd w:val="clear" w:color="auto" w:fill="auto"/>
        <w:tabs>
          <w:tab w:val="left" w:pos="426"/>
          <w:tab w:val="left" w:pos="567"/>
        </w:tabs>
        <w:spacing w:before="0" w:after="120" w:line="360" w:lineRule="auto"/>
        <w:ind w:right="20"/>
        <w:jc w:val="left"/>
        <w:rPr>
          <w:rFonts w:ascii="Tahoma" w:hAnsi="Tahoma" w:cs="Tahoma"/>
          <w:color w:val="FF0000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Prace interwencyjne nie mogą być organizowane w powiatowych i wojewódzkich urzędach pracy.</w:t>
      </w:r>
    </w:p>
    <w:p w14:paraId="2B6AE489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bookmarkStart w:id="8" w:name="bookmark8"/>
      <w:r w:rsidRPr="00955981">
        <w:rPr>
          <w:rFonts w:ascii="Tahoma" w:hAnsi="Tahoma" w:cs="Tahoma"/>
          <w:color w:val="auto"/>
          <w:sz w:val="24"/>
          <w:szCs w:val="24"/>
        </w:rPr>
        <w:lastRenderedPageBreak/>
        <w:t>§ 5</w:t>
      </w:r>
      <w:bookmarkEnd w:id="8"/>
    </w:p>
    <w:p w14:paraId="3ECE2D84" w14:textId="04E15A48" w:rsidR="00A5063A" w:rsidRPr="00955981" w:rsidRDefault="0009396C" w:rsidP="0091252D">
      <w:pPr>
        <w:pStyle w:val="Teksttreci0"/>
        <w:numPr>
          <w:ilvl w:val="4"/>
          <w:numId w:val="9"/>
        </w:numPr>
        <w:shd w:val="clear" w:color="auto" w:fill="auto"/>
        <w:spacing w:before="0" w:after="120" w:line="360" w:lineRule="auto"/>
        <w:ind w:left="426" w:right="23" w:hanging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Do wykonywania prac interwencyjnych </w:t>
      </w:r>
      <w:r w:rsidR="00A5063A" w:rsidRPr="00955981">
        <w:rPr>
          <w:rFonts w:ascii="Tahoma" w:hAnsi="Tahoma" w:cs="Tahoma"/>
          <w:color w:val="auto"/>
          <w:sz w:val="24"/>
          <w:szCs w:val="24"/>
        </w:rPr>
        <w:t xml:space="preserve">mogą być </w:t>
      </w:r>
      <w:r w:rsidRPr="00955981">
        <w:rPr>
          <w:rFonts w:ascii="Tahoma" w:hAnsi="Tahoma" w:cs="Tahoma"/>
          <w:color w:val="auto"/>
          <w:sz w:val="24"/>
          <w:szCs w:val="24"/>
        </w:rPr>
        <w:t>kierowane osoby bezrobotne</w:t>
      </w:r>
      <w:r w:rsidR="00F71A03" w:rsidRPr="00955981">
        <w:rPr>
          <w:rFonts w:ascii="Tahoma" w:hAnsi="Tahoma" w:cs="Tahoma"/>
          <w:color w:val="auto"/>
          <w:sz w:val="24"/>
          <w:szCs w:val="24"/>
        </w:rPr>
        <w:t xml:space="preserve"> spełniające wymagania określone przez pracodawcę</w:t>
      </w:r>
      <w:r w:rsidR="00886B02" w:rsidRPr="00955981">
        <w:rPr>
          <w:rFonts w:ascii="Tahoma" w:hAnsi="Tahoma" w:cs="Tahoma"/>
          <w:color w:val="auto"/>
          <w:sz w:val="24"/>
          <w:szCs w:val="24"/>
        </w:rPr>
        <w:t>,</w:t>
      </w:r>
      <w:r w:rsidR="0091483F" w:rsidRPr="00955981">
        <w:rPr>
          <w:rFonts w:ascii="Tahoma" w:hAnsi="Tahoma" w:cs="Tahoma"/>
          <w:color w:val="auto"/>
          <w:sz w:val="24"/>
          <w:szCs w:val="24"/>
        </w:rPr>
        <w:t xml:space="preserve"> które mają </w:t>
      </w:r>
      <w:r w:rsidR="00F71A03" w:rsidRPr="00955981">
        <w:rPr>
          <w:rFonts w:ascii="Tahoma" w:hAnsi="Tahoma" w:cs="Tahoma"/>
          <w:color w:val="auto"/>
          <w:sz w:val="24"/>
          <w:szCs w:val="24"/>
        </w:rPr>
        <w:t>uwzględnion</w:t>
      </w:r>
      <w:r w:rsidR="0091483F" w:rsidRPr="00955981">
        <w:rPr>
          <w:rFonts w:ascii="Tahoma" w:hAnsi="Tahoma" w:cs="Tahoma"/>
          <w:color w:val="auto"/>
          <w:sz w:val="24"/>
          <w:szCs w:val="24"/>
        </w:rPr>
        <w:t xml:space="preserve">ą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91483F" w:rsidRPr="00955981">
        <w:rPr>
          <w:rFonts w:ascii="Tahoma" w:hAnsi="Tahoma" w:cs="Tahoma"/>
          <w:color w:val="auto"/>
          <w:sz w:val="24"/>
          <w:szCs w:val="24"/>
        </w:rPr>
        <w:t>tę formę wsparcia</w:t>
      </w:r>
      <w:r w:rsidR="00F71A03" w:rsidRPr="00955981">
        <w:rPr>
          <w:rFonts w:ascii="Tahoma" w:hAnsi="Tahoma" w:cs="Tahoma"/>
          <w:color w:val="auto"/>
          <w:sz w:val="24"/>
          <w:szCs w:val="24"/>
        </w:rPr>
        <w:t xml:space="preserve"> w</w:t>
      </w:r>
      <w:r w:rsidR="00C645EC" w:rsidRPr="00955981">
        <w:rPr>
          <w:rFonts w:ascii="Tahoma" w:hAnsi="Tahoma" w:cs="Tahoma"/>
          <w:color w:val="auto"/>
          <w:sz w:val="24"/>
          <w:szCs w:val="24"/>
        </w:rPr>
        <w:t xml:space="preserve"> Indywidualnym Plan</w:t>
      </w:r>
      <w:r w:rsidR="00F71A03" w:rsidRPr="00955981">
        <w:rPr>
          <w:rFonts w:ascii="Tahoma" w:hAnsi="Tahoma" w:cs="Tahoma"/>
          <w:color w:val="auto"/>
          <w:sz w:val="24"/>
          <w:szCs w:val="24"/>
        </w:rPr>
        <w:t>ie</w:t>
      </w:r>
      <w:r w:rsidR="00C645EC" w:rsidRPr="00955981">
        <w:rPr>
          <w:rFonts w:ascii="Tahoma" w:hAnsi="Tahoma" w:cs="Tahoma"/>
          <w:color w:val="auto"/>
          <w:sz w:val="24"/>
          <w:szCs w:val="24"/>
        </w:rPr>
        <w:t xml:space="preserve"> Działania.</w:t>
      </w:r>
    </w:p>
    <w:p w14:paraId="06B50151" w14:textId="3F05CE76" w:rsidR="001E3995" w:rsidRPr="00955981" w:rsidRDefault="00A5063A" w:rsidP="0091252D">
      <w:pPr>
        <w:pStyle w:val="Teksttreci0"/>
        <w:numPr>
          <w:ilvl w:val="4"/>
          <w:numId w:val="9"/>
        </w:numPr>
        <w:shd w:val="clear" w:color="auto" w:fill="auto"/>
        <w:spacing w:before="0" w:after="120" w:line="360" w:lineRule="auto"/>
        <w:ind w:left="426" w:right="23" w:hanging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Na tworzone stanowisko pracy 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 xml:space="preserve">mogą być </w:t>
      </w:r>
      <w:r w:rsidRPr="00955981">
        <w:rPr>
          <w:rFonts w:ascii="Tahoma" w:hAnsi="Tahoma" w:cs="Tahoma"/>
          <w:color w:val="auto"/>
          <w:sz w:val="24"/>
          <w:szCs w:val="24"/>
        </w:rPr>
        <w:t>kierowan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 xml:space="preserve">e </w:t>
      </w:r>
      <w:r w:rsidRPr="00955981">
        <w:rPr>
          <w:rFonts w:ascii="Tahoma" w:hAnsi="Tahoma" w:cs="Tahoma"/>
          <w:color w:val="auto"/>
          <w:sz w:val="24"/>
          <w:szCs w:val="24"/>
        </w:rPr>
        <w:t>osob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>y bezrobotne</w:t>
      </w:r>
      <w:r w:rsidRPr="00955981">
        <w:rPr>
          <w:rFonts w:ascii="Tahoma" w:hAnsi="Tahoma" w:cs="Tahoma"/>
          <w:color w:val="auto"/>
          <w:sz w:val="24"/>
          <w:szCs w:val="24"/>
        </w:rPr>
        <w:t>, które był</w:t>
      </w:r>
      <w:r w:rsidR="005A78C2" w:rsidRPr="00955981">
        <w:rPr>
          <w:rFonts w:ascii="Tahoma" w:hAnsi="Tahoma" w:cs="Tahoma"/>
          <w:color w:val="auto"/>
          <w:sz w:val="24"/>
          <w:szCs w:val="24"/>
        </w:rPr>
        <w:t>y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 xml:space="preserve">wcześniej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zatrudniane przez </w:t>
      </w:r>
      <w:r w:rsidR="00EF0B29" w:rsidRPr="00955981">
        <w:rPr>
          <w:rFonts w:ascii="Tahoma" w:hAnsi="Tahoma" w:cs="Tahoma"/>
          <w:color w:val="000000" w:themeColor="text1"/>
          <w:sz w:val="24"/>
          <w:szCs w:val="24"/>
        </w:rPr>
        <w:t>wnioskującego</w:t>
      </w:r>
      <w:r w:rsidR="00EF0B29" w:rsidRPr="00955981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pracodawcę lub wykonywały inną pracę zarobkową na rzecz </w:t>
      </w:r>
      <w:r w:rsidR="00EF0B29" w:rsidRPr="00955981">
        <w:rPr>
          <w:rFonts w:ascii="Tahoma" w:hAnsi="Tahoma" w:cs="Tahoma"/>
          <w:color w:val="000000" w:themeColor="text1"/>
          <w:sz w:val="24"/>
          <w:szCs w:val="24"/>
        </w:rPr>
        <w:t>tego</w:t>
      </w:r>
      <w:r w:rsidR="00EF0B2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pracodawcy</w:t>
      </w:r>
      <w:r w:rsidR="008C4560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>w ostatnich 12 miesiącach przed</w:t>
      </w:r>
      <w:r w:rsidR="00057D2D" w:rsidRPr="00955981">
        <w:rPr>
          <w:rFonts w:ascii="Tahoma" w:hAnsi="Tahoma" w:cs="Tahoma"/>
          <w:color w:val="000000" w:themeColor="text1"/>
          <w:sz w:val="24"/>
          <w:szCs w:val="24"/>
        </w:rPr>
        <w:t xml:space="preserve"> dniem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 xml:space="preserve"> złożen</w:t>
      </w:r>
      <w:r w:rsidR="00057D2D" w:rsidRPr="00955981">
        <w:rPr>
          <w:rFonts w:ascii="Tahoma" w:hAnsi="Tahoma" w:cs="Tahoma"/>
          <w:color w:val="000000" w:themeColor="text1"/>
          <w:sz w:val="24"/>
          <w:szCs w:val="24"/>
        </w:rPr>
        <w:t>ia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 xml:space="preserve"> Wniosku</w:t>
      </w:r>
      <w:r w:rsidR="00AA6472" w:rsidRPr="0095598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>pod warunkiem</w:t>
      </w:r>
      <w:r w:rsidR="001E3995" w:rsidRPr="00955981">
        <w:rPr>
          <w:rFonts w:ascii="Tahoma" w:hAnsi="Tahoma" w:cs="Tahoma"/>
          <w:color w:val="auto"/>
          <w:sz w:val="24"/>
          <w:szCs w:val="24"/>
        </w:rPr>
        <w:t xml:space="preserve">, 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>że stosunek pracy</w:t>
      </w:r>
      <w:r w:rsidR="00013584" w:rsidRPr="00955981">
        <w:rPr>
          <w:rFonts w:ascii="Tahoma" w:hAnsi="Tahoma" w:cs="Tahoma"/>
          <w:color w:val="auto"/>
          <w:sz w:val="24"/>
          <w:szCs w:val="24"/>
        </w:rPr>
        <w:t xml:space="preserve"> w tym okresie </w:t>
      </w:r>
      <w:r w:rsidR="00FE2C17" w:rsidRPr="00955981">
        <w:rPr>
          <w:rFonts w:ascii="Tahoma" w:hAnsi="Tahoma" w:cs="Tahoma"/>
          <w:color w:val="auto"/>
          <w:sz w:val="24"/>
          <w:szCs w:val="24"/>
        </w:rPr>
        <w:t>został rozwiązany z</w:t>
      </w:r>
      <w:r w:rsidR="001E3995" w:rsidRPr="00955981">
        <w:rPr>
          <w:rFonts w:ascii="Tahoma" w:hAnsi="Tahoma" w:cs="Tahoma"/>
          <w:color w:val="auto"/>
          <w:sz w:val="24"/>
          <w:szCs w:val="24"/>
          <w:shd w:val="clear" w:color="auto" w:fill="FFFFFF"/>
        </w:rPr>
        <w:t xml:space="preserve"> upływem czasu, na który był zawart</w:t>
      </w:r>
      <w:r w:rsidR="005A78C2" w:rsidRPr="00955981">
        <w:rPr>
          <w:rFonts w:ascii="Tahoma" w:hAnsi="Tahoma" w:cs="Tahoma"/>
          <w:color w:val="auto"/>
          <w:sz w:val="24"/>
          <w:szCs w:val="24"/>
          <w:shd w:val="clear" w:color="auto" w:fill="FFFFFF"/>
        </w:rPr>
        <w:t>y</w:t>
      </w:r>
      <w:r w:rsidR="00892DFC" w:rsidRPr="00955981">
        <w:rPr>
          <w:rFonts w:ascii="Tahoma" w:hAnsi="Tahoma" w:cs="Tahoma"/>
          <w:color w:val="auto"/>
          <w:sz w:val="24"/>
          <w:szCs w:val="24"/>
          <w:shd w:val="clear" w:color="auto" w:fill="FFFFFF"/>
        </w:rPr>
        <w:t>.</w:t>
      </w:r>
      <w:r w:rsidR="00DB5A56" w:rsidRPr="00955981">
        <w:rPr>
          <w:rFonts w:ascii="Tahoma" w:hAnsi="Tahoma" w:cs="Tahoma"/>
          <w:color w:val="auto"/>
          <w:sz w:val="24"/>
          <w:szCs w:val="24"/>
          <w:shd w:val="clear" w:color="auto" w:fill="FFFFFF"/>
        </w:rPr>
        <w:t xml:space="preserve"> </w:t>
      </w:r>
    </w:p>
    <w:p w14:paraId="13CF540A" w14:textId="0433DDD7" w:rsidR="0091252D" w:rsidRPr="00955981" w:rsidRDefault="00892DFC" w:rsidP="0091252D">
      <w:pPr>
        <w:pStyle w:val="Teksttreci0"/>
        <w:numPr>
          <w:ilvl w:val="4"/>
          <w:numId w:val="9"/>
        </w:numPr>
        <w:shd w:val="clear" w:color="auto" w:fill="auto"/>
        <w:spacing w:before="0" w:after="0" w:line="360" w:lineRule="auto"/>
        <w:ind w:left="425" w:right="23" w:hanging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Na tworzone stanowisko pracy nie będą kierowane osoby bezrobotne, które</w:t>
      </w:r>
      <w:r w:rsidR="0048069D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</w:t>
      </w:r>
      <w:r w:rsidR="0048069D" w:rsidRPr="00955981">
        <w:rPr>
          <w:rFonts w:ascii="Tahoma" w:hAnsi="Tahoma" w:cs="Tahoma"/>
          <w:color w:val="auto"/>
          <w:sz w:val="24"/>
          <w:szCs w:val="24"/>
        </w:rPr>
        <w:t xml:space="preserve">w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okresie 180 dni bezpośrednio przed dniem złożenia wniosku były zatrudnione </w:t>
      </w:r>
      <w:r w:rsidR="0048069D" w:rsidRPr="00955981">
        <w:rPr>
          <w:rFonts w:ascii="Tahoma" w:hAnsi="Tahoma" w:cs="Tahoma"/>
          <w:color w:val="auto"/>
          <w:sz w:val="24"/>
          <w:szCs w:val="24"/>
        </w:rPr>
        <w:t>przez wnioskodawcę w ramach</w:t>
      </w:r>
      <w:r w:rsidR="0091252D" w:rsidRPr="00955981">
        <w:rPr>
          <w:rFonts w:ascii="Tahoma" w:hAnsi="Tahoma" w:cs="Tahoma"/>
          <w:color w:val="auto"/>
          <w:sz w:val="24"/>
          <w:szCs w:val="24"/>
        </w:rPr>
        <w:t>:</w:t>
      </w:r>
    </w:p>
    <w:p w14:paraId="30728EA7" w14:textId="77777777" w:rsidR="00886B02" w:rsidRPr="00955981" w:rsidRDefault="0048069D" w:rsidP="00886B0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umów o subsydiowane zatrudnienie </w:t>
      </w:r>
      <w:r w:rsidR="0091252D" w:rsidRPr="00955981">
        <w:rPr>
          <w:rFonts w:ascii="Tahoma" w:hAnsi="Tahoma" w:cs="Tahoma"/>
          <w:color w:val="auto"/>
          <w:sz w:val="24"/>
          <w:szCs w:val="24"/>
        </w:rPr>
        <w:t xml:space="preserve">- </w:t>
      </w:r>
      <w:r w:rsidR="00F06562" w:rsidRPr="00955981">
        <w:rPr>
          <w:rFonts w:ascii="Tahoma" w:hAnsi="Tahoma" w:cs="Tahoma"/>
          <w:color w:val="auto"/>
          <w:sz w:val="24"/>
          <w:szCs w:val="24"/>
        </w:rPr>
        <w:t>prace interwencyjn</w:t>
      </w:r>
      <w:r w:rsidR="0091252D" w:rsidRPr="00955981">
        <w:rPr>
          <w:rFonts w:ascii="Tahoma" w:hAnsi="Tahoma" w:cs="Tahoma"/>
          <w:color w:val="auto"/>
          <w:sz w:val="24"/>
          <w:szCs w:val="24"/>
        </w:rPr>
        <w:t>e (okres 180 dni liczony jest od następnego dnia po upływie 3-miesiecznego okresu zatrudnienia zobowiązaniowego po okresie refundacji)</w:t>
      </w:r>
      <w:r w:rsidR="00886B02" w:rsidRPr="00955981">
        <w:rPr>
          <w:rFonts w:ascii="Tahoma" w:hAnsi="Tahoma" w:cs="Tahoma"/>
          <w:color w:val="auto"/>
          <w:sz w:val="24"/>
          <w:szCs w:val="24"/>
        </w:rPr>
        <w:t>,</w:t>
      </w:r>
    </w:p>
    <w:p w14:paraId="7FFAF80C" w14:textId="4F133F5C" w:rsidR="0091252D" w:rsidRPr="00955981" w:rsidRDefault="00886B02" w:rsidP="00886B0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right="23" w:hanging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refundacji kosztów </w:t>
      </w:r>
      <w:r w:rsidR="00DA5414" w:rsidRPr="00955981">
        <w:rPr>
          <w:rFonts w:ascii="Tahoma" w:hAnsi="Tahoma" w:cs="Tahoma"/>
          <w:color w:val="auto"/>
          <w:sz w:val="24"/>
          <w:szCs w:val="24"/>
        </w:rPr>
        <w:t>doposażeni</w:t>
      </w:r>
      <w:r w:rsidRPr="00955981">
        <w:rPr>
          <w:rFonts w:ascii="Tahoma" w:hAnsi="Tahoma" w:cs="Tahoma"/>
          <w:color w:val="auto"/>
          <w:sz w:val="24"/>
          <w:szCs w:val="24"/>
        </w:rPr>
        <w:t>a</w:t>
      </w:r>
      <w:r w:rsidR="00DA5414" w:rsidRPr="00955981">
        <w:rPr>
          <w:rFonts w:ascii="Tahoma" w:hAnsi="Tahoma" w:cs="Tahoma"/>
          <w:color w:val="auto"/>
          <w:sz w:val="24"/>
          <w:szCs w:val="24"/>
        </w:rPr>
        <w:t>/wyposażeni</w:t>
      </w:r>
      <w:r w:rsidRPr="00955981">
        <w:rPr>
          <w:rFonts w:ascii="Tahoma" w:hAnsi="Tahoma" w:cs="Tahoma"/>
          <w:color w:val="auto"/>
          <w:sz w:val="24"/>
          <w:szCs w:val="24"/>
        </w:rPr>
        <w:t>a</w:t>
      </w:r>
      <w:r w:rsidR="00DA5414" w:rsidRPr="00955981">
        <w:rPr>
          <w:rFonts w:ascii="Tahoma" w:hAnsi="Tahoma" w:cs="Tahoma"/>
          <w:color w:val="auto"/>
          <w:sz w:val="24"/>
          <w:szCs w:val="24"/>
        </w:rPr>
        <w:t xml:space="preserve"> stanowiska pracy</w:t>
      </w:r>
      <w:r w:rsidR="0091252D" w:rsidRPr="00955981">
        <w:rPr>
          <w:rFonts w:ascii="Tahoma" w:hAnsi="Tahoma" w:cs="Tahoma"/>
          <w:color w:val="auto"/>
          <w:sz w:val="24"/>
          <w:szCs w:val="24"/>
        </w:rPr>
        <w:t xml:space="preserve"> (okres 180 dni liczony jest od następnego dnia po upływie 24-miesięcznego okresu zatrudnienia)</w:t>
      </w:r>
      <w:r w:rsidRPr="00955981">
        <w:rPr>
          <w:rFonts w:ascii="Tahoma" w:hAnsi="Tahoma" w:cs="Tahoma"/>
          <w:color w:val="auto"/>
          <w:sz w:val="24"/>
          <w:szCs w:val="24"/>
        </w:rPr>
        <w:t>.</w:t>
      </w:r>
    </w:p>
    <w:p w14:paraId="2793E66E" w14:textId="4C16CCC1" w:rsidR="00DB5A56" w:rsidRPr="00955981" w:rsidRDefault="00AA0460" w:rsidP="0091252D">
      <w:pPr>
        <w:pStyle w:val="Teksttreci0"/>
        <w:numPr>
          <w:ilvl w:val="4"/>
          <w:numId w:val="9"/>
        </w:numPr>
        <w:shd w:val="clear" w:color="auto" w:fill="auto"/>
        <w:spacing w:before="0" w:after="120" w:line="360" w:lineRule="auto"/>
        <w:ind w:left="426" w:right="23" w:hanging="426"/>
        <w:jc w:val="left"/>
        <w:rPr>
          <w:rFonts w:ascii="Tahoma" w:hAnsi="Tahoma" w:cs="Tahoma"/>
          <w:color w:val="FF0000"/>
          <w:sz w:val="24"/>
          <w:szCs w:val="24"/>
        </w:rPr>
      </w:pPr>
      <w:r w:rsidRPr="00955981">
        <w:rPr>
          <w:rFonts w:ascii="Tahoma" w:hAnsi="Tahoma" w:cs="Tahoma"/>
          <w:color w:val="000000" w:themeColor="text1"/>
          <w:sz w:val="24"/>
          <w:szCs w:val="24"/>
        </w:rPr>
        <w:t>Pracodawca</w:t>
      </w:r>
      <w:r w:rsidR="00EF0B29" w:rsidRPr="00955981">
        <w:rPr>
          <w:rFonts w:ascii="Tahoma" w:hAnsi="Tahoma" w:cs="Tahoma"/>
          <w:color w:val="000000" w:themeColor="text1"/>
          <w:sz w:val="24"/>
          <w:szCs w:val="24"/>
        </w:rPr>
        <w:t xml:space="preserve"> prowadzący działalność gospodarczą 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 xml:space="preserve">we własnym imieniu nie może </w:t>
      </w:r>
      <w:r w:rsidR="00EF0B29" w:rsidRPr="00955981">
        <w:rPr>
          <w:rFonts w:ascii="Tahoma" w:hAnsi="Tahoma" w:cs="Tahoma"/>
          <w:color w:val="000000" w:themeColor="text1"/>
          <w:sz w:val="24"/>
          <w:szCs w:val="24"/>
        </w:rPr>
        <w:t xml:space="preserve">zatrudnić w ramach prac interwencyjnych 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>współmałżonka.</w:t>
      </w:r>
    </w:p>
    <w:p w14:paraId="2EBFD7A1" w14:textId="77777777" w:rsidR="00DB5A56" w:rsidRPr="00955981" w:rsidRDefault="00DB5A56" w:rsidP="0091252D">
      <w:pPr>
        <w:pStyle w:val="Teksttreci0"/>
        <w:shd w:val="clear" w:color="auto" w:fill="auto"/>
        <w:spacing w:before="0" w:after="120" w:line="360" w:lineRule="auto"/>
        <w:ind w:left="426" w:right="23" w:firstLine="0"/>
        <w:jc w:val="left"/>
        <w:rPr>
          <w:rFonts w:ascii="Tahoma" w:hAnsi="Tahoma" w:cs="Tahoma"/>
          <w:color w:val="auto"/>
          <w:sz w:val="24"/>
          <w:szCs w:val="24"/>
        </w:rPr>
      </w:pPr>
    </w:p>
    <w:p w14:paraId="6900242A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bookmarkStart w:id="9" w:name="bookmark9"/>
      <w:r w:rsidRPr="00955981">
        <w:rPr>
          <w:rFonts w:ascii="Tahoma" w:hAnsi="Tahoma" w:cs="Tahoma"/>
          <w:color w:val="auto"/>
          <w:sz w:val="24"/>
          <w:szCs w:val="24"/>
        </w:rPr>
        <w:t>Rozdział III</w:t>
      </w:r>
      <w:bookmarkEnd w:id="9"/>
    </w:p>
    <w:p w14:paraId="457851C0" w14:textId="77777777" w:rsidR="007057FA" w:rsidRPr="00955981" w:rsidRDefault="001016E8" w:rsidP="0091252D">
      <w:pPr>
        <w:pStyle w:val="Nagwek20"/>
        <w:keepNext/>
        <w:keepLines/>
        <w:shd w:val="clear" w:color="auto" w:fill="auto"/>
        <w:spacing w:after="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bookmarkStart w:id="10" w:name="bookmark10"/>
      <w:r w:rsidRPr="00955981">
        <w:rPr>
          <w:rFonts w:ascii="Tahoma" w:hAnsi="Tahoma" w:cs="Tahoma"/>
          <w:color w:val="auto"/>
          <w:sz w:val="24"/>
          <w:szCs w:val="24"/>
        </w:rPr>
        <w:t>Organizowanie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 xml:space="preserve"> prac interwencyjnych u przedsiębiorców</w:t>
      </w:r>
    </w:p>
    <w:p w14:paraId="33E4FB35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12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będących beneficjentami pomocy publicznej</w:t>
      </w:r>
      <w:bookmarkEnd w:id="10"/>
    </w:p>
    <w:p w14:paraId="7285EC87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81"/>
        <w:jc w:val="left"/>
        <w:rPr>
          <w:rFonts w:ascii="Tahoma" w:hAnsi="Tahoma" w:cs="Tahoma"/>
          <w:color w:val="auto"/>
          <w:sz w:val="24"/>
          <w:szCs w:val="24"/>
        </w:rPr>
      </w:pPr>
      <w:bookmarkStart w:id="11" w:name="bookmark11"/>
      <w:r w:rsidRPr="00955981">
        <w:rPr>
          <w:rFonts w:ascii="Tahoma" w:hAnsi="Tahoma" w:cs="Tahoma"/>
          <w:color w:val="auto"/>
          <w:sz w:val="24"/>
          <w:szCs w:val="24"/>
        </w:rPr>
        <w:t>§ 6</w:t>
      </w:r>
      <w:bookmarkEnd w:id="11"/>
    </w:p>
    <w:p w14:paraId="16CFF3CD" w14:textId="77777777" w:rsidR="00AF41C8" w:rsidRPr="00955981" w:rsidRDefault="00DE7040" w:rsidP="0091252D">
      <w:pPr>
        <w:pStyle w:val="Teksttreci0"/>
        <w:numPr>
          <w:ilvl w:val="0"/>
          <w:numId w:val="10"/>
        </w:numPr>
        <w:shd w:val="clear" w:color="auto" w:fill="auto"/>
        <w:tabs>
          <w:tab w:val="left" w:pos="442"/>
        </w:tabs>
        <w:spacing w:before="0" w:after="120" w:line="360" w:lineRule="auto"/>
        <w:ind w:left="425" w:right="23" w:hanging="357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Pracodawca </w:t>
      </w:r>
      <w:r w:rsidR="00ED415B" w:rsidRPr="00955981">
        <w:rPr>
          <w:rFonts w:ascii="Tahoma" w:hAnsi="Tahoma" w:cs="Tahoma"/>
          <w:color w:val="auto"/>
          <w:sz w:val="24"/>
          <w:szCs w:val="24"/>
        </w:rPr>
        <w:t xml:space="preserve">prowadzący działalność gospodarczą, w tym prowadzący działalność w zakresie rolnictwa lub rybołówstwa, 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 xml:space="preserve"> bez względu na jej formę organizacyjno-prawną oraz sposób finansowania, u którego organizowane są prace interwencyjne jest beneficjentem pomocy publicznej w rozumieniu ustawy z dnia 30 kwietnia 2004 r. o postępowaniu w sprawach dotyczących pomocy publicz</w:t>
      </w:r>
      <w:r w:rsidR="00ED415B" w:rsidRPr="00955981">
        <w:rPr>
          <w:rFonts w:ascii="Tahoma" w:hAnsi="Tahoma" w:cs="Tahoma"/>
          <w:color w:val="auto"/>
          <w:sz w:val="24"/>
          <w:szCs w:val="24"/>
        </w:rPr>
        <w:t>nej.</w:t>
      </w:r>
    </w:p>
    <w:p w14:paraId="42C8C395" w14:textId="465D65B5" w:rsidR="00ED415B" w:rsidRPr="00955981" w:rsidRDefault="00ED415B" w:rsidP="0091252D">
      <w:pPr>
        <w:pStyle w:val="Teksttreci0"/>
        <w:numPr>
          <w:ilvl w:val="0"/>
          <w:numId w:val="10"/>
        </w:numPr>
        <w:shd w:val="clear" w:color="auto" w:fill="auto"/>
        <w:tabs>
          <w:tab w:val="left" w:pos="442"/>
        </w:tabs>
        <w:spacing w:before="0" w:after="120" w:line="360" w:lineRule="auto"/>
        <w:ind w:left="425" w:right="23" w:hanging="357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Refundacja części kosztów poniesionych na wynagrodzenia, nagrody oraz składki </w:t>
      </w:r>
      <w:r w:rsidR="000F55A4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na ubezpieczenia społeczne, dokonywana </w:t>
      </w:r>
      <w:r w:rsidR="002815AE" w:rsidRPr="00955981">
        <w:rPr>
          <w:rFonts w:ascii="Tahoma" w:hAnsi="Tahoma" w:cs="Tahoma"/>
          <w:color w:val="auto"/>
          <w:sz w:val="24"/>
          <w:szCs w:val="24"/>
        </w:rPr>
        <w:t xml:space="preserve">pracodawcy, o którym mowa w ust. 1 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>w ramach prac interwencyjnych</w:t>
      </w:r>
      <w:r w:rsidR="002815AE" w:rsidRPr="00955981">
        <w:rPr>
          <w:rFonts w:ascii="Tahoma" w:hAnsi="Tahoma" w:cs="Tahoma"/>
          <w:color w:val="auto"/>
          <w:sz w:val="24"/>
          <w:szCs w:val="24"/>
        </w:rPr>
        <w:t xml:space="preserve"> poniesionych w związku z zatrudnieniem skierowanego bezrobotnego, stanowi pomoc de </w:t>
      </w:r>
      <w:proofErr w:type="spellStart"/>
      <w:r w:rsidR="002815AE" w:rsidRPr="00955981">
        <w:rPr>
          <w:rFonts w:ascii="Tahoma" w:hAnsi="Tahoma" w:cs="Tahoma"/>
          <w:color w:val="auto"/>
          <w:sz w:val="24"/>
          <w:szCs w:val="24"/>
        </w:rPr>
        <w:t>minimis</w:t>
      </w:r>
      <w:proofErr w:type="spellEnd"/>
      <w:r w:rsidR="002815AE" w:rsidRPr="00955981">
        <w:rPr>
          <w:rFonts w:ascii="Tahoma" w:hAnsi="Tahoma" w:cs="Tahoma"/>
          <w:color w:val="auto"/>
          <w:sz w:val="24"/>
          <w:szCs w:val="24"/>
        </w:rPr>
        <w:t xml:space="preserve"> spełniającą warunki określone:</w:t>
      </w:r>
    </w:p>
    <w:p w14:paraId="2B04093E" w14:textId="77777777" w:rsidR="002815AE" w:rsidRPr="00955981" w:rsidRDefault="002815AE" w:rsidP="0091252D">
      <w:pPr>
        <w:pStyle w:val="Teksttreci0"/>
        <w:numPr>
          <w:ilvl w:val="0"/>
          <w:numId w:val="16"/>
        </w:numPr>
        <w:shd w:val="clear" w:color="auto" w:fill="auto"/>
        <w:tabs>
          <w:tab w:val="left" w:pos="442"/>
        </w:tabs>
        <w:spacing w:before="0" w:after="120" w:line="360" w:lineRule="auto"/>
        <w:ind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 Rozporządzeniu Komisji (UE) nr 1407/2013 lub</w:t>
      </w:r>
    </w:p>
    <w:p w14:paraId="54E34865" w14:textId="77777777" w:rsidR="002815AE" w:rsidRPr="00955981" w:rsidRDefault="002815AE" w:rsidP="0091252D">
      <w:pPr>
        <w:pStyle w:val="Teksttreci0"/>
        <w:numPr>
          <w:ilvl w:val="0"/>
          <w:numId w:val="16"/>
        </w:numPr>
        <w:shd w:val="clear" w:color="auto" w:fill="auto"/>
        <w:tabs>
          <w:tab w:val="left" w:pos="442"/>
        </w:tabs>
        <w:spacing w:before="0" w:after="120" w:line="360" w:lineRule="auto"/>
        <w:ind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 Rozporządzeniu Komisji (UE) nr 1408/2013 lub</w:t>
      </w:r>
    </w:p>
    <w:p w14:paraId="2E5D1F5D" w14:textId="77777777" w:rsidR="002815AE" w:rsidRPr="00955981" w:rsidRDefault="002815AE" w:rsidP="0091252D">
      <w:pPr>
        <w:pStyle w:val="Teksttreci0"/>
        <w:numPr>
          <w:ilvl w:val="0"/>
          <w:numId w:val="16"/>
        </w:numPr>
        <w:shd w:val="clear" w:color="auto" w:fill="auto"/>
        <w:tabs>
          <w:tab w:val="left" w:pos="442"/>
        </w:tabs>
        <w:spacing w:before="0" w:after="120" w:line="360" w:lineRule="auto"/>
        <w:ind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</w:t>
      </w:r>
      <w:r w:rsidR="00E91EC9" w:rsidRPr="00955981">
        <w:rPr>
          <w:rFonts w:ascii="Tahoma" w:hAnsi="Tahoma" w:cs="Tahoma"/>
          <w:color w:val="auto"/>
          <w:sz w:val="24"/>
          <w:szCs w:val="24"/>
        </w:rPr>
        <w:t xml:space="preserve"> Rozporządzeniu Komisji (UE) nr 717/2014</w:t>
      </w:r>
      <w:r w:rsidRPr="00955981">
        <w:rPr>
          <w:rFonts w:ascii="Tahoma" w:hAnsi="Tahoma" w:cs="Tahoma"/>
          <w:color w:val="auto"/>
          <w:sz w:val="24"/>
          <w:szCs w:val="24"/>
        </w:rPr>
        <w:t>.</w:t>
      </w:r>
    </w:p>
    <w:p w14:paraId="51BB2B11" w14:textId="77777777" w:rsidR="00EF0B29" w:rsidRPr="00955981" w:rsidRDefault="00EF0B29" w:rsidP="0091252D">
      <w:pPr>
        <w:pStyle w:val="Nagwek20"/>
        <w:keepNext/>
        <w:keepLines/>
        <w:shd w:val="clear" w:color="auto" w:fill="auto"/>
        <w:spacing w:after="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bookmarkStart w:id="12" w:name="bookmark12"/>
    </w:p>
    <w:p w14:paraId="4588F000" w14:textId="77777777" w:rsidR="00AF41C8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Rozdział IV </w:t>
      </w:r>
    </w:p>
    <w:p w14:paraId="316C1933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Tryb składania i rozpatrywania wniosków</w:t>
      </w:r>
      <w:bookmarkEnd w:id="12"/>
    </w:p>
    <w:p w14:paraId="1B0F9445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bookmarkStart w:id="13" w:name="bookmark13"/>
      <w:r w:rsidRPr="00955981">
        <w:rPr>
          <w:rFonts w:ascii="Tahoma" w:hAnsi="Tahoma" w:cs="Tahoma"/>
          <w:color w:val="auto"/>
          <w:sz w:val="24"/>
          <w:szCs w:val="24"/>
        </w:rPr>
        <w:t xml:space="preserve">§ </w:t>
      </w:r>
      <w:bookmarkEnd w:id="13"/>
      <w:r w:rsidR="00F70885" w:rsidRPr="00955981">
        <w:rPr>
          <w:rFonts w:ascii="Tahoma" w:hAnsi="Tahoma" w:cs="Tahoma"/>
          <w:color w:val="auto"/>
          <w:sz w:val="24"/>
          <w:szCs w:val="24"/>
        </w:rPr>
        <w:t>7</w:t>
      </w:r>
    </w:p>
    <w:p w14:paraId="3FB7CD45" w14:textId="54D2461D" w:rsidR="00AA2DCF" w:rsidRPr="00955981" w:rsidRDefault="0009396C" w:rsidP="0091252D">
      <w:pPr>
        <w:pStyle w:val="Teksttreci0"/>
        <w:numPr>
          <w:ilvl w:val="0"/>
          <w:numId w:val="11"/>
        </w:numPr>
        <w:shd w:val="clear" w:color="auto" w:fill="auto"/>
        <w:tabs>
          <w:tab w:val="left" w:pos="374"/>
        </w:tabs>
        <w:spacing w:before="0" w:after="120" w:line="360" w:lineRule="auto"/>
        <w:ind w:left="426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Pracodawca zamierzający zorganizować prace interwencyjne i ubiegać się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o refundację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części kosztów poniesionych na wynagrodzenia, nagrody i składki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na ubezpieczenia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społeczne skierowanych bezrobotnych składa wniosek </w:t>
      </w:r>
      <w:r w:rsidR="00AA2DCF" w:rsidRPr="00955981">
        <w:rPr>
          <w:rFonts w:ascii="Tahoma" w:hAnsi="Tahoma" w:cs="Tahoma"/>
          <w:color w:val="auto"/>
          <w:sz w:val="24"/>
          <w:szCs w:val="24"/>
        </w:rPr>
        <w:t xml:space="preserve">wraz 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</w:t>
      </w:r>
      <w:r w:rsidR="00AA2DCF" w:rsidRPr="00955981">
        <w:rPr>
          <w:rFonts w:ascii="Tahoma" w:hAnsi="Tahoma" w:cs="Tahoma"/>
          <w:color w:val="auto"/>
          <w:sz w:val="24"/>
          <w:szCs w:val="24"/>
        </w:rPr>
        <w:t>z wymaganymi załącznikami:</w:t>
      </w:r>
    </w:p>
    <w:p w14:paraId="094A9E5F" w14:textId="77777777" w:rsidR="00AA2DCF" w:rsidRPr="00955981" w:rsidRDefault="005A78C2" w:rsidP="0091252D">
      <w:pPr>
        <w:pStyle w:val="NormalnyWeb"/>
        <w:numPr>
          <w:ilvl w:val="0"/>
          <w:numId w:val="4"/>
        </w:numPr>
        <w:tabs>
          <w:tab w:val="left" w:pos="374"/>
        </w:tabs>
        <w:spacing w:before="0" w:beforeAutospacing="0" w:after="120" w:afterAutospacing="0" w:line="360" w:lineRule="auto"/>
        <w:ind w:left="426" w:firstLine="0"/>
        <w:rPr>
          <w:rFonts w:ascii="Tahoma" w:hAnsi="Tahoma" w:cs="Tahoma"/>
        </w:rPr>
      </w:pPr>
      <w:r w:rsidRPr="00955981">
        <w:rPr>
          <w:rFonts w:ascii="Tahoma" w:hAnsi="Tahoma" w:cs="Tahoma"/>
        </w:rPr>
        <w:t xml:space="preserve">na dzienniku podawczym </w:t>
      </w:r>
      <w:r w:rsidR="00AA2DCF" w:rsidRPr="00955981">
        <w:rPr>
          <w:rFonts w:ascii="Tahoma" w:hAnsi="Tahoma" w:cs="Tahoma"/>
        </w:rPr>
        <w:t xml:space="preserve"> </w:t>
      </w:r>
      <w:r w:rsidRPr="00955981">
        <w:rPr>
          <w:rFonts w:ascii="Tahoma" w:hAnsi="Tahoma" w:cs="Tahoma"/>
        </w:rPr>
        <w:t>PUP Wadowicach</w:t>
      </w:r>
      <w:r w:rsidR="00AA2DCF" w:rsidRPr="00955981">
        <w:rPr>
          <w:rFonts w:ascii="Tahoma" w:hAnsi="Tahoma" w:cs="Tahoma"/>
        </w:rPr>
        <w:t>, ul. Mickiewicza 27, 34-100 Wadowice;</w:t>
      </w:r>
    </w:p>
    <w:p w14:paraId="0EAA4EDF" w14:textId="77777777" w:rsidR="00AA2DCF" w:rsidRPr="00955981" w:rsidRDefault="00AA2DCF" w:rsidP="0091252D">
      <w:pPr>
        <w:pStyle w:val="NormalnyWeb"/>
        <w:numPr>
          <w:ilvl w:val="0"/>
          <w:numId w:val="4"/>
        </w:numPr>
        <w:tabs>
          <w:tab w:val="left" w:pos="374"/>
        </w:tabs>
        <w:spacing w:before="0" w:beforeAutospacing="0" w:after="120" w:afterAutospacing="0" w:line="360" w:lineRule="auto"/>
        <w:ind w:left="426" w:firstLine="0"/>
        <w:rPr>
          <w:rFonts w:ascii="Tahoma" w:hAnsi="Tahoma" w:cs="Tahoma"/>
        </w:rPr>
      </w:pPr>
      <w:r w:rsidRPr="00955981">
        <w:rPr>
          <w:rFonts w:ascii="Tahoma" w:hAnsi="Tahoma" w:cs="Tahoma"/>
        </w:rPr>
        <w:t>za pośrednictwem operatora pocztowego.</w:t>
      </w:r>
    </w:p>
    <w:p w14:paraId="36A088DE" w14:textId="21D8AB8A" w:rsidR="00AF41C8" w:rsidRPr="00955981" w:rsidRDefault="00504740" w:rsidP="0091252D">
      <w:pPr>
        <w:pStyle w:val="NormalnyWeb"/>
        <w:numPr>
          <w:ilvl w:val="0"/>
          <w:numId w:val="11"/>
        </w:numPr>
        <w:tabs>
          <w:tab w:val="left" w:pos="374"/>
        </w:tabs>
        <w:spacing w:before="0" w:beforeAutospacing="0" w:after="120" w:afterAutospacing="0" w:line="360" w:lineRule="auto"/>
        <w:ind w:left="425" w:hanging="357"/>
        <w:rPr>
          <w:rFonts w:ascii="Tahoma" w:hAnsi="Tahoma" w:cs="Tahoma"/>
        </w:rPr>
      </w:pPr>
      <w:r w:rsidRPr="00955981">
        <w:rPr>
          <w:rFonts w:ascii="Tahoma" w:hAnsi="Tahoma" w:cs="Tahoma"/>
          <w:shd w:val="clear" w:color="auto" w:fill="FFFFFF"/>
        </w:rPr>
        <w:t>Obowiązujący</w:t>
      </w:r>
      <w:r w:rsidR="00AA2DCF" w:rsidRPr="00955981">
        <w:rPr>
          <w:rFonts w:ascii="Tahoma" w:hAnsi="Tahoma" w:cs="Tahoma"/>
          <w:shd w:val="clear" w:color="auto" w:fill="FFFFFF"/>
        </w:rPr>
        <w:t xml:space="preserve"> druk wniosku udostępniany jest na stronie internetowej Urzędu</w:t>
      </w:r>
      <w:r w:rsidR="00B25E89" w:rsidRPr="00955981">
        <w:rPr>
          <w:rFonts w:ascii="Tahoma" w:hAnsi="Tahoma" w:cs="Tahoma"/>
          <w:shd w:val="clear" w:color="auto" w:fill="FFFFFF"/>
        </w:rPr>
        <w:t xml:space="preserve"> </w:t>
      </w:r>
      <w:r w:rsidR="00C80802" w:rsidRPr="00955981">
        <w:rPr>
          <w:rFonts w:ascii="Tahoma" w:hAnsi="Tahoma" w:cs="Tahoma"/>
          <w:color w:val="000000" w:themeColor="text1"/>
          <w:u w:val="single"/>
        </w:rPr>
        <w:t>wadowice.praca.gov.pl</w:t>
      </w:r>
      <w:r w:rsidR="00CE7C07" w:rsidRPr="00955981">
        <w:rPr>
          <w:rFonts w:ascii="Tahoma" w:hAnsi="Tahoma" w:cs="Tahoma"/>
          <w:color w:val="000000" w:themeColor="text1"/>
        </w:rPr>
        <w:t xml:space="preserve">. </w:t>
      </w:r>
      <w:r w:rsidR="00B63E6C" w:rsidRPr="00955981">
        <w:rPr>
          <w:rFonts w:ascii="Tahoma" w:hAnsi="Tahoma" w:cs="Tahoma"/>
          <w:color w:val="000000" w:themeColor="text1"/>
        </w:rPr>
        <w:t xml:space="preserve"> </w:t>
      </w:r>
    </w:p>
    <w:p w14:paraId="47AF8DE8" w14:textId="713C88A2" w:rsidR="00AF41C8" w:rsidRPr="00955981" w:rsidRDefault="00AA2DCF" w:rsidP="0091252D">
      <w:pPr>
        <w:pStyle w:val="NormalnyWeb"/>
        <w:numPr>
          <w:ilvl w:val="0"/>
          <w:numId w:val="11"/>
        </w:numPr>
        <w:tabs>
          <w:tab w:val="left" w:pos="374"/>
        </w:tabs>
        <w:spacing w:before="0" w:beforeAutospacing="0" w:after="120" w:afterAutospacing="0" w:line="360" w:lineRule="auto"/>
        <w:ind w:left="425" w:hanging="357"/>
        <w:rPr>
          <w:rFonts w:ascii="Tahoma" w:hAnsi="Tahoma" w:cs="Tahoma"/>
        </w:rPr>
      </w:pPr>
      <w:r w:rsidRPr="00955981">
        <w:rPr>
          <w:rFonts w:ascii="Tahoma" w:hAnsi="Tahoma" w:cs="Tahoma"/>
        </w:rPr>
        <w:t xml:space="preserve">Przed przystąpieniem do wypełniania wniosku należy dokładnie zapoznać się </w:t>
      </w:r>
      <w:r w:rsidR="00B63E6C" w:rsidRPr="00955981">
        <w:rPr>
          <w:rFonts w:ascii="Tahoma" w:hAnsi="Tahoma" w:cs="Tahoma"/>
        </w:rPr>
        <w:t xml:space="preserve">      </w:t>
      </w:r>
      <w:r w:rsidRPr="00955981">
        <w:rPr>
          <w:rFonts w:ascii="Tahoma" w:hAnsi="Tahoma" w:cs="Tahoma"/>
        </w:rPr>
        <w:t>z jego treścią,</w:t>
      </w:r>
      <w:r w:rsidR="00CE752B" w:rsidRPr="00955981">
        <w:rPr>
          <w:rFonts w:ascii="Tahoma" w:hAnsi="Tahoma" w:cs="Tahoma"/>
        </w:rPr>
        <w:t xml:space="preserve"> a</w:t>
      </w:r>
      <w:r w:rsidRPr="00955981">
        <w:rPr>
          <w:rFonts w:ascii="Tahoma" w:hAnsi="Tahoma" w:cs="Tahoma"/>
        </w:rPr>
        <w:t>ktami prawnymi regulującymi organizację i finansowanie prac interwencyjnych</w:t>
      </w:r>
      <w:r w:rsidR="00504740" w:rsidRPr="00955981">
        <w:rPr>
          <w:rFonts w:ascii="Tahoma" w:hAnsi="Tahoma" w:cs="Tahoma"/>
        </w:rPr>
        <w:t xml:space="preserve"> oraz niniejszymi zasadami</w:t>
      </w:r>
      <w:r w:rsidRPr="00955981">
        <w:rPr>
          <w:rFonts w:ascii="Tahoma" w:hAnsi="Tahoma" w:cs="Tahoma"/>
        </w:rPr>
        <w:t>.</w:t>
      </w:r>
    </w:p>
    <w:p w14:paraId="34E3CE48" w14:textId="6693FDC3" w:rsidR="007057FA" w:rsidRPr="00955981" w:rsidRDefault="007057FA" w:rsidP="0091252D">
      <w:pPr>
        <w:pStyle w:val="Teksttreci0"/>
        <w:numPr>
          <w:ilvl w:val="0"/>
          <w:numId w:val="11"/>
        </w:numPr>
        <w:shd w:val="clear" w:color="auto" w:fill="auto"/>
        <w:spacing w:before="0" w:after="120" w:line="360" w:lineRule="auto"/>
        <w:ind w:left="426" w:right="23" w:hanging="35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Pracodawca organizujący prace interwencyjne będący beneficjentem pomocy publicznej  w rozumieniu ustawy z dnia 30 kwietnia 2014 r. o 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>postępowaniu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  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>w sprawach dotyczących pomocy publicznej do wniosku dołącza informacje, zaświadczenie  lub oświadczenie w zakresie, o którym mowa w art. 37 ust 1 i 2 tej ustawy.</w:t>
      </w:r>
    </w:p>
    <w:p w14:paraId="226D6132" w14:textId="77777777" w:rsidR="00AF41C8" w:rsidRPr="00955981" w:rsidRDefault="00AA2DCF" w:rsidP="0091252D">
      <w:pPr>
        <w:pStyle w:val="NormalnyWeb"/>
        <w:numPr>
          <w:ilvl w:val="0"/>
          <w:numId w:val="11"/>
        </w:numPr>
        <w:tabs>
          <w:tab w:val="left" w:pos="374"/>
        </w:tabs>
        <w:spacing w:before="0" w:beforeAutospacing="0" w:after="120" w:afterAutospacing="0" w:line="360" w:lineRule="auto"/>
        <w:ind w:left="425" w:hanging="357"/>
        <w:rPr>
          <w:rFonts w:ascii="Tahoma" w:hAnsi="Tahoma" w:cs="Tahoma"/>
        </w:rPr>
      </w:pPr>
      <w:r w:rsidRPr="00955981">
        <w:rPr>
          <w:rFonts w:ascii="Tahoma" w:hAnsi="Tahoma" w:cs="Tahoma"/>
        </w:rPr>
        <w:t xml:space="preserve">Urząd może zażądać dodatkowych dokumentów, informacji lub wyjaśnień potwierdzających informacje zawarte we wniosku. </w:t>
      </w:r>
    </w:p>
    <w:p w14:paraId="5936881D" w14:textId="77777777" w:rsidR="00AA2DCF" w:rsidRPr="00955981" w:rsidRDefault="007B48ED" w:rsidP="0091252D">
      <w:pPr>
        <w:pStyle w:val="NormalnyWeb"/>
        <w:numPr>
          <w:ilvl w:val="0"/>
          <w:numId w:val="11"/>
        </w:numPr>
        <w:tabs>
          <w:tab w:val="left" w:pos="374"/>
        </w:tabs>
        <w:spacing w:before="0" w:beforeAutospacing="0" w:after="120" w:afterAutospacing="0" w:line="360" w:lineRule="auto"/>
        <w:ind w:left="425" w:hanging="357"/>
        <w:rPr>
          <w:rFonts w:ascii="Tahoma" w:hAnsi="Tahoma" w:cs="Tahoma"/>
        </w:rPr>
      </w:pPr>
      <w:r w:rsidRPr="00955981">
        <w:rPr>
          <w:rFonts w:ascii="Tahoma" w:hAnsi="Tahoma" w:cs="Tahoma"/>
        </w:rPr>
        <w:lastRenderedPageBreak/>
        <w:t>P</w:t>
      </w:r>
      <w:r w:rsidR="00AA2DCF" w:rsidRPr="00955981">
        <w:rPr>
          <w:rFonts w:ascii="Tahoma" w:hAnsi="Tahoma" w:cs="Tahoma"/>
        </w:rPr>
        <w:t>racownicy Urzędu udzielają ogólnych informacji na temat zasad, jak również instrukcji wypełnienia wniosku, natomiast nie mogą sprawdzać roboczych oraz ostatecznych wersji wniosku przed jego złożeniem.</w:t>
      </w:r>
    </w:p>
    <w:p w14:paraId="1C10AF48" w14:textId="77777777" w:rsidR="00C87F6E" w:rsidRPr="00955981" w:rsidRDefault="0009396C" w:rsidP="0091252D">
      <w:pPr>
        <w:pStyle w:val="Teksttreci30"/>
        <w:shd w:val="clear" w:color="auto" w:fill="auto"/>
        <w:spacing w:before="120" w:after="12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14" w:name="bookmark14"/>
      <w:r w:rsidRPr="00955981">
        <w:rPr>
          <w:rFonts w:ascii="Tahoma" w:hAnsi="Tahoma" w:cs="Tahoma"/>
          <w:color w:val="auto"/>
          <w:sz w:val="24"/>
          <w:szCs w:val="24"/>
        </w:rPr>
        <w:t xml:space="preserve">§ </w:t>
      </w:r>
      <w:bookmarkEnd w:id="14"/>
      <w:r w:rsidR="00CF661C" w:rsidRPr="00955981">
        <w:rPr>
          <w:rFonts w:ascii="Tahoma" w:hAnsi="Tahoma" w:cs="Tahoma"/>
          <w:color w:val="auto"/>
          <w:sz w:val="24"/>
          <w:szCs w:val="24"/>
        </w:rPr>
        <w:t>8</w:t>
      </w:r>
    </w:p>
    <w:p w14:paraId="47212277" w14:textId="77777777" w:rsidR="00AF41C8" w:rsidRPr="00955981" w:rsidRDefault="0009396C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Wnioski rozpatrywane są w kolejności wpływu do Urzędu z uwzględnieniem źródeł finansowania.</w:t>
      </w:r>
    </w:p>
    <w:p w14:paraId="5D3409BE" w14:textId="7CF70A51" w:rsidR="00AF41C8" w:rsidRPr="00955981" w:rsidRDefault="0009396C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Wnioski rozpatrywane są przez pracowników zgodnie z powierzonym im zakresem obowiązków</w:t>
      </w:r>
      <w:r w:rsidR="005A78C2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i przepisami prawa, </w:t>
      </w:r>
      <w:r w:rsidR="00EF0B29" w:rsidRPr="00955981">
        <w:rPr>
          <w:rFonts w:ascii="Tahoma" w:hAnsi="Tahoma" w:cs="Tahoma"/>
          <w:color w:val="auto"/>
          <w:sz w:val="24"/>
          <w:szCs w:val="24"/>
        </w:rPr>
        <w:t>z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zachowaniem sumienności, staranności, dbałości o środki publiczne oraz zasad jawności, bezstronności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i równego traktowania wnioskodawców.</w:t>
      </w:r>
    </w:p>
    <w:p w14:paraId="3066A80C" w14:textId="77777777" w:rsidR="00C87F6E" w:rsidRPr="00955981" w:rsidRDefault="0009396C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Przy rozpatrywaniu wniosków o organizację prac interwencyjnych stosuje się następujące kryteria:</w:t>
      </w:r>
    </w:p>
    <w:p w14:paraId="6D49AF05" w14:textId="77777777" w:rsidR="00C918E8" w:rsidRPr="00955981" w:rsidRDefault="0009396C" w:rsidP="0091252D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  <w:tab w:val="left" w:pos="709"/>
        </w:tabs>
        <w:spacing w:before="0" w:after="120" w:line="360" w:lineRule="auto"/>
        <w:ind w:left="709" w:right="23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spełnienie warunków formaln</w:t>
      </w:r>
      <w:r w:rsidR="0091483F" w:rsidRPr="00955981">
        <w:rPr>
          <w:rFonts w:ascii="Tahoma" w:hAnsi="Tahoma" w:cs="Tahoma"/>
          <w:color w:val="auto"/>
          <w:sz w:val="24"/>
          <w:szCs w:val="24"/>
        </w:rPr>
        <w:t>ych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i merytorycznych wynikaj</w:t>
      </w:r>
      <w:r w:rsidR="00C918E8" w:rsidRPr="00955981">
        <w:rPr>
          <w:rFonts w:ascii="Tahoma" w:hAnsi="Tahoma" w:cs="Tahoma"/>
          <w:color w:val="auto"/>
          <w:sz w:val="24"/>
          <w:szCs w:val="24"/>
        </w:rPr>
        <w:t xml:space="preserve">ących z ustawy, rozporządzenia, </w:t>
      </w:r>
      <w:r w:rsidRPr="00955981">
        <w:rPr>
          <w:rFonts w:ascii="Tahoma" w:hAnsi="Tahoma" w:cs="Tahoma"/>
          <w:color w:val="auto"/>
          <w:sz w:val="24"/>
          <w:szCs w:val="24"/>
        </w:rPr>
        <w:t>innych przepisów prawa oraz niniejszych Zasad;</w:t>
      </w:r>
    </w:p>
    <w:p w14:paraId="3ECC4AC7" w14:textId="4AB0194F" w:rsidR="00C918E8" w:rsidRPr="00955981" w:rsidRDefault="0009396C" w:rsidP="0091252D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  <w:tab w:val="left" w:pos="709"/>
        </w:tabs>
        <w:spacing w:before="0" w:after="120" w:line="360" w:lineRule="auto"/>
        <w:ind w:left="709" w:right="23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celowe i racjonalne wydatkowanie środków publicznych wynikające z ustawy</w:t>
      </w:r>
      <w:r w:rsidR="00C918E8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                    </w:t>
      </w:r>
      <w:r w:rsidR="00C918E8" w:rsidRPr="00955981">
        <w:rPr>
          <w:rFonts w:ascii="Tahoma" w:hAnsi="Tahoma" w:cs="Tahoma"/>
          <w:color w:val="auto"/>
          <w:sz w:val="24"/>
          <w:szCs w:val="24"/>
        </w:rPr>
        <w:t xml:space="preserve"> o </w:t>
      </w:r>
      <w:r w:rsidRPr="00955981">
        <w:rPr>
          <w:rFonts w:ascii="Tahoma" w:hAnsi="Tahoma" w:cs="Tahoma"/>
          <w:color w:val="auto"/>
          <w:sz w:val="24"/>
          <w:szCs w:val="24"/>
        </w:rPr>
        <w:t>finansach publicznych;</w:t>
      </w:r>
    </w:p>
    <w:p w14:paraId="3E5D86CA" w14:textId="5CE64FB4" w:rsidR="00C918E8" w:rsidRPr="00955981" w:rsidRDefault="00EF0B29" w:rsidP="0091252D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  <w:tab w:val="left" w:pos="709"/>
        </w:tabs>
        <w:spacing w:before="0" w:after="120" w:line="360" w:lineRule="auto"/>
        <w:ind w:left="709" w:right="23" w:hanging="28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000000" w:themeColor="text1"/>
          <w:sz w:val="24"/>
          <w:szCs w:val="24"/>
        </w:rPr>
        <w:t>kwotę</w:t>
      </w:r>
      <w:r w:rsidR="0009396C" w:rsidRPr="0095598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>środków Funduszu Pra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>cy przeznaczonych na to zadanie.</w:t>
      </w:r>
    </w:p>
    <w:p w14:paraId="2508CCB3" w14:textId="77777777" w:rsidR="000575D5" w:rsidRPr="00955981" w:rsidRDefault="00D53D2B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Pracownik dokonuje oceny formaln</w:t>
      </w:r>
      <w:r w:rsidR="0091483F" w:rsidRPr="00955981">
        <w:rPr>
          <w:rFonts w:ascii="Tahoma" w:hAnsi="Tahoma" w:cs="Tahoma"/>
          <w:color w:val="auto"/>
          <w:sz w:val="24"/>
          <w:szCs w:val="24"/>
        </w:rPr>
        <w:t>ej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wniosku polegającej na sprawdzeniu</w:t>
      </w:r>
      <w:r w:rsidR="000575D5" w:rsidRPr="00955981">
        <w:rPr>
          <w:rFonts w:ascii="Tahoma" w:hAnsi="Tahoma" w:cs="Tahoma"/>
          <w:color w:val="auto"/>
          <w:sz w:val="24"/>
          <w:szCs w:val="24"/>
        </w:rPr>
        <w:t xml:space="preserve"> czy wniosek:</w:t>
      </w:r>
    </w:p>
    <w:p w14:paraId="5DA1B648" w14:textId="26E4768E" w:rsidR="000575D5" w:rsidRPr="00955981" w:rsidRDefault="004E4708" w:rsidP="0091252D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sz w:val="24"/>
          <w:szCs w:val="24"/>
        </w:rPr>
        <w:t>zawiera wszystkie informacje wymienione w § 4 ust. 3 Rozporządzenia</w:t>
      </w:r>
      <w:r w:rsidR="00096F86" w:rsidRPr="00955981">
        <w:rPr>
          <w:rFonts w:ascii="Tahoma" w:hAnsi="Tahoma" w:cs="Tahoma"/>
          <w:sz w:val="24"/>
          <w:szCs w:val="24"/>
        </w:rPr>
        <w:t xml:space="preserve"> MPIPS</w:t>
      </w:r>
      <w:r w:rsidRPr="00955981">
        <w:rPr>
          <w:rFonts w:ascii="Tahoma" w:hAnsi="Tahoma" w:cs="Tahoma"/>
          <w:sz w:val="24"/>
          <w:szCs w:val="24"/>
        </w:rPr>
        <w:t xml:space="preserve"> z dnia 24 czerwca 2014 r. w sprawie organizowania prac interwencyjnych </w:t>
      </w:r>
      <w:r w:rsidR="00CE752B" w:rsidRPr="00955981">
        <w:rPr>
          <w:rFonts w:ascii="Tahoma" w:hAnsi="Tahoma" w:cs="Tahoma"/>
          <w:sz w:val="24"/>
          <w:szCs w:val="24"/>
        </w:rPr>
        <w:t xml:space="preserve">            </w:t>
      </w:r>
      <w:r w:rsidRPr="00955981">
        <w:rPr>
          <w:rFonts w:ascii="Tahoma" w:hAnsi="Tahoma" w:cs="Tahoma"/>
          <w:sz w:val="24"/>
          <w:szCs w:val="24"/>
        </w:rPr>
        <w:t>i robot publicznych oraz jednorazowej refundacji kosztów z tytułu opłaconych składek na ubezpieczenia społeczne</w:t>
      </w:r>
      <w:r w:rsidR="000575D5" w:rsidRPr="00955981">
        <w:rPr>
          <w:rFonts w:ascii="Tahoma" w:hAnsi="Tahoma" w:cs="Tahoma"/>
          <w:color w:val="auto"/>
          <w:sz w:val="24"/>
          <w:szCs w:val="24"/>
        </w:rPr>
        <w:t>,</w:t>
      </w:r>
    </w:p>
    <w:p w14:paraId="1FDADE65" w14:textId="31E6C777" w:rsidR="003B5255" w:rsidRPr="00955981" w:rsidRDefault="000575D5" w:rsidP="0091252D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360" w:lineRule="auto"/>
        <w:ind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wypełniony</w:t>
      </w:r>
      <w:r w:rsidR="00007D54" w:rsidRPr="00955981">
        <w:rPr>
          <w:rFonts w:ascii="Tahoma" w:hAnsi="Tahoma" w:cs="Tahoma"/>
          <w:color w:val="auto"/>
          <w:sz w:val="24"/>
          <w:szCs w:val="24"/>
        </w:rPr>
        <w:t xml:space="preserve"> jest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czytelnie, zawiera wszystkie załączniki i jest podpisany przez wnioskodawcę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we wskazanych miejscach</w:t>
      </w:r>
      <w:r w:rsidR="001A7628" w:rsidRPr="00955981">
        <w:rPr>
          <w:rFonts w:ascii="Tahoma" w:hAnsi="Tahoma" w:cs="Tahoma"/>
          <w:color w:val="auto"/>
          <w:sz w:val="24"/>
          <w:szCs w:val="24"/>
        </w:rPr>
        <w:t>.</w:t>
      </w:r>
    </w:p>
    <w:p w14:paraId="2A92944C" w14:textId="20C20509" w:rsidR="003B5255" w:rsidRPr="00955981" w:rsidRDefault="003B5255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Jeżeli wniosek jest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nieprawidłowo wypełniony lub niekompletny, wyznacza się wnioskodawcy co najmniej 7-dniowy termin na </w:t>
      </w:r>
      <w:r w:rsidR="001A7628" w:rsidRPr="00955981">
        <w:rPr>
          <w:rFonts w:ascii="Tahoma" w:hAnsi="Tahoma" w:cs="Tahoma"/>
          <w:color w:val="auto"/>
          <w:sz w:val="24"/>
          <w:szCs w:val="24"/>
        </w:rPr>
        <w:t xml:space="preserve">jego </w:t>
      </w:r>
      <w:r w:rsidRPr="00955981">
        <w:rPr>
          <w:rFonts w:ascii="Tahoma" w:hAnsi="Tahoma" w:cs="Tahoma"/>
          <w:color w:val="auto"/>
          <w:sz w:val="24"/>
          <w:szCs w:val="24"/>
        </w:rPr>
        <w:t>uzupełnienie. Wnios</w:t>
      </w:r>
      <w:r w:rsidR="00D53D2B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>k nieuzupełnion</w:t>
      </w:r>
      <w:r w:rsidR="00D53D2B" w:rsidRPr="00955981">
        <w:rPr>
          <w:rFonts w:ascii="Tahoma" w:hAnsi="Tahoma" w:cs="Tahoma"/>
          <w:color w:val="auto"/>
          <w:sz w:val="24"/>
          <w:szCs w:val="24"/>
        </w:rPr>
        <w:t>y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we wskazanym terminie pozostawia się bez rozpatrzenia.</w:t>
      </w:r>
    </w:p>
    <w:p w14:paraId="544FE5A6" w14:textId="77777777" w:rsidR="001A7628" w:rsidRPr="00955981" w:rsidRDefault="001A7628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Wniosek kompletny i </w:t>
      </w:r>
      <w:r w:rsidR="00447141" w:rsidRPr="00955981">
        <w:rPr>
          <w:rFonts w:ascii="Tahoma" w:hAnsi="Tahoma" w:cs="Tahoma"/>
          <w:color w:val="auto"/>
          <w:sz w:val="24"/>
          <w:szCs w:val="24"/>
        </w:rPr>
        <w:t>prawidłowo sporządzony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 xml:space="preserve"> podlega ocenie </w:t>
      </w:r>
      <w:r w:rsidR="00447141" w:rsidRPr="00955981">
        <w:rPr>
          <w:rFonts w:ascii="Tahoma" w:hAnsi="Tahoma" w:cs="Tahoma"/>
          <w:color w:val="auto"/>
          <w:sz w:val="24"/>
          <w:szCs w:val="24"/>
        </w:rPr>
        <w:t xml:space="preserve">na podstawie kryteriów określonych w „Karcie oceny wniosku o organizowanie prac interwencyjnych” stanowiącej załącznik nr 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>1</w:t>
      </w:r>
      <w:r w:rsidR="00447141" w:rsidRPr="00955981">
        <w:rPr>
          <w:rFonts w:ascii="Tahoma" w:hAnsi="Tahoma" w:cs="Tahoma"/>
          <w:color w:val="auto"/>
          <w:sz w:val="24"/>
          <w:szCs w:val="24"/>
        </w:rPr>
        <w:t xml:space="preserve"> do niniejszych Zasad.</w:t>
      </w:r>
    </w:p>
    <w:p w14:paraId="1829FA6F" w14:textId="2A0C737C" w:rsidR="00BE01D5" w:rsidRPr="00955981" w:rsidRDefault="00BE01D5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 xml:space="preserve">Wniosek otrzymuje pozytywną ocenę jeżeli 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 xml:space="preserve">wnioskodawca spełnia warunki </w:t>
      </w:r>
      <w:r w:rsidR="003E6FFC" w:rsidRPr="00955981">
        <w:rPr>
          <w:rFonts w:ascii="Tahoma" w:hAnsi="Tahoma" w:cs="Tahoma"/>
          <w:color w:val="auto"/>
          <w:sz w:val="24"/>
          <w:szCs w:val="24"/>
        </w:rPr>
        <w:t>organizatora prac interwencyjnych określone w przepisach oraz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 xml:space="preserve"> uzyskał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    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 xml:space="preserve"> co najmniej 1</w:t>
      </w:r>
      <w:r w:rsidR="00007D54" w:rsidRPr="00955981">
        <w:rPr>
          <w:rFonts w:ascii="Tahoma" w:hAnsi="Tahoma" w:cs="Tahoma"/>
          <w:color w:val="auto"/>
          <w:sz w:val="24"/>
          <w:szCs w:val="24"/>
        </w:rPr>
        <w:t>1</w:t>
      </w:r>
      <w:r w:rsidR="007F7FD4" w:rsidRPr="00955981">
        <w:rPr>
          <w:rFonts w:ascii="Tahoma" w:hAnsi="Tahoma" w:cs="Tahoma"/>
          <w:color w:val="auto"/>
          <w:sz w:val="24"/>
          <w:szCs w:val="24"/>
        </w:rPr>
        <w:t xml:space="preserve"> pkt</w:t>
      </w:r>
      <w:r w:rsidR="003E6FFC" w:rsidRPr="00955981">
        <w:rPr>
          <w:rFonts w:ascii="Tahoma" w:hAnsi="Tahoma" w:cs="Tahoma"/>
          <w:color w:val="auto"/>
          <w:sz w:val="24"/>
          <w:szCs w:val="24"/>
        </w:rPr>
        <w:t xml:space="preserve"> w trakcie oceny.</w:t>
      </w:r>
    </w:p>
    <w:p w14:paraId="1D7921BC" w14:textId="5FF6ACA1" w:rsidR="003E6FFC" w:rsidRPr="00955981" w:rsidRDefault="003E6FFC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Urząd zastrzega sobie prawo odmowy uwzględnienia pozytywnie ocenionego wniosku</w:t>
      </w:r>
      <w:r w:rsidR="005A78C2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w przypadku:</w:t>
      </w:r>
    </w:p>
    <w:p w14:paraId="4B0FDF9F" w14:textId="28ED37CC" w:rsidR="003E6FFC" w:rsidRPr="00955981" w:rsidRDefault="003E6FFC" w:rsidP="0091252D">
      <w:pPr>
        <w:pStyle w:val="Teksttreci0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braku w rejestrze osób bezrobotnych kandydatów spełniających wymagania określone przez wnioskodawcę,</w:t>
      </w:r>
    </w:p>
    <w:p w14:paraId="3B02A4B0" w14:textId="2469564A" w:rsidR="003E6FFC" w:rsidRPr="00955981" w:rsidRDefault="003E6FFC" w:rsidP="0091252D">
      <w:pPr>
        <w:pStyle w:val="Teksttreci0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rozdysponowania środków przeznaczonych na realizację</w:t>
      </w:r>
      <w:r w:rsidR="000575D5" w:rsidRPr="00955981">
        <w:rPr>
          <w:rFonts w:ascii="Tahoma" w:hAnsi="Tahoma" w:cs="Tahoma"/>
          <w:color w:val="auto"/>
          <w:sz w:val="24"/>
          <w:szCs w:val="24"/>
        </w:rPr>
        <w:t xml:space="preserve"> wsparcia w 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formie</w:t>
      </w:r>
      <w:r w:rsidR="000575D5" w:rsidRPr="0095598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575D5" w:rsidRPr="00955981">
        <w:rPr>
          <w:rFonts w:ascii="Tahoma" w:hAnsi="Tahoma" w:cs="Tahoma"/>
          <w:color w:val="auto"/>
          <w:sz w:val="24"/>
          <w:szCs w:val="24"/>
        </w:rPr>
        <w:t>organizacji prac interwencyjnych.</w:t>
      </w:r>
    </w:p>
    <w:p w14:paraId="6F74CA2D" w14:textId="2039870C" w:rsidR="00AF41C8" w:rsidRPr="00955981" w:rsidRDefault="0009396C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Wniosek </w:t>
      </w:r>
      <w:r w:rsidR="00447141" w:rsidRPr="00955981">
        <w:rPr>
          <w:rFonts w:ascii="Tahoma" w:hAnsi="Tahoma" w:cs="Tahoma"/>
          <w:color w:val="auto"/>
          <w:sz w:val="24"/>
          <w:szCs w:val="24"/>
        </w:rPr>
        <w:t>oceniony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przez pracownika, zaakceptowany przez Kierownika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 xml:space="preserve"> odpowiedniej komórki merytorycznej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przedkładany jest Dyrektorowi Urzędu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lub Zastępcy Dyrektora</w:t>
      </w:r>
      <w:r w:rsidRPr="00955981">
        <w:rPr>
          <w:rFonts w:ascii="Tahoma" w:hAnsi="Tahoma" w:cs="Tahoma"/>
          <w:color w:val="auto"/>
          <w:sz w:val="24"/>
          <w:szCs w:val="24"/>
        </w:rPr>
        <w:t>, któr</w:t>
      </w:r>
      <w:r w:rsidR="00EC3ACA" w:rsidRPr="00955981">
        <w:rPr>
          <w:rFonts w:ascii="Tahoma" w:hAnsi="Tahoma" w:cs="Tahoma"/>
          <w:color w:val="auto"/>
          <w:sz w:val="24"/>
          <w:szCs w:val="24"/>
        </w:rPr>
        <w:t>y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podejmuj</w:t>
      </w:r>
      <w:r w:rsidR="00EC3ACA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decyzję</w:t>
      </w:r>
      <w:r w:rsidR="00B25E8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o jego</w:t>
      </w:r>
      <w:r w:rsidR="008D733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uwzględnieniu i przyjęciu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</w:t>
      </w:r>
      <w:r w:rsidRPr="00955981">
        <w:rPr>
          <w:rFonts w:ascii="Tahoma" w:hAnsi="Tahoma" w:cs="Tahoma"/>
          <w:color w:val="auto"/>
          <w:sz w:val="24"/>
          <w:szCs w:val="24"/>
        </w:rPr>
        <w:t>do realizacji albo odmowie.</w:t>
      </w:r>
    </w:p>
    <w:p w14:paraId="6E7D232C" w14:textId="77777777" w:rsidR="00447141" w:rsidRPr="00955981" w:rsidRDefault="00447141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Do realizacji zostają uwzględnione wnioski </w:t>
      </w:r>
      <w:r w:rsidR="003719C1" w:rsidRPr="00955981">
        <w:rPr>
          <w:rFonts w:ascii="Tahoma" w:hAnsi="Tahoma" w:cs="Tahoma"/>
          <w:color w:val="auto"/>
          <w:sz w:val="24"/>
          <w:szCs w:val="24"/>
        </w:rPr>
        <w:t xml:space="preserve">o organizowanie prac interwencyjnych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 pozytywną oceną merytoryczną aż do wyczerpania limitu środków ustalonego </w:t>
      </w:r>
      <w:r w:rsidR="003719C1" w:rsidRPr="00955981">
        <w:rPr>
          <w:rFonts w:ascii="Tahoma" w:hAnsi="Tahoma" w:cs="Tahoma"/>
          <w:color w:val="auto"/>
          <w:sz w:val="24"/>
          <w:szCs w:val="24"/>
        </w:rPr>
        <w:t xml:space="preserve">na finansowanie tej formy wsparcia. </w:t>
      </w:r>
    </w:p>
    <w:p w14:paraId="51BB2E84" w14:textId="440DD8EF" w:rsidR="009F2BEA" w:rsidRPr="00955981" w:rsidRDefault="009F2BEA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6" w:right="23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W przypadku wnioskowania o organizację prac interwencyjnych dla więcej niż jednej osoby bezrobotnej – ze względu na celowe i racjonalne wydatkowanie środków publicznych lub ograniczony limit środków finansowych przeznaczonych na tę formę wsparcia – Urząd zastrzega sobie 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prawo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zmniejszenia liczby organizowanych miejsc w ramach prac interwencyjnych.</w:t>
      </w:r>
    </w:p>
    <w:p w14:paraId="0042B11B" w14:textId="7090907C" w:rsidR="00637F29" w:rsidRPr="00955981" w:rsidRDefault="00863FF1" w:rsidP="0091252D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120" w:line="360" w:lineRule="auto"/>
        <w:ind w:left="425" w:right="23" w:hanging="357"/>
        <w:jc w:val="left"/>
        <w:rPr>
          <w:rFonts w:ascii="Tahoma" w:hAnsi="Tahoma" w:cs="Tahoma"/>
          <w:strike/>
          <w:color w:val="0070C0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Wnioskodawca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 xml:space="preserve"> powiadamiany jest o </w:t>
      </w:r>
      <w:r w:rsidR="00637F29" w:rsidRPr="00955981">
        <w:rPr>
          <w:rFonts w:ascii="Tahoma" w:hAnsi="Tahoma" w:cs="Tahoma"/>
          <w:color w:val="auto"/>
          <w:sz w:val="24"/>
          <w:szCs w:val="24"/>
        </w:rPr>
        <w:t>sposobie rozpatrzenia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 xml:space="preserve"> wniosku w formie pisemnej w ciągu 30 dni od złożenia kompletnego wniosku.</w:t>
      </w:r>
      <w:r w:rsidR="00B25E8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 xml:space="preserve">W przypadku </w:t>
      </w:r>
      <w:r w:rsidR="00637F29" w:rsidRPr="00955981">
        <w:rPr>
          <w:rFonts w:ascii="Tahoma" w:hAnsi="Tahoma" w:cs="Tahoma"/>
          <w:color w:val="auto"/>
          <w:sz w:val="24"/>
          <w:szCs w:val="24"/>
        </w:rPr>
        <w:t xml:space="preserve">odmowy 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>uwzględnienia wniosku podaje</w:t>
      </w:r>
      <w:r w:rsidR="00CE752B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>się przyczynę odmowy.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637F29" w:rsidRPr="00955981">
        <w:rPr>
          <w:rFonts w:ascii="Tahoma" w:hAnsi="Tahoma" w:cs="Tahoma"/>
          <w:color w:val="auto"/>
          <w:sz w:val="24"/>
          <w:szCs w:val="24"/>
        </w:rPr>
        <w:t xml:space="preserve">Kierowana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</w:t>
      </w:r>
      <w:r w:rsidR="00637F29" w:rsidRPr="00955981">
        <w:rPr>
          <w:rFonts w:ascii="Tahoma" w:hAnsi="Tahoma" w:cs="Tahoma"/>
          <w:color w:val="auto"/>
          <w:sz w:val="24"/>
          <w:szCs w:val="24"/>
        </w:rPr>
        <w:t xml:space="preserve">do </w:t>
      </w:r>
      <w:r w:rsidRPr="00955981">
        <w:rPr>
          <w:rFonts w:ascii="Tahoma" w:hAnsi="Tahoma" w:cs="Tahoma"/>
          <w:color w:val="auto"/>
          <w:sz w:val="24"/>
          <w:szCs w:val="24"/>
        </w:rPr>
        <w:t>Wnioskodawcy</w:t>
      </w:r>
      <w:r w:rsidR="00637F29" w:rsidRPr="00955981">
        <w:rPr>
          <w:rFonts w:ascii="Tahoma" w:hAnsi="Tahoma" w:cs="Tahoma"/>
          <w:color w:val="auto"/>
          <w:sz w:val="24"/>
          <w:szCs w:val="24"/>
        </w:rPr>
        <w:t xml:space="preserve"> pisemna informacja o sposobie rozpatrzenia wniosku nie jest decyzją administracyjną w rozumieniu przepisów Kodeksu Postępowania Administracyjnego</w:t>
      </w:r>
      <w:r w:rsidRPr="00955981">
        <w:rPr>
          <w:rFonts w:ascii="Tahoma" w:hAnsi="Tahoma" w:cs="Tahoma"/>
          <w:color w:val="auto"/>
          <w:sz w:val="24"/>
          <w:szCs w:val="24"/>
        </w:rPr>
        <w:t>.</w:t>
      </w:r>
    </w:p>
    <w:p w14:paraId="19911906" w14:textId="77777777" w:rsidR="00637F29" w:rsidRPr="00955981" w:rsidRDefault="00637F29" w:rsidP="0091252D">
      <w:pPr>
        <w:pStyle w:val="Nagwek20"/>
        <w:keepNext/>
        <w:keepLines/>
        <w:shd w:val="clear" w:color="auto" w:fill="auto"/>
        <w:spacing w:before="120" w:after="12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§ 9</w:t>
      </w:r>
    </w:p>
    <w:p w14:paraId="6E79C834" w14:textId="2238D428" w:rsidR="00B75E28" w:rsidRPr="00955981" w:rsidRDefault="00EB5806" w:rsidP="0091252D">
      <w:pPr>
        <w:pStyle w:val="Teksttreci0"/>
        <w:shd w:val="clear" w:color="auto" w:fill="auto"/>
        <w:tabs>
          <w:tab w:val="left" w:pos="142"/>
        </w:tabs>
        <w:spacing w:before="0" w:after="120" w:line="360" w:lineRule="auto"/>
        <w:ind w:left="142" w:right="23"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 przypadku organizowania prac interwencyjnych w projektach lub programach finansowanych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z innych źródeł ni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>ż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Fundusz Pracy przyznany algorytmem, kryteria oceny </w:t>
      </w:r>
      <w:r w:rsidR="00FD171D" w:rsidRPr="00955981">
        <w:rPr>
          <w:rFonts w:ascii="Tahoma" w:hAnsi="Tahoma" w:cs="Tahoma"/>
          <w:color w:val="auto"/>
          <w:sz w:val="24"/>
          <w:szCs w:val="24"/>
        </w:rPr>
        <w:t>wniosku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mogą ulegać zmianie odpowiednio do założeń określonych</w:t>
      </w:r>
      <w:r w:rsidR="002439B1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w projektach lub programach.</w:t>
      </w:r>
    </w:p>
    <w:p w14:paraId="510276F8" w14:textId="77777777" w:rsidR="00A440A3" w:rsidRPr="00955981" w:rsidRDefault="00A440A3" w:rsidP="0091252D">
      <w:pPr>
        <w:pStyle w:val="Teksttreci0"/>
        <w:shd w:val="clear" w:color="auto" w:fill="auto"/>
        <w:tabs>
          <w:tab w:val="left" w:pos="426"/>
        </w:tabs>
        <w:spacing w:before="0" w:after="120" w:line="360" w:lineRule="auto"/>
        <w:ind w:left="426" w:right="23" w:firstLine="0"/>
        <w:jc w:val="left"/>
        <w:rPr>
          <w:rFonts w:ascii="Tahoma" w:hAnsi="Tahoma" w:cs="Tahoma"/>
          <w:sz w:val="24"/>
          <w:szCs w:val="24"/>
        </w:rPr>
      </w:pPr>
    </w:p>
    <w:p w14:paraId="669AF2B7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15" w:name="bookmark15"/>
      <w:r w:rsidRPr="00955981">
        <w:rPr>
          <w:rFonts w:ascii="Tahoma" w:hAnsi="Tahoma" w:cs="Tahoma"/>
          <w:color w:val="auto"/>
          <w:sz w:val="24"/>
          <w:szCs w:val="24"/>
        </w:rPr>
        <w:t>Rozdział V</w:t>
      </w:r>
      <w:bookmarkEnd w:id="15"/>
    </w:p>
    <w:p w14:paraId="615E4286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16" w:name="bookmark16"/>
      <w:r w:rsidRPr="00955981">
        <w:rPr>
          <w:rFonts w:ascii="Tahoma" w:hAnsi="Tahoma" w:cs="Tahoma"/>
          <w:color w:val="auto"/>
          <w:sz w:val="24"/>
          <w:szCs w:val="24"/>
        </w:rPr>
        <w:t>Podstawowe postanowienia umowy i konsekwencje niewywiązania się</w:t>
      </w:r>
      <w:bookmarkStart w:id="17" w:name="bookmark17"/>
      <w:bookmarkEnd w:id="16"/>
      <w:r w:rsidR="00F70885" w:rsidRPr="00955981">
        <w:rPr>
          <w:rFonts w:ascii="Tahoma" w:hAnsi="Tahoma" w:cs="Tahoma"/>
          <w:color w:val="auto"/>
          <w:sz w:val="24"/>
          <w:szCs w:val="24"/>
        </w:rPr>
        <w:br/>
      </w:r>
      <w:r w:rsidRPr="00955981">
        <w:rPr>
          <w:rFonts w:ascii="Tahoma" w:hAnsi="Tahoma" w:cs="Tahoma"/>
          <w:color w:val="auto"/>
          <w:sz w:val="24"/>
          <w:szCs w:val="24"/>
        </w:rPr>
        <w:t>z warunków umowy</w:t>
      </w:r>
      <w:bookmarkEnd w:id="17"/>
    </w:p>
    <w:p w14:paraId="782B0C08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jc w:val="left"/>
        <w:rPr>
          <w:rFonts w:ascii="Tahoma" w:hAnsi="Tahoma" w:cs="Tahoma"/>
          <w:color w:val="auto"/>
          <w:sz w:val="24"/>
          <w:szCs w:val="24"/>
        </w:rPr>
      </w:pPr>
      <w:bookmarkStart w:id="18" w:name="bookmark18"/>
      <w:r w:rsidRPr="00955981">
        <w:rPr>
          <w:rFonts w:ascii="Tahoma" w:hAnsi="Tahoma" w:cs="Tahoma"/>
          <w:color w:val="auto"/>
          <w:sz w:val="24"/>
          <w:szCs w:val="24"/>
        </w:rPr>
        <w:t xml:space="preserve">§ </w:t>
      </w:r>
      <w:bookmarkEnd w:id="18"/>
      <w:r w:rsidR="00EB5806" w:rsidRPr="00955981">
        <w:rPr>
          <w:rFonts w:ascii="Tahoma" w:hAnsi="Tahoma" w:cs="Tahoma"/>
          <w:color w:val="auto"/>
          <w:sz w:val="24"/>
          <w:szCs w:val="24"/>
        </w:rPr>
        <w:t>10</w:t>
      </w:r>
    </w:p>
    <w:p w14:paraId="26798AB1" w14:textId="15579160" w:rsidR="00EB5806" w:rsidRPr="00955981" w:rsidRDefault="00EB5806" w:rsidP="0091252D">
      <w:pPr>
        <w:pStyle w:val="Teksttreci0"/>
        <w:numPr>
          <w:ilvl w:val="2"/>
          <w:numId w:val="1"/>
        </w:numPr>
        <w:shd w:val="clear" w:color="auto" w:fill="auto"/>
        <w:spacing w:before="120" w:after="120" w:line="360" w:lineRule="auto"/>
        <w:ind w:left="284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Organizowanie prac interwencyjnych jest dokonywane na podstawie pisemnej umowy cywilnoprawnej zawieranej przez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tarostę z 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Wnioskodawcą</w:t>
      </w:r>
      <w:r w:rsidRPr="00955981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FCA5E7A" w14:textId="77777777" w:rsidR="00C87F6E" w:rsidRPr="00955981" w:rsidRDefault="0009396C" w:rsidP="0091252D">
      <w:pPr>
        <w:pStyle w:val="Teksttreci0"/>
        <w:numPr>
          <w:ilvl w:val="2"/>
          <w:numId w:val="1"/>
        </w:numPr>
        <w:shd w:val="clear" w:color="auto" w:fill="auto"/>
        <w:tabs>
          <w:tab w:val="left" w:pos="351"/>
        </w:tabs>
        <w:spacing w:before="120" w:after="120" w:line="360" w:lineRule="auto"/>
        <w:ind w:left="284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Umowa o organizowanie prac interwencyjnych określa m.in.:</w:t>
      </w:r>
    </w:p>
    <w:p w14:paraId="31972E4F" w14:textId="77777777" w:rsidR="00C87F6E" w:rsidRPr="00955981" w:rsidRDefault="0009396C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liczbę bezrobotnych oraz okres, na jaki zostaną zatrudnieni;</w:t>
      </w:r>
    </w:p>
    <w:p w14:paraId="0FD86B30" w14:textId="77777777" w:rsidR="00C87F6E" w:rsidRPr="00955981" w:rsidRDefault="0009396C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rodzaj i miejsce wykonywanych prac interwencyjnych oraz niezbędne lub pożądane kwalifikacje bezrobotnych;</w:t>
      </w:r>
    </w:p>
    <w:p w14:paraId="7C94C5C8" w14:textId="3C31709D" w:rsidR="00C87F6E" w:rsidRPr="00955981" w:rsidRDefault="0009396C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terminy i wysokość refundowanych z Funduszu Pracy 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 xml:space="preserve">przez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 xml:space="preserve">tarostę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kosztów 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 xml:space="preserve">poniesionych na </w:t>
      </w:r>
      <w:r w:rsidRPr="00955981">
        <w:rPr>
          <w:rFonts w:ascii="Tahoma" w:hAnsi="Tahoma" w:cs="Tahoma"/>
          <w:color w:val="auto"/>
          <w:sz w:val="24"/>
          <w:szCs w:val="24"/>
        </w:rPr>
        <w:t>wynagrodze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>nia</w:t>
      </w:r>
      <w:r w:rsidRPr="00955981">
        <w:rPr>
          <w:rFonts w:ascii="Tahoma" w:hAnsi="Tahoma" w:cs="Tahoma"/>
          <w:color w:val="auto"/>
          <w:sz w:val="24"/>
          <w:szCs w:val="24"/>
        </w:rPr>
        <w:t>, nagr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>o</w:t>
      </w:r>
      <w:r w:rsidRPr="00955981">
        <w:rPr>
          <w:rFonts w:ascii="Tahoma" w:hAnsi="Tahoma" w:cs="Tahoma"/>
          <w:color w:val="auto"/>
          <w:sz w:val="24"/>
          <w:szCs w:val="24"/>
        </w:rPr>
        <w:t>d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 xml:space="preserve">y oraz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składk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>i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na ubezpieczenia społeczne;</w:t>
      </w:r>
    </w:p>
    <w:p w14:paraId="72749672" w14:textId="61248859" w:rsidR="00C87F6E" w:rsidRPr="00955981" w:rsidRDefault="0009396C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obowiązek informowania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Pr="00955981">
        <w:rPr>
          <w:rFonts w:ascii="Tahoma" w:hAnsi="Tahoma" w:cs="Tahoma"/>
          <w:color w:val="auto"/>
          <w:sz w:val="24"/>
          <w:szCs w:val="24"/>
        </w:rPr>
        <w:t>tarosty o przypadkach wcześniejszego rozwiązania umowy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o pracę ze skierowanym bezrobotnym 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 xml:space="preserve">oraz o zmianach w zawartej 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               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>z bezrobotnym umow</w:t>
      </w:r>
      <w:r w:rsidR="00EB5806" w:rsidRPr="00955981">
        <w:rPr>
          <w:rFonts w:ascii="Tahoma" w:hAnsi="Tahoma" w:cs="Tahoma"/>
          <w:color w:val="auto"/>
          <w:sz w:val="24"/>
          <w:szCs w:val="24"/>
        </w:rPr>
        <w:t>ie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4362E8" w:rsidRPr="00955981">
        <w:rPr>
          <w:rFonts w:ascii="Tahoma" w:hAnsi="Tahoma" w:cs="Tahoma"/>
          <w:color w:val="auto"/>
          <w:sz w:val="24"/>
          <w:szCs w:val="24"/>
        </w:rPr>
        <w:t>o prac</w:t>
      </w:r>
      <w:r w:rsidR="00EB5806" w:rsidRPr="00955981">
        <w:rPr>
          <w:rFonts w:ascii="Tahoma" w:hAnsi="Tahoma" w:cs="Tahoma"/>
          <w:color w:val="auto"/>
          <w:sz w:val="24"/>
          <w:szCs w:val="24"/>
        </w:rPr>
        <w:t>ę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;</w:t>
      </w:r>
    </w:p>
    <w:p w14:paraId="7DBC78F0" w14:textId="77777777" w:rsidR="004362E8" w:rsidRPr="00955981" w:rsidRDefault="004362E8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obowiązek utrzymania zatrudnienia skierowanego bezrobot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nego przez okres wymagany ustawą</w:t>
      </w:r>
      <w:r w:rsidRPr="00955981">
        <w:rPr>
          <w:rFonts w:ascii="Tahoma" w:hAnsi="Tahoma" w:cs="Tahoma"/>
          <w:color w:val="auto"/>
          <w:sz w:val="24"/>
          <w:szCs w:val="24"/>
        </w:rPr>
        <w:t>;</w:t>
      </w:r>
    </w:p>
    <w:p w14:paraId="4278942F" w14:textId="77777777" w:rsidR="004362E8" w:rsidRPr="00955981" w:rsidRDefault="004362E8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obowiązek zwrotu uzyskanej pomocy na warunkach określonych w ustawie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,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w przypadku nieutrzymania zatrudnienia skierowanego be</w:t>
      </w:r>
      <w:r w:rsidR="00CF661C" w:rsidRPr="00955981">
        <w:rPr>
          <w:rFonts w:ascii="Tahoma" w:hAnsi="Tahoma" w:cs="Tahoma"/>
          <w:color w:val="auto"/>
          <w:sz w:val="24"/>
          <w:szCs w:val="24"/>
        </w:rPr>
        <w:t>zrobotnego przez wymagany okres;</w:t>
      </w:r>
    </w:p>
    <w:p w14:paraId="26D9B8CD" w14:textId="28E6576A" w:rsidR="00C87F6E" w:rsidRPr="00955981" w:rsidRDefault="0009396C" w:rsidP="0091252D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360" w:lineRule="auto"/>
        <w:ind w:left="851" w:right="23" w:hanging="425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zobowiązanie pracodawcy do umożliwienia przeprowadzenia kontroli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w zakresie wywiązywania się z warunków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 xml:space="preserve"> zawartej umowy.</w:t>
      </w:r>
    </w:p>
    <w:p w14:paraId="09934F44" w14:textId="77777777" w:rsidR="005775E8" w:rsidRPr="00955981" w:rsidRDefault="0009396C" w:rsidP="0091252D">
      <w:pPr>
        <w:pStyle w:val="Teksttreci0"/>
        <w:numPr>
          <w:ilvl w:val="0"/>
          <w:numId w:val="13"/>
        </w:numPr>
        <w:shd w:val="clear" w:color="auto" w:fill="auto"/>
        <w:tabs>
          <w:tab w:val="left" w:pos="851"/>
        </w:tabs>
        <w:spacing w:before="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Po zawarciu umowy i zatrudnieniu skierowanych bezrobotnych, refundacja części kosztów poniesionych na wynagrodzenia, nagrody oraz składki na ubezpieczenia społeczne jest przekazywana pracodawcy w terminach określonych w umowie, po upływie okresu, za który przysługuje i złożeniu stosownego wniosku o zwrot poniesionych kosztów wraz z dokumentami potwierdzającymi ich poniesienie.</w:t>
      </w:r>
    </w:p>
    <w:p w14:paraId="73549F6B" w14:textId="38CC6304" w:rsidR="00C87F6E" w:rsidRPr="00955981" w:rsidRDefault="0009396C" w:rsidP="0091252D">
      <w:pPr>
        <w:pStyle w:val="Teksttreci0"/>
        <w:numPr>
          <w:ilvl w:val="0"/>
          <w:numId w:val="13"/>
        </w:numPr>
        <w:shd w:val="clear" w:color="auto" w:fill="auto"/>
        <w:tabs>
          <w:tab w:val="left" w:pos="851"/>
        </w:tabs>
        <w:spacing w:before="120" w:after="120" w:line="360" w:lineRule="auto"/>
        <w:ind w:left="426" w:right="2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>Druk wniosku o zwrot kosztów poniesionych na wynagrodzenia, nagrody oraz składki na ubezpieczenia społeczne udostępni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a</w:t>
      </w:r>
      <w:r w:rsidRPr="00955981">
        <w:rPr>
          <w:rFonts w:ascii="Tahoma" w:hAnsi="Tahoma" w:cs="Tahoma"/>
          <w:color w:val="auto"/>
          <w:sz w:val="24"/>
          <w:szCs w:val="24"/>
        </w:rPr>
        <w:t>ny jest na stroni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e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internetowej Urzędu </w:t>
      </w:r>
      <w:r w:rsidR="00C80802" w:rsidRPr="00955981">
        <w:rPr>
          <w:rFonts w:ascii="Tahoma" w:hAnsi="Tahoma" w:cs="Tahoma"/>
          <w:color w:val="000000" w:themeColor="text1"/>
          <w:sz w:val="24"/>
          <w:szCs w:val="24"/>
          <w:u w:val="single"/>
        </w:rPr>
        <w:t>wadowice.praca.gov.pl</w:t>
      </w:r>
      <w:r w:rsidR="00B25E89" w:rsidRPr="00955981">
        <w:rPr>
          <w:rFonts w:ascii="Tahoma" w:hAnsi="Tahoma" w:cs="Tahoma"/>
          <w:color w:val="000000" w:themeColor="text1"/>
          <w:sz w:val="24"/>
          <w:szCs w:val="24"/>
          <w:u w:val="single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oraz w siedzibie Urzędu w Wadowicach.</w:t>
      </w:r>
    </w:p>
    <w:p w14:paraId="1074C329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98"/>
        <w:jc w:val="left"/>
        <w:rPr>
          <w:rFonts w:ascii="Tahoma" w:hAnsi="Tahoma" w:cs="Tahoma"/>
          <w:sz w:val="24"/>
          <w:szCs w:val="24"/>
        </w:rPr>
      </w:pPr>
      <w:bookmarkStart w:id="19" w:name="bookmark19"/>
      <w:r w:rsidRPr="00955981">
        <w:rPr>
          <w:rFonts w:ascii="Tahoma" w:hAnsi="Tahoma" w:cs="Tahoma"/>
          <w:sz w:val="24"/>
          <w:szCs w:val="24"/>
        </w:rPr>
        <w:t>§ 1</w:t>
      </w:r>
      <w:bookmarkEnd w:id="19"/>
      <w:r w:rsidR="004B6B3B" w:rsidRPr="00955981">
        <w:rPr>
          <w:rFonts w:ascii="Tahoma" w:hAnsi="Tahoma" w:cs="Tahoma"/>
          <w:sz w:val="24"/>
          <w:szCs w:val="24"/>
        </w:rPr>
        <w:t>1</w:t>
      </w:r>
    </w:p>
    <w:p w14:paraId="6A6FB5F6" w14:textId="2CF82E0B" w:rsidR="009F2BEA" w:rsidRPr="00955981" w:rsidRDefault="00AA0460" w:rsidP="0091252D">
      <w:pPr>
        <w:pStyle w:val="Teksttreci0"/>
        <w:shd w:val="clear" w:color="auto" w:fill="auto"/>
        <w:tabs>
          <w:tab w:val="left" w:pos="426"/>
        </w:tabs>
        <w:spacing w:before="0" w:after="120" w:line="360" w:lineRule="auto"/>
        <w:ind w:right="23"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Pracodawca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, z którym zostanie zawarta umowa o organizowanie prac</w:t>
      </w:r>
      <w:r w:rsidR="00666271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interwencyjnych nie może skorzystać z innych instrumentów rynku pracy realizowanych w odniesieniu do tego samego stanowiska pracy i zatrudnianej na nim osoby bezrobotnej,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 xml:space="preserve">z wyjątkami określonymi w art. 59 ustawy lub przewidzianymi </w:t>
      </w:r>
      <w:r w:rsidR="00AE70A8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</w:t>
      </w:r>
      <w:r w:rsidR="004B6B3B" w:rsidRPr="00955981">
        <w:rPr>
          <w:rFonts w:ascii="Tahoma" w:hAnsi="Tahoma" w:cs="Tahoma"/>
          <w:color w:val="auto"/>
          <w:sz w:val="24"/>
          <w:szCs w:val="24"/>
        </w:rPr>
        <w:t>w od</w:t>
      </w:r>
      <w:r w:rsidR="009F2BEA" w:rsidRPr="00955981">
        <w:rPr>
          <w:rFonts w:ascii="Tahoma" w:hAnsi="Tahoma" w:cs="Tahoma"/>
          <w:color w:val="auto"/>
          <w:sz w:val="24"/>
          <w:szCs w:val="24"/>
        </w:rPr>
        <w:t>rębnych projektach i programach.</w:t>
      </w:r>
    </w:p>
    <w:p w14:paraId="5AA495CD" w14:textId="77777777" w:rsidR="009F2BEA" w:rsidRPr="00955981" w:rsidRDefault="00D00A86" w:rsidP="0091252D">
      <w:pPr>
        <w:pStyle w:val="Teksttreci0"/>
        <w:shd w:val="clear" w:color="auto" w:fill="auto"/>
        <w:tabs>
          <w:tab w:val="left" w:pos="426"/>
        </w:tabs>
        <w:spacing w:before="0" w:after="120" w:line="360" w:lineRule="auto"/>
        <w:ind w:right="23" w:firstLine="0"/>
        <w:jc w:val="left"/>
        <w:rPr>
          <w:rFonts w:ascii="Tahoma" w:hAnsi="Tahoma" w:cs="Tahoma"/>
          <w:b/>
          <w:sz w:val="24"/>
          <w:szCs w:val="24"/>
        </w:rPr>
      </w:pPr>
      <w:r w:rsidRPr="00955981">
        <w:rPr>
          <w:rFonts w:ascii="Tahoma" w:hAnsi="Tahoma" w:cs="Tahoma"/>
          <w:b/>
          <w:sz w:val="24"/>
          <w:szCs w:val="24"/>
        </w:rPr>
        <w:t>§ 12</w:t>
      </w:r>
    </w:p>
    <w:p w14:paraId="7713C7D7" w14:textId="01FE7EA3" w:rsidR="009F2BEA" w:rsidRPr="00955981" w:rsidRDefault="00464E97" w:rsidP="0091252D">
      <w:pPr>
        <w:pStyle w:val="Teksttreci0"/>
        <w:shd w:val="clear" w:color="auto" w:fill="auto"/>
        <w:tabs>
          <w:tab w:val="left" w:pos="426"/>
        </w:tabs>
        <w:spacing w:before="0" w:after="120" w:line="360" w:lineRule="auto"/>
        <w:ind w:right="23"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Urząd zastrzega sobie prawo przeprowadzenia kontroli pracodawcy w zakresie wywiązywania się z warunków zawartej umowy w miejscu zatrudnienia osoby bezrobotnej.</w:t>
      </w:r>
    </w:p>
    <w:p w14:paraId="4CE6724C" w14:textId="77777777" w:rsidR="00464E97" w:rsidRPr="00955981" w:rsidRDefault="00464E97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§ 13</w:t>
      </w:r>
    </w:p>
    <w:p w14:paraId="3FBBBCBA" w14:textId="5DB7C61B" w:rsidR="00C87F6E" w:rsidRPr="00955981" w:rsidRDefault="0009396C" w:rsidP="0091252D">
      <w:pPr>
        <w:pStyle w:val="Teksttreci0"/>
        <w:shd w:val="clear" w:color="auto" w:fill="auto"/>
        <w:spacing w:before="0" w:after="120" w:line="360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955981">
        <w:rPr>
          <w:rFonts w:ascii="Tahoma" w:hAnsi="Tahoma" w:cs="Tahoma"/>
          <w:sz w:val="24"/>
          <w:szCs w:val="24"/>
        </w:rPr>
        <w:t xml:space="preserve">Starosta zastrzega sobie prawo rozwiązania </w:t>
      </w:r>
      <w:r w:rsidR="00D00A86" w:rsidRPr="00955981">
        <w:rPr>
          <w:rFonts w:ascii="Tahoma" w:hAnsi="Tahoma" w:cs="Tahoma"/>
          <w:sz w:val="24"/>
          <w:szCs w:val="24"/>
        </w:rPr>
        <w:t xml:space="preserve">zawartej </w:t>
      </w:r>
      <w:r w:rsidRPr="00955981">
        <w:rPr>
          <w:rFonts w:ascii="Tahoma" w:hAnsi="Tahoma" w:cs="Tahoma"/>
          <w:sz w:val="24"/>
          <w:szCs w:val="24"/>
        </w:rPr>
        <w:t>umowy</w:t>
      </w:r>
      <w:r w:rsidR="00D00A86" w:rsidRPr="00955981">
        <w:rPr>
          <w:rFonts w:ascii="Tahoma" w:hAnsi="Tahoma" w:cs="Tahoma"/>
          <w:sz w:val="24"/>
          <w:szCs w:val="24"/>
        </w:rPr>
        <w:t xml:space="preserve"> o organizowanie prac interwencyjnych </w:t>
      </w:r>
      <w:r w:rsidR="00863FF1" w:rsidRPr="00955981">
        <w:rPr>
          <w:rFonts w:ascii="Tahoma" w:hAnsi="Tahoma" w:cs="Tahoma"/>
          <w:sz w:val="24"/>
          <w:szCs w:val="24"/>
        </w:rPr>
        <w:t>w</w:t>
      </w:r>
      <w:r w:rsidRPr="00955981">
        <w:rPr>
          <w:rFonts w:ascii="Tahoma" w:hAnsi="Tahoma" w:cs="Tahoma"/>
          <w:sz w:val="24"/>
          <w:szCs w:val="24"/>
        </w:rPr>
        <w:t xml:space="preserve"> trybie natychmiastowym w przypadku</w:t>
      </w:r>
      <w:r w:rsidR="00A5063A" w:rsidRPr="00955981">
        <w:rPr>
          <w:rFonts w:ascii="Tahoma" w:hAnsi="Tahoma" w:cs="Tahoma"/>
          <w:sz w:val="24"/>
          <w:szCs w:val="24"/>
        </w:rPr>
        <w:t xml:space="preserve"> </w:t>
      </w:r>
      <w:r w:rsidRPr="00955981">
        <w:rPr>
          <w:rFonts w:ascii="Tahoma" w:hAnsi="Tahoma" w:cs="Tahoma"/>
          <w:sz w:val="24"/>
          <w:szCs w:val="24"/>
        </w:rPr>
        <w:t>naruszenia przez pracodawcę warunków umowy.</w:t>
      </w:r>
    </w:p>
    <w:p w14:paraId="204413B9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bookmarkStart w:id="20" w:name="bookmark20"/>
      <w:r w:rsidRPr="00955981">
        <w:rPr>
          <w:rFonts w:ascii="Tahoma" w:hAnsi="Tahoma" w:cs="Tahoma"/>
          <w:color w:val="auto"/>
          <w:sz w:val="24"/>
          <w:szCs w:val="24"/>
        </w:rPr>
        <w:t>§ 1</w:t>
      </w:r>
      <w:bookmarkEnd w:id="20"/>
      <w:r w:rsidR="00464E97" w:rsidRPr="00955981">
        <w:rPr>
          <w:rFonts w:ascii="Tahoma" w:hAnsi="Tahoma" w:cs="Tahoma"/>
          <w:color w:val="auto"/>
          <w:sz w:val="24"/>
          <w:szCs w:val="24"/>
        </w:rPr>
        <w:t>4</w:t>
      </w:r>
    </w:p>
    <w:p w14:paraId="6EB5661D" w14:textId="480B1A43" w:rsidR="00BC5022" w:rsidRPr="00955981" w:rsidRDefault="00BC5022" w:rsidP="0091252D">
      <w:pPr>
        <w:pStyle w:val="Teksttreci0"/>
        <w:numPr>
          <w:ilvl w:val="0"/>
          <w:numId w:val="14"/>
        </w:numPr>
        <w:shd w:val="clear" w:color="auto" w:fill="auto"/>
        <w:tabs>
          <w:tab w:val="left" w:pos="331"/>
        </w:tabs>
        <w:spacing w:before="0" w:after="120" w:line="360" w:lineRule="auto"/>
        <w:ind w:left="284" w:right="23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Pracodawca jest zobowiązany do zwrotu otrzymanej refundacji części kosztów poniesionych na wynagrodzenia, nagrody oraz składki na ubezpieczenia społeczne, wraz z odsetkami ustawowymi naliczonymi od całości kwoty udzielonej pomocy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od dnia wypłaty  pierwszej kwoty udostępnionych środków, w terminie 30 dni od dnia doręczenia wezwania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tarosty </w:t>
      </w:r>
      <w:r w:rsidR="00167947" w:rsidRPr="00955981">
        <w:rPr>
          <w:rFonts w:ascii="Tahoma" w:hAnsi="Tahoma" w:cs="Tahoma"/>
          <w:color w:val="auto"/>
          <w:sz w:val="24"/>
          <w:szCs w:val="24"/>
        </w:rPr>
        <w:t xml:space="preserve"> w przypadku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złożenia wraz z wnioskiem </w:t>
      </w:r>
      <w:r w:rsidR="00863FF1" w:rsidRPr="00955981">
        <w:rPr>
          <w:rFonts w:ascii="Tahoma" w:hAnsi="Tahoma" w:cs="Tahoma"/>
          <w:color w:val="auto"/>
          <w:sz w:val="24"/>
          <w:szCs w:val="24"/>
        </w:rPr>
        <w:t xml:space="preserve">                                  </w:t>
      </w:r>
      <w:r w:rsidRPr="00955981">
        <w:rPr>
          <w:rFonts w:ascii="Tahoma" w:hAnsi="Tahoma" w:cs="Tahoma"/>
          <w:color w:val="auto"/>
          <w:sz w:val="24"/>
          <w:szCs w:val="24"/>
        </w:rPr>
        <w:t>o organizowanie prac interwencyjnych niezgodnych z prawdą informacji, zaświadczeń lub oświadczeń  w zakresie, o którym mowa w art. 37 ust 1 i 2 ustawy z dnia 30 kwietnia 2004 r. o postępowaniu w sprawac</w:t>
      </w:r>
      <w:r w:rsidR="00AE70A8" w:rsidRPr="00955981">
        <w:rPr>
          <w:rFonts w:ascii="Tahoma" w:hAnsi="Tahoma" w:cs="Tahoma"/>
          <w:color w:val="auto"/>
          <w:sz w:val="24"/>
          <w:szCs w:val="24"/>
        </w:rPr>
        <w:t>h dotyczących pomocy publicznej.</w:t>
      </w:r>
    </w:p>
    <w:p w14:paraId="401B526F" w14:textId="1E2988D4" w:rsidR="00167947" w:rsidRPr="00955981" w:rsidRDefault="00C17816" w:rsidP="0091252D">
      <w:pPr>
        <w:pStyle w:val="Teksttreci0"/>
        <w:numPr>
          <w:ilvl w:val="0"/>
          <w:numId w:val="14"/>
        </w:numPr>
        <w:shd w:val="clear" w:color="auto" w:fill="auto"/>
        <w:tabs>
          <w:tab w:val="left" w:pos="331"/>
        </w:tabs>
        <w:spacing w:before="0" w:after="120" w:line="360" w:lineRule="auto"/>
        <w:ind w:left="284" w:right="23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Niewywiązanie się z warunku określonego w § 4 ust. 3 </w:t>
      </w:r>
      <w:r w:rsidR="0081686D" w:rsidRPr="00955981">
        <w:rPr>
          <w:rFonts w:ascii="Tahoma" w:hAnsi="Tahoma" w:cs="Tahoma"/>
          <w:color w:val="auto"/>
          <w:sz w:val="24"/>
          <w:szCs w:val="24"/>
        </w:rPr>
        <w:t>pkt 3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lub </w:t>
      </w:r>
      <w:r w:rsidR="0081686D" w:rsidRPr="00955981">
        <w:rPr>
          <w:rFonts w:ascii="Tahoma" w:hAnsi="Tahoma" w:cs="Tahoma"/>
          <w:color w:val="auto"/>
          <w:sz w:val="24"/>
          <w:szCs w:val="24"/>
        </w:rPr>
        <w:t>pkt 4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niniejszych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Z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asad </w:t>
      </w:r>
      <w:r w:rsidR="000F55A4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lub naruszenie innych warunków umowy powoduje obowiązek zwrotu uzyskanej pomocy wraz </w:t>
      </w:r>
      <w:r w:rsidR="00AE70A8" w:rsidRPr="00955981">
        <w:rPr>
          <w:rFonts w:ascii="Tahoma" w:hAnsi="Tahoma" w:cs="Tahoma"/>
          <w:color w:val="auto"/>
          <w:sz w:val="24"/>
          <w:szCs w:val="24"/>
        </w:rPr>
        <w:t>z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odsetkami ustawowymi naliczonymi od całości uzyskanej pomocy</w:t>
      </w:r>
      <w:r w:rsidR="00BC5022" w:rsidRPr="00955981">
        <w:rPr>
          <w:rFonts w:ascii="Tahoma" w:hAnsi="Tahoma" w:cs="Tahoma"/>
          <w:color w:val="auto"/>
          <w:sz w:val="24"/>
          <w:szCs w:val="24"/>
        </w:rPr>
        <w:t xml:space="preserve"> od dnia otrzymania pierwszej refundacji, w terminie 30 dni od dn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ia doręczenia wezwania S</w:t>
      </w:r>
      <w:r w:rsidR="00BC5022" w:rsidRPr="00955981">
        <w:rPr>
          <w:rFonts w:ascii="Tahoma" w:hAnsi="Tahoma" w:cs="Tahoma"/>
          <w:color w:val="auto"/>
          <w:sz w:val="24"/>
          <w:szCs w:val="24"/>
        </w:rPr>
        <w:t>tarosty.</w:t>
      </w:r>
    </w:p>
    <w:p w14:paraId="73363560" w14:textId="35C1EA8E" w:rsidR="00167947" w:rsidRPr="00955981" w:rsidRDefault="0009396C" w:rsidP="0091252D">
      <w:pPr>
        <w:pStyle w:val="Teksttreci0"/>
        <w:numPr>
          <w:ilvl w:val="0"/>
          <w:numId w:val="14"/>
        </w:numPr>
        <w:shd w:val="clear" w:color="auto" w:fill="auto"/>
        <w:tabs>
          <w:tab w:val="left" w:pos="331"/>
        </w:tabs>
        <w:spacing w:before="0" w:after="120" w:line="360" w:lineRule="auto"/>
        <w:ind w:left="284" w:right="23" w:hanging="284"/>
        <w:jc w:val="left"/>
        <w:rPr>
          <w:rFonts w:ascii="Tahoma" w:hAnsi="Tahoma" w:cs="Tahoma"/>
          <w:color w:val="000000" w:themeColor="text1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 xml:space="preserve">W przypadku 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>rozwiązania umowy o pracę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 xml:space="preserve"> przez skierowanego bezrobotnego, rozwią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>zania z nim umowy o pracę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 xml:space="preserve"> na podstawie art. 52 ustawy z dnia 26 czerwca 1974 r. – Kodeks pracy lub wygaśni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ę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>ci</w:t>
      </w:r>
      <w:r w:rsidR="00CE7C07" w:rsidRPr="00955981">
        <w:rPr>
          <w:rFonts w:ascii="Tahoma" w:hAnsi="Tahoma" w:cs="Tahoma"/>
          <w:color w:val="auto"/>
          <w:sz w:val="24"/>
          <w:szCs w:val="24"/>
        </w:rPr>
        <w:t>a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 xml:space="preserve"> stosunku pracy skier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 xml:space="preserve">owanego bezrobotnego w trakcie </w:t>
      </w:r>
      <w:r w:rsidR="00C17816" w:rsidRPr="00955981">
        <w:rPr>
          <w:rFonts w:ascii="Tahoma" w:hAnsi="Tahoma" w:cs="Tahoma"/>
          <w:color w:val="auto"/>
          <w:sz w:val="24"/>
          <w:szCs w:val="24"/>
        </w:rPr>
        <w:t>okresu objętego refundacją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 xml:space="preserve"> albo przed 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>upływem okresu 3 miesięcy</w:t>
      </w:r>
      <w:r w:rsidR="00666271" w:rsidRPr="00955981">
        <w:rPr>
          <w:rFonts w:ascii="Tahoma" w:hAnsi="Tahoma" w:cs="Tahoma"/>
          <w:color w:val="auto"/>
          <w:sz w:val="24"/>
          <w:szCs w:val="24"/>
        </w:rPr>
        <w:t>,</w:t>
      </w:r>
      <w:r w:rsidR="00AE70A8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>o który</w:t>
      </w:r>
      <w:r w:rsidR="00A440A3" w:rsidRPr="00955981">
        <w:rPr>
          <w:rFonts w:ascii="Tahoma" w:hAnsi="Tahoma" w:cs="Tahoma"/>
          <w:color w:val="auto"/>
          <w:sz w:val="24"/>
          <w:szCs w:val="24"/>
        </w:rPr>
        <w:t>m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 xml:space="preserve"> mowa w § 4 ust. 3 </w:t>
      </w:r>
      <w:r w:rsidR="0081686D" w:rsidRPr="00955981">
        <w:rPr>
          <w:rFonts w:ascii="Tahoma" w:hAnsi="Tahoma" w:cs="Tahoma"/>
          <w:color w:val="auto"/>
          <w:sz w:val="24"/>
          <w:szCs w:val="24"/>
        </w:rPr>
        <w:t>pkt 3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464E97" w:rsidRPr="00955981">
        <w:rPr>
          <w:rFonts w:ascii="Tahoma" w:hAnsi="Tahoma" w:cs="Tahoma"/>
          <w:color w:val="auto"/>
          <w:sz w:val="24"/>
          <w:szCs w:val="24"/>
        </w:rPr>
        <w:t>lub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81686D" w:rsidRPr="00955981">
        <w:rPr>
          <w:rFonts w:ascii="Tahoma" w:hAnsi="Tahoma" w:cs="Tahoma"/>
          <w:color w:val="auto"/>
          <w:sz w:val="24"/>
          <w:szCs w:val="24"/>
        </w:rPr>
        <w:t>pkt 4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 xml:space="preserve"> niniejszych zasad,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="00A329D2" w:rsidRPr="00955981">
        <w:rPr>
          <w:rFonts w:ascii="Tahoma" w:hAnsi="Tahoma" w:cs="Tahoma"/>
          <w:color w:val="auto"/>
          <w:sz w:val="24"/>
          <w:szCs w:val="24"/>
        </w:rPr>
        <w:t>tarosta kieruje na zwolnione stanowisko pracy innego bezrobotnego.</w:t>
      </w:r>
      <w:r w:rsidR="00DB5A56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 xml:space="preserve">Uzupełnienie zwolnionego stanowiska pracy poprzez przyjęcie do pracy kolejnej osoby bezrobotnej skierowanej przez Urząd powinno nastąpić w terminie nieprzekraczającym </w:t>
      </w:r>
      <w:r w:rsidR="002B7B69" w:rsidRPr="00955981">
        <w:rPr>
          <w:rFonts w:ascii="Tahoma" w:hAnsi="Tahoma" w:cs="Tahoma"/>
          <w:color w:val="000000" w:themeColor="text1"/>
          <w:sz w:val="24"/>
          <w:szCs w:val="24"/>
        </w:rPr>
        <w:t xml:space="preserve">60 dni </w:t>
      </w:r>
      <w:r w:rsidR="00DB5A56" w:rsidRPr="00955981">
        <w:rPr>
          <w:rFonts w:ascii="Tahoma" w:hAnsi="Tahoma" w:cs="Tahoma"/>
          <w:color w:val="000000" w:themeColor="text1"/>
          <w:sz w:val="24"/>
          <w:szCs w:val="24"/>
        </w:rPr>
        <w:t>od daty rozwiązania stosunku pracy z uprzednio zatrudnioną osobą bezrobotną.</w:t>
      </w:r>
    </w:p>
    <w:p w14:paraId="02F50A1D" w14:textId="7D6618AC" w:rsidR="002B7B69" w:rsidRPr="00955981" w:rsidRDefault="002B7B69" w:rsidP="0091252D">
      <w:pPr>
        <w:pStyle w:val="Teksttreci0"/>
        <w:numPr>
          <w:ilvl w:val="0"/>
          <w:numId w:val="14"/>
        </w:numPr>
        <w:shd w:val="clear" w:color="auto" w:fill="auto"/>
        <w:tabs>
          <w:tab w:val="left" w:pos="331"/>
        </w:tabs>
        <w:spacing w:before="0" w:after="120" w:line="360" w:lineRule="auto"/>
        <w:ind w:left="284" w:right="23" w:hanging="284"/>
        <w:jc w:val="left"/>
        <w:rPr>
          <w:rFonts w:ascii="Tahoma" w:hAnsi="Tahoma" w:cs="Tahoma"/>
          <w:color w:val="000000" w:themeColor="text1"/>
          <w:sz w:val="24"/>
          <w:szCs w:val="24"/>
        </w:rPr>
      </w:pPr>
      <w:r w:rsidRPr="00955981">
        <w:rPr>
          <w:rFonts w:ascii="Tahoma" w:hAnsi="Tahoma" w:cs="Tahoma"/>
          <w:color w:val="000000" w:themeColor="text1"/>
          <w:sz w:val="24"/>
          <w:szCs w:val="24"/>
        </w:rPr>
        <w:t>W uzasadnionych przypadkach, na pisemny wniosek pracodawcy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955981">
        <w:rPr>
          <w:rFonts w:ascii="Tahoma" w:hAnsi="Tahoma" w:cs="Tahoma"/>
          <w:color w:val="000000" w:themeColor="text1"/>
          <w:sz w:val="24"/>
          <w:szCs w:val="24"/>
        </w:rPr>
        <w:t xml:space="preserve"> Urząd może przedłużyć termin na uzupełnienie wakatu.</w:t>
      </w:r>
    </w:p>
    <w:p w14:paraId="01AAA7E7" w14:textId="28C963D9" w:rsidR="00A329D2" w:rsidRPr="00955981" w:rsidRDefault="00A329D2" w:rsidP="0091252D">
      <w:pPr>
        <w:pStyle w:val="Teksttreci0"/>
        <w:numPr>
          <w:ilvl w:val="0"/>
          <w:numId w:val="14"/>
        </w:numPr>
        <w:shd w:val="clear" w:color="auto" w:fill="auto"/>
        <w:tabs>
          <w:tab w:val="left" w:pos="331"/>
        </w:tabs>
        <w:spacing w:before="0" w:after="120" w:line="360" w:lineRule="auto"/>
        <w:ind w:left="284" w:right="23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W przypadku odmowy przyjęcia skierowanego bezrobotnego na zwolnione stanowisko p</w:t>
      </w:r>
      <w:r w:rsidR="00252E29" w:rsidRPr="00955981">
        <w:rPr>
          <w:rFonts w:ascii="Tahoma" w:hAnsi="Tahoma" w:cs="Tahoma"/>
          <w:color w:val="auto"/>
          <w:sz w:val="24"/>
          <w:szCs w:val="24"/>
        </w:rPr>
        <w:t>racy, pracodawca zwraca uzyskaną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 pomoc w całości wraz z odsetkami ustawowymi naliczonymi od dnia otrzymania pierwszej refundacji, </w:t>
      </w:r>
      <w:r w:rsidR="00B63E6C" w:rsidRPr="00955981">
        <w:rPr>
          <w:rFonts w:ascii="Tahoma" w:hAnsi="Tahoma" w:cs="Tahoma"/>
          <w:color w:val="auto"/>
          <w:sz w:val="24"/>
          <w:szCs w:val="24"/>
        </w:rPr>
        <w:t xml:space="preserve">       </w:t>
      </w:r>
      <w:r w:rsidRPr="00955981">
        <w:rPr>
          <w:rFonts w:ascii="Tahoma" w:hAnsi="Tahoma" w:cs="Tahoma"/>
          <w:color w:val="auto"/>
          <w:sz w:val="24"/>
          <w:szCs w:val="24"/>
        </w:rPr>
        <w:t>w terminie 30 dni od dnia dor</w:t>
      </w:r>
      <w:r w:rsidR="003A54EE" w:rsidRPr="00955981">
        <w:rPr>
          <w:rFonts w:ascii="Tahoma" w:hAnsi="Tahoma" w:cs="Tahoma"/>
          <w:color w:val="auto"/>
          <w:sz w:val="24"/>
          <w:szCs w:val="24"/>
        </w:rPr>
        <w:t>ęc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zenia wezwania </w:t>
      </w:r>
      <w:r w:rsidR="00930707" w:rsidRPr="00955981">
        <w:rPr>
          <w:rFonts w:ascii="Tahoma" w:hAnsi="Tahoma" w:cs="Tahoma"/>
          <w:color w:val="auto"/>
          <w:sz w:val="24"/>
          <w:szCs w:val="24"/>
        </w:rPr>
        <w:t>S</w:t>
      </w:r>
      <w:r w:rsidRPr="00955981">
        <w:rPr>
          <w:rFonts w:ascii="Tahoma" w:hAnsi="Tahoma" w:cs="Tahoma"/>
          <w:color w:val="auto"/>
          <w:sz w:val="24"/>
          <w:szCs w:val="24"/>
        </w:rPr>
        <w:t xml:space="preserve">tarosty. W przypadku braku możliwości skierowania bezrobotnego przez </w:t>
      </w:r>
      <w:r w:rsidR="00930707" w:rsidRPr="00955981">
        <w:rPr>
          <w:rFonts w:ascii="Tahoma" w:hAnsi="Tahoma" w:cs="Tahoma"/>
          <w:color w:val="000000" w:themeColor="text1"/>
          <w:sz w:val="24"/>
          <w:szCs w:val="24"/>
        </w:rPr>
        <w:t>U</w:t>
      </w:r>
      <w:r w:rsidRPr="00955981">
        <w:rPr>
          <w:rFonts w:ascii="Tahoma" w:hAnsi="Tahoma" w:cs="Tahoma"/>
          <w:color w:val="000000" w:themeColor="text1"/>
          <w:sz w:val="24"/>
          <w:szCs w:val="24"/>
        </w:rPr>
        <w:t xml:space="preserve">rząd </w:t>
      </w:r>
      <w:r w:rsidRPr="00955981">
        <w:rPr>
          <w:rFonts w:ascii="Tahoma" w:hAnsi="Tahoma" w:cs="Tahoma"/>
          <w:color w:val="auto"/>
          <w:sz w:val="24"/>
          <w:szCs w:val="24"/>
        </w:rPr>
        <w:t>na zwolnione stanowisko pracy, pracodawca nie zwraca uzyskanej pomocy za okres, w którym uprzednio skierowany bezrobotny pozostawał w zatrudnieniu.</w:t>
      </w:r>
    </w:p>
    <w:p w14:paraId="0AF7FE7F" w14:textId="77777777" w:rsidR="00CF661C" w:rsidRPr="00955981" w:rsidRDefault="00CF661C" w:rsidP="0091252D">
      <w:pPr>
        <w:pStyle w:val="Nagwek20"/>
        <w:keepNext/>
        <w:keepLines/>
        <w:shd w:val="clear" w:color="auto" w:fill="auto"/>
        <w:spacing w:after="0" w:line="360" w:lineRule="auto"/>
        <w:ind w:right="198"/>
        <w:jc w:val="left"/>
        <w:rPr>
          <w:rFonts w:ascii="Tahoma" w:hAnsi="Tahoma" w:cs="Tahoma"/>
          <w:color w:val="FF0000"/>
          <w:sz w:val="24"/>
          <w:szCs w:val="24"/>
        </w:rPr>
      </w:pPr>
      <w:bookmarkStart w:id="21" w:name="bookmark21"/>
    </w:p>
    <w:p w14:paraId="66EAFCBE" w14:textId="77777777" w:rsidR="00E97418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Rozdział VI </w:t>
      </w:r>
    </w:p>
    <w:p w14:paraId="5FEEF51B" w14:textId="77777777" w:rsidR="00C87F6E" w:rsidRPr="00955981" w:rsidRDefault="0009396C" w:rsidP="0091252D">
      <w:pPr>
        <w:pStyle w:val="Nagwek20"/>
        <w:keepNext/>
        <w:keepLines/>
        <w:shd w:val="clear" w:color="auto" w:fill="auto"/>
        <w:spacing w:after="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Postanowienia końcowe</w:t>
      </w:r>
      <w:bookmarkEnd w:id="21"/>
    </w:p>
    <w:p w14:paraId="6D3DF388" w14:textId="77777777" w:rsidR="00E97418" w:rsidRPr="00955981" w:rsidRDefault="00E97418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§ 1</w:t>
      </w:r>
      <w:r w:rsidR="00A52EBA" w:rsidRPr="00955981">
        <w:rPr>
          <w:rFonts w:ascii="Tahoma" w:hAnsi="Tahoma" w:cs="Tahoma"/>
          <w:color w:val="auto"/>
          <w:sz w:val="24"/>
          <w:szCs w:val="24"/>
        </w:rPr>
        <w:t>5</w:t>
      </w:r>
    </w:p>
    <w:p w14:paraId="7CB4A9BB" w14:textId="77777777" w:rsidR="00C87F6E" w:rsidRPr="00955981" w:rsidRDefault="00E97418" w:rsidP="0091252D">
      <w:pPr>
        <w:pStyle w:val="Teksttreci0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120" w:line="360" w:lineRule="auto"/>
        <w:ind w:firstLine="0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>Zmian niniej</w:t>
      </w:r>
      <w:r w:rsidR="0009396C" w:rsidRPr="00955981">
        <w:rPr>
          <w:rFonts w:ascii="Tahoma" w:hAnsi="Tahoma" w:cs="Tahoma"/>
          <w:color w:val="auto"/>
          <w:sz w:val="24"/>
          <w:szCs w:val="24"/>
        </w:rPr>
        <w:t>szych Zasad dokonuje Dyrektor Urzędu.</w:t>
      </w:r>
    </w:p>
    <w:p w14:paraId="39E0588E" w14:textId="0839D2B4" w:rsidR="00C87F6E" w:rsidRPr="00955981" w:rsidRDefault="0009396C" w:rsidP="0091252D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120" w:line="360" w:lineRule="auto"/>
        <w:ind w:left="284" w:right="20" w:hanging="284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t xml:space="preserve">Przy </w:t>
      </w:r>
      <w:r w:rsidR="00E97418" w:rsidRPr="00955981">
        <w:rPr>
          <w:rFonts w:ascii="Tahoma" w:hAnsi="Tahoma" w:cs="Tahoma"/>
          <w:color w:val="auto"/>
          <w:sz w:val="24"/>
          <w:szCs w:val="24"/>
        </w:rPr>
        <w:t xml:space="preserve">rozpatrywaniu wniosków o zawarcie umowy o </w:t>
      </w:r>
      <w:r w:rsidRPr="00955981">
        <w:rPr>
          <w:rFonts w:ascii="Tahoma" w:hAnsi="Tahoma" w:cs="Tahoma"/>
          <w:color w:val="auto"/>
          <w:sz w:val="24"/>
          <w:szCs w:val="24"/>
        </w:rPr>
        <w:t>organiz</w:t>
      </w:r>
      <w:r w:rsidR="00E97418" w:rsidRPr="00955981">
        <w:rPr>
          <w:rFonts w:ascii="Tahoma" w:hAnsi="Tahoma" w:cs="Tahoma"/>
          <w:color w:val="auto"/>
          <w:sz w:val="24"/>
          <w:szCs w:val="24"/>
        </w:rPr>
        <w:t xml:space="preserve">ację </w:t>
      </w:r>
      <w:r w:rsidRPr="00955981">
        <w:rPr>
          <w:rFonts w:ascii="Tahoma" w:hAnsi="Tahoma" w:cs="Tahoma"/>
          <w:color w:val="auto"/>
          <w:sz w:val="24"/>
          <w:szCs w:val="24"/>
        </w:rPr>
        <w:t>prac interwencyjnych</w:t>
      </w:r>
      <w:r w:rsidR="00E97418" w:rsidRPr="00955981">
        <w:rPr>
          <w:rFonts w:ascii="Tahoma" w:hAnsi="Tahoma" w:cs="Tahoma"/>
          <w:color w:val="auto"/>
          <w:sz w:val="24"/>
          <w:szCs w:val="24"/>
        </w:rPr>
        <w:t>,</w:t>
      </w:r>
      <w:r w:rsidR="00B25E89" w:rsidRPr="0095598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955981">
        <w:rPr>
          <w:rFonts w:ascii="Tahoma" w:hAnsi="Tahoma" w:cs="Tahoma"/>
          <w:color w:val="auto"/>
          <w:sz w:val="24"/>
          <w:szCs w:val="24"/>
        </w:rPr>
        <w:t>w szczególnie uzasadnionych przypadkach, Dyrektor Urzędu może podjąć decyzję o odstępstwie od postanowień z</w:t>
      </w:r>
      <w:r w:rsidR="00A52EBA" w:rsidRPr="00955981">
        <w:rPr>
          <w:rFonts w:ascii="Tahoma" w:hAnsi="Tahoma" w:cs="Tahoma"/>
          <w:color w:val="auto"/>
          <w:sz w:val="24"/>
          <w:szCs w:val="24"/>
        </w:rPr>
        <w:t>awartych w niniejszych Zasadach.</w:t>
      </w:r>
    </w:p>
    <w:p w14:paraId="6EB20F88" w14:textId="77777777" w:rsidR="00A52EBA" w:rsidRPr="00955981" w:rsidRDefault="00A52EBA" w:rsidP="0091252D">
      <w:pPr>
        <w:pStyle w:val="Nagwek20"/>
        <w:keepNext/>
        <w:keepLines/>
        <w:shd w:val="clear" w:color="auto" w:fill="auto"/>
        <w:spacing w:before="120" w:after="120" w:line="360" w:lineRule="auto"/>
        <w:ind w:right="198"/>
        <w:jc w:val="left"/>
        <w:rPr>
          <w:rFonts w:ascii="Tahoma" w:hAnsi="Tahoma" w:cs="Tahoma"/>
          <w:color w:val="auto"/>
          <w:sz w:val="24"/>
          <w:szCs w:val="24"/>
        </w:rPr>
      </w:pPr>
      <w:r w:rsidRPr="00955981">
        <w:rPr>
          <w:rFonts w:ascii="Tahoma" w:hAnsi="Tahoma" w:cs="Tahoma"/>
          <w:color w:val="auto"/>
          <w:sz w:val="24"/>
          <w:szCs w:val="24"/>
        </w:rPr>
        <w:lastRenderedPageBreak/>
        <w:t>§ 16</w:t>
      </w:r>
    </w:p>
    <w:p w14:paraId="400ACD57" w14:textId="77777777" w:rsidR="00A52EBA" w:rsidRPr="00955981" w:rsidRDefault="00A52EBA" w:rsidP="0091252D">
      <w:pPr>
        <w:pStyle w:val="Nagwek20"/>
        <w:keepNext/>
        <w:keepLines/>
        <w:shd w:val="clear" w:color="auto" w:fill="auto"/>
        <w:spacing w:after="120" w:line="360" w:lineRule="auto"/>
        <w:ind w:right="200"/>
        <w:jc w:val="left"/>
        <w:rPr>
          <w:rFonts w:ascii="Tahoma" w:hAnsi="Tahoma" w:cs="Tahoma"/>
          <w:b w:val="0"/>
          <w:color w:val="auto"/>
          <w:sz w:val="24"/>
          <w:szCs w:val="24"/>
        </w:rPr>
      </w:pPr>
      <w:r w:rsidRPr="00955981">
        <w:rPr>
          <w:rFonts w:ascii="Tahoma" w:hAnsi="Tahoma" w:cs="Tahoma"/>
          <w:b w:val="0"/>
          <w:color w:val="auto"/>
          <w:sz w:val="24"/>
          <w:szCs w:val="24"/>
        </w:rPr>
        <w:t>Integralną część niniejszych Zasad stanowią załącznik:</w:t>
      </w:r>
    </w:p>
    <w:p w14:paraId="79746309" w14:textId="09A4D75D" w:rsidR="00A52EBA" w:rsidRPr="00955981" w:rsidRDefault="00A52EBA" w:rsidP="0091252D">
      <w:pPr>
        <w:pStyle w:val="Nagwek20"/>
        <w:keepNext/>
        <w:keepLines/>
        <w:numPr>
          <w:ilvl w:val="0"/>
          <w:numId w:val="22"/>
        </w:numPr>
        <w:shd w:val="clear" w:color="auto" w:fill="auto"/>
        <w:spacing w:after="120" w:line="360" w:lineRule="auto"/>
        <w:ind w:right="200"/>
        <w:jc w:val="left"/>
        <w:rPr>
          <w:rFonts w:ascii="Tahoma" w:hAnsi="Tahoma" w:cs="Tahoma"/>
          <w:b w:val="0"/>
          <w:color w:val="auto"/>
          <w:sz w:val="24"/>
          <w:szCs w:val="24"/>
        </w:rPr>
      </w:pPr>
      <w:r w:rsidRPr="00955981">
        <w:rPr>
          <w:rFonts w:ascii="Tahoma" w:hAnsi="Tahoma" w:cs="Tahoma"/>
          <w:b w:val="0"/>
          <w:color w:val="auto"/>
          <w:sz w:val="24"/>
          <w:szCs w:val="24"/>
        </w:rPr>
        <w:t>załącznik nr 1 –  Karta oceny wniosku o organizowanie prac interwencyjnych.</w:t>
      </w:r>
    </w:p>
    <w:p w14:paraId="010847B6" w14:textId="77777777" w:rsidR="00A52EBA" w:rsidRPr="00955981" w:rsidRDefault="00A52EBA" w:rsidP="0048069D">
      <w:pPr>
        <w:pStyle w:val="Teksttreci0"/>
        <w:shd w:val="clear" w:color="auto" w:fill="auto"/>
        <w:tabs>
          <w:tab w:val="left" w:pos="355"/>
        </w:tabs>
        <w:spacing w:before="0" w:after="120" w:line="240" w:lineRule="auto"/>
        <w:ind w:left="284" w:right="20" w:firstLine="0"/>
        <w:jc w:val="left"/>
        <w:rPr>
          <w:rFonts w:ascii="Tahoma" w:hAnsi="Tahoma" w:cs="Tahoma"/>
          <w:color w:val="auto"/>
          <w:sz w:val="24"/>
          <w:szCs w:val="24"/>
        </w:rPr>
      </w:pPr>
    </w:p>
    <w:sectPr w:rsidR="00A52EBA" w:rsidRPr="00955981" w:rsidSect="009F2BEA">
      <w:footerReference w:type="default" r:id="rId8"/>
      <w:headerReference w:type="first" r:id="rId9"/>
      <w:pgSz w:w="11905" w:h="16837" w:code="9"/>
      <w:pgMar w:top="851" w:right="1327" w:bottom="1134" w:left="1491" w:header="0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BE16F" w14:textId="77777777" w:rsidR="00A1497C" w:rsidRDefault="00A1497C" w:rsidP="00C87F6E">
      <w:r>
        <w:separator/>
      </w:r>
    </w:p>
  </w:endnote>
  <w:endnote w:type="continuationSeparator" w:id="0">
    <w:p w14:paraId="03EBE26E" w14:textId="77777777" w:rsidR="00A1497C" w:rsidRDefault="00A1497C" w:rsidP="00C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992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DE56BEF" w14:textId="77777777" w:rsidR="00EF73B9" w:rsidRPr="00EF73B9" w:rsidRDefault="008402C0">
        <w:pPr>
          <w:pStyle w:val="Stopka"/>
          <w:jc w:val="center"/>
          <w:rPr>
            <w:sz w:val="16"/>
          </w:rPr>
        </w:pPr>
        <w:r w:rsidRPr="00EF73B9">
          <w:rPr>
            <w:sz w:val="16"/>
          </w:rPr>
          <w:fldChar w:fldCharType="begin"/>
        </w:r>
        <w:r w:rsidR="00EF73B9" w:rsidRPr="00EF73B9">
          <w:rPr>
            <w:sz w:val="16"/>
          </w:rPr>
          <w:instrText>PAGE   \* MERGEFORMAT</w:instrText>
        </w:r>
        <w:r w:rsidRPr="00EF73B9">
          <w:rPr>
            <w:sz w:val="16"/>
          </w:rPr>
          <w:fldChar w:fldCharType="separate"/>
        </w:r>
        <w:r w:rsidR="00955981">
          <w:rPr>
            <w:noProof/>
            <w:sz w:val="16"/>
          </w:rPr>
          <w:t>12</w:t>
        </w:r>
        <w:r w:rsidRPr="00EF73B9">
          <w:rPr>
            <w:sz w:val="16"/>
          </w:rPr>
          <w:fldChar w:fldCharType="end"/>
        </w:r>
      </w:p>
    </w:sdtContent>
  </w:sdt>
  <w:p w14:paraId="556A7ECC" w14:textId="77777777" w:rsidR="00EF73B9" w:rsidRDefault="00EF73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074FC" w14:textId="77777777" w:rsidR="00A1497C" w:rsidRDefault="00A1497C"/>
  </w:footnote>
  <w:footnote w:type="continuationSeparator" w:id="0">
    <w:p w14:paraId="4D9339FB" w14:textId="77777777" w:rsidR="00A1497C" w:rsidRDefault="00A149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2B35" w14:textId="77777777" w:rsidR="00DE7040" w:rsidRDefault="00DE7040">
    <w:pPr>
      <w:pStyle w:val="Nagwek"/>
    </w:pPr>
  </w:p>
  <w:p w14:paraId="4DB34E85" w14:textId="77777777" w:rsidR="00C87F6E" w:rsidRDefault="00C87F6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97F"/>
    <w:multiLevelType w:val="hybridMultilevel"/>
    <w:tmpl w:val="BB74C01A"/>
    <w:lvl w:ilvl="0" w:tplc="963A99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428"/>
    <w:multiLevelType w:val="hybridMultilevel"/>
    <w:tmpl w:val="4846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04"/>
    <w:multiLevelType w:val="hybridMultilevel"/>
    <w:tmpl w:val="CA7683E6"/>
    <w:lvl w:ilvl="0" w:tplc="04150011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790EE2"/>
    <w:multiLevelType w:val="hybridMultilevel"/>
    <w:tmpl w:val="EAC4DE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174"/>
    <w:multiLevelType w:val="hybridMultilevel"/>
    <w:tmpl w:val="0CC40570"/>
    <w:lvl w:ilvl="0" w:tplc="EBA84FBE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820"/>
    <w:multiLevelType w:val="hybridMultilevel"/>
    <w:tmpl w:val="0190520E"/>
    <w:lvl w:ilvl="0" w:tplc="06D2E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52E"/>
    <w:multiLevelType w:val="multilevel"/>
    <w:tmpl w:val="37425E7E"/>
    <w:lvl w:ilvl="0">
      <w:start w:val="4"/>
      <w:numFmt w:val="decimal"/>
      <w:lvlText w:val="%1."/>
      <w:lvlJc w:val="left"/>
      <w:pPr>
        <w:ind w:left="0" w:firstLine="0"/>
      </w:pPr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980058"/>
    <w:multiLevelType w:val="hybridMultilevel"/>
    <w:tmpl w:val="6F00F5F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BE4D0E"/>
    <w:multiLevelType w:val="hybridMultilevel"/>
    <w:tmpl w:val="C71A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4B5E"/>
    <w:multiLevelType w:val="multilevel"/>
    <w:tmpl w:val="B71EAAB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2F7E4C"/>
    <w:multiLevelType w:val="hybridMultilevel"/>
    <w:tmpl w:val="EA4ACED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6F169BA"/>
    <w:multiLevelType w:val="multilevel"/>
    <w:tmpl w:val="5E54482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233FBE"/>
    <w:multiLevelType w:val="hybridMultilevel"/>
    <w:tmpl w:val="B7862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27FF"/>
    <w:multiLevelType w:val="hybridMultilevel"/>
    <w:tmpl w:val="4600D56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1D14905"/>
    <w:multiLevelType w:val="hybridMultilevel"/>
    <w:tmpl w:val="BAC6C6E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A101C0"/>
    <w:multiLevelType w:val="hybridMultilevel"/>
    <w:tmpl w:val="9A9AA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F06CC"/>
    <w:multiLevelType w:val="multilevel"/>
    <w:tmpl w:val="F704D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3F181F"/>
    <w:multiLevelType w:val="multilevel"/>
    <w:tmpl w:val="321819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5E6103"/>
    <w:multiLevelType w:val="hybridMultilevel"/>
    <w:tmpl w:val="FF449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B4341"/>
    <w:multiLevelType w:val="hybridMultilevel"/>
    <w:tmpl w:val="27CC4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92C2A"/>
    <w:multiLevelType w:val="hybridMultilevel"/>
    <w:tmpl w:val="21FAFDA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A170EB5"/>
    <w:multiLevelType w:val="hybridMultilevel"/>
    <w:tmpl w:val="84AA0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E3BF9"/>
    <w:multiLevelType w:val="hybridMultilevel"/>
    <w:tmpl w:val="527265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19"/>
  </w:num>
  <w:num w:numId="12">
    <w:abstractNumId w:val="4"/>
  </w:num>
  <w:num w:numId="13">
    <w:abstractNumId w:val="0"/>
  </w:num>
  <w:num w:numId="14">
    <w:abstractNumId w:val="17"/>
  </w:num>
  <w:num w:numId="15">
    <w:abstractNumId w:val="21"/>
  </w:num>
  <w:num w:numId="16">
    <w:abstractNumId w:val="22"/>
  </w:num>
  <w:num w:numId="17">
    <w:abstractNumId w:val="20"/>
  </w:num>
  <w:num w:numId="18">
    <w:abstractNumId w:val="9"/>
  </w:num>
  <w:num w:numId="19">
    <w:abstractNumId w:val="2"/>
  </w:num>
  <w:num w:numId="20">
    <w:abstractNumId w:val="14"/>
  </w:num>
  <w:num w:numId="21">
    <w:abstractNumId w:val="7"/>
  </w:num>
  <w:num w:numId="22">
    <w:abstractNumId w:val="5"/>
  </w:num>
  <w:num w:numId="23">
    <w:abstractNumId w:val="12"/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E"/>
    <w:rsid w:val="00007D54"/>
    <w:rsid w:val="00013584"/>
    <w:rsid w:val="0005290C"/>
    <w:rsid w:val="000575D5"/>
    <w:rsid w:val="00057D2D"/>
    <w:rsid w:val="00066031"/>
    <w:rsid w:val="0009396C"/>
    <w:rsid w:val="00096F86"/>
    <w:rsid w:val="000D5A27"/>
    <w:rsid w:val="000F55A4"/>
    <w:rsid w:val="000F6532"/>
    <w:rsid w:val="001016E8"/>
    <w:rsid w:val="00167947"/>
    <w:rsid w:val="00185C2A"/>
    <w:rsid w:val="001A4395"/>
    <w:rsid w:val="001A7628"/>
    <w:rsid w:val="001E3995"/>
    <w:rsid w:val="0021299C"/>
    <w:rsid w:val="0023584E"/>
    <w:rsid w:val="002439B1"/>
    <w:rsid w:val="00252E29"/>
    <w:rsid w:val="002815AE"/>
    <w:rsid w:val="002B7B69"/>
    <w:rsid w:val="002C4237"/>
    <w:rsid w:val="002C660F"/>
    <w:rsid w:val="0033642F"/>
    <w:rsid w:val="0034774A"/>
    <w:rsid w:val="00357A54"/>
    <w:rsid w:val="003719C1"/>
    <w:rsid w:val="003A54EE"/>
    <w:rsid w:val="003B5255"/>
    <w:rsid w:val="003E6FFC"/>
    <w:rsid w:val="003F1150"/>
    <w:rsid w:val="004362E8"/>
    <w:rsid w:val="004441EE"/>
    <w:rsid w:val="004443A5"/>
    <w:rsid w:val="00444EB3"/>
    <w:rsid w:val="00447141"/>
    <w:rsid w:val="00464E97"/>
    <w:rsid w:val="00472938"/>
    <w:rsid w:val="0048069D"/>
    <w:rsid w:val="004B6B3B"/>
    <w:rsid w:val="004E4708"/>
    <w:rsid w:val="00504740"/>
    <w:rsid w:val="005519CB"/>
    <w:rsid w:val="005775E8"/>
    <w:rsid w:val="005A78C2"/>
    <w:rsid w:val="005B397B"/>
    <w:rsid w:val="005C3647"/>
    <w:rsid w:val="006053EE"/>
    <w:rsid w:val="00637F29"/>
    <w:rsid w:val="00661D3C"/>
    <w:rsid w:val="00666271"/>
    <w:rsid w:val="00675279"/>
    <w:rsid w:val="006F0F40"/>
    <w:rsid w:val="007057FA"/>
    <w:rsid w:val="00715A4B"/>
    <w:rsid w:val="0074501A"/>
    <w:rsid w:val="007A51D3"/>
    <w:rsid w:val="007B16D2"/>
    <w:rsid w:val="007B48ED"/>
    <w:rsid w:val="007C6D75"/>
    <w:rsid w:val="007E5CC0"/>
    <w:rsid w:val="007F7FD4"/>
    <w:rsid w:val="0081686D"/>
    <w:rsid w:val="008402C0"/>
    <w:rsid w:val="00841500"/>
    <w:rsid w:val="00863FF1"/>
    <w:rsid w:val="00886B02"/>
    <w:rsid w:val="00892DFC"/>
    <w:rsid w:val="008A06ED"/>
    <w:rsid w:val="008C4560"/>
    <w:rsid w:val="008D7331"/>
    <w:rsid w:val="008E00FA"/>
    <w:rsid w:val="0091252D"/>
    <w:rsid w:val="0091483F"/>
    <w:rsid w:val="00930707"/>
    <w:rsid w:val="009532F1"/>
    <w:rsid w:val="00955981"/>
    <w:rsid w:val="00995606"/>
    <w:rsid w:val="009B05D0"/>
    <w:rsid w:val="009D7143"/>
    <w:rsid w:val="009F2BEA"/>
    <w:rsid w:val="00A1497C"/>
    <w:rsid w:val="00A329D2"/>
    <w:rsid w:val="00A440A3"/>
    <w:rsid w:val="00A5063A"/>
    <w:rsid w:val="00A52EBA"/>
    <w:rsid w:val="00A851BC"/>
    <w:rsid w:val="00AA0460"/>
    <w:rsid w:val="00AA2DCF"/>
    <w:rsid w:val="00AA6472"/>
    <w:rsid w:val="00AC5C20"/>
    <w:rsid w:val="00AE70A8"/>
    <w:rsid w:val="00AF41C8"/>
    <w:rsid w:val="00B22CD3"/>
    <w:rsid w:val="00B25E89"/>
    <w:rsid w:val="00B63E6C"/>
    <w:rsid w:val="00B75E28"/>
    <w:rsid w:val="00BA1898"/>
    <w:rsid w:val="00BC5022"/>
    <w:rsid w:val="00BE01D5"/>
    <w:rsid w:val="00C16039"/>
    <w:rsid w:val="00C17816"/>
    <w:rsid w:val="00C54CFD"/>
    <w:rsid w:val="00C62913"/>
    <w:rsid w:val="00C645EC"/>
    <w:rsid w:val="00C66621"/>
    <w:rsid w:val="00C80802"/>
    <w:rsid w:val="00C87F6E"/>
    <w:rsid w:val="00C918E8"/>
    <w:rsid w:val="00CE752B"/>
    <w:rsid w:val="00CE7C07"/>
    <w:rsid w:val="00CF661C"/>
    <w:rsid w:val="00D00A86"/>
    <w:rsid w:val="00D2439E"/>
    <w:rsid w:val="00D53D2B"/>
    <w:rsid w:val="00DA5414"/>
    <w:rsid w:val="00DB388E"/>
    <w:rsid w:val="00DB5A56"/>
    <w:rsid w:val="00DD51C7"/>
    <w:rsid w:val="00DE5C94"/>
    <w:rsid w:val="00DE7040"/>
    <w:rsid w:val="00E53B9C"/>
    <w:rsid w:val="00E91EC9"/>
    <w:rsid w:val="00E97418"/>
    <w:rsid w:val="00EA10C0"/>
    <w:rsid w:val="00EB5806"/>
    <w:rsid w:val="00EC0BFA"/>
    <w:rsid w:val="00EC3ACA"/>
    <w:rsid w:val="00ED415B"/>
    <w:rsid w:val="00ED77AE"/>
    <w:rsid w:val="00EF0B29"/>
    <w:rsid w:val="00EF73B9"/>
    <w:rsid w:val="00F06562"/>
    <w:rsid w:val="00F70885"/>
    <w:rsid w:val="00F71A03"/>
    <w:rsid w:val="00F71B5E"/>
    <w:rsid w:val="00FB209B"/>
    <w:rsid w:val="00FD171D"/>
    <w:rsid w:val="00FE2C17"/>
    <w:rsid w:val="00FF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4ADC5F"/>
  <w15:docId w15:val="{FF99D43E-2F8C-408E-811B-4A1F199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87F6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87F6E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1">
    <w:name w:val="Nagłówek #1_"/>
    <w:basedOn w:val="Domylnaczcionkaakapitu"/>
    <w:link w:val="Nagwek1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Nagwek2">
    <w:name w:val="Nagłówek #2_"/>
    <w:basedOn w:val="Domylnaczcionkaakapitu"/>
    <w:link w:val="Nagwek2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85pt">
    <w:name w:val="Nagłówek lub stopka + 8;5 pt"/>
    <w:basedOn w:val="Nagweklubstopka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grubienieNagweklubstopka115pt">
    <w:name w:val="Pogrubienie;Nagłówek lub stopka + 11;5 pt"/>
    <w:basedOn w:val="Nagweklubstopka"/>
    <w:rsid w:val="00C8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1">
    <w:name w:val="Tekst treści"/>
    <w:basedOn w:val="Teksttreci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4">
    <w:name w:val="Tekst treści"/>
    <w:basedOn w:val="Teksttreci"/>
    <w:rsid w:val="00C8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C87F6E"/>
    <w:pPr>
      <w:shd w:val="clear" w:color="auto" w:fill="FFFFFF"/>
      <w:spacing w:after="3660" w:line="182" w:lineRule="exac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gwek10">
    <w:name w:val="Nagłówek #1"/>
    <w:basedOn w:val="Normalny"/>
    <w:link w:val="Nagwek1"/>
    <w:rsid w:val="00C87F6E"/>
    <w:pPr>
      <w:shd w:val="clear" w:color="auto" w:fill="FFFFFF"/>
      <w:spacing w:before="3660" w:line="595" w:lineRule="exac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Nagwek20">
    <w:name w:val="Nagłówek #2"/>
    <w:basedOn w:val="Normalny"/>
    <w:link w:val="Nagwek2"/>
    <w:rsid w:val="00C87F6E"/>
    <w:pPr>
      <w:shd w:val="clear" w:color="auto" w:fill="FFFFFF"/>
      <w:spacing w:after="180" w:line="28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C87F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87F6E"/>
    <w:pPr>
      <w:shd w:val="clear" w:color="auto" w:fill="FFFFFF"/>
      <w:spacing w:before="60" w:after="180" w:line="0" w:lineRule="atLeas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C87F6E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2C4237"/>
    <w:rPr>
      <w:rFonts w:ascii="Arial" w:eastAsia="Times New Roman" w:hAnsi="Arial" w:cs="Arial"/>
      <w:color w:val="auto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C4237"/>
    <w:rPr>
      <w:rFonts w:ascii="Arial" w:eastAsia="Times New Roman" w:hAnsi="Arial" w:cs="Arial"/>
      <w:sz w:val="28"/>
    </w:rPr>
  </w:style>
  <w:style w:type="paragraph" w:styleId="Akapitzlist">
    <w:name w:val="List Paragraph"/>
    <w:basedOn w:val="Normalny"/>
    <w:uiPriority w:val="34"/>
    <w:qFormat/>
    <w:rsid w:val="002C4237"/>
    <w:pPr>
      <w:ind w:left="720"/>
      <w:contextualSpacing/>
    </w:pPr>
  </w:style>
  <w:style w:type="paragraph" w:styleId="NormalnyWeb">
    <w:name w:val="Normal (Web)"/>
    <w:basedOn w:val="Normalny"/>
    <w:rsid w:val="00FB20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C645EC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45EC"/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E7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04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E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04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0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6BA5-A0FF-4FEE-AF4B-F390BEC5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12</Pages>
  <Words>2581</Words>
  <Characters>16512</Characters>
  <Application>Microsoft Office Word</Application>
  <DocSecurity>0</DocSecurity>
  <Lines>338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7_Zasady_prace_interwencyjne</vt:lpstr>
    </vt:vector>
  </TitlesOfParts>
  <Company/>
  <LinksUpToDate>false</LinksUpToDate>
  <CharactersWithSpaces>19611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7_Zasady_prace_interwencyjne</dc:title>
  <dc:creator>Pops</dc:creator>
  <cp:lastModifiedBy>5</cp:lastModifiedBy>
  <cp:revision>16</cp:revision>
  <cp:lastPrinted>2024-01-25T10:35:00Z</cp:lastPrinted>
  <dcterms:created xsi:type="dcterms:W3CDTF">2024-01-18T09:17:00Z</dcterms:created>
  <dcterms:modified xsi:type="dcterms:W3CDTF">2024-01-25T10:35:00Z</dcterms:modified>
</cp:coreProperties>
</file>