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68C" w:rsidRPr="00863A40" w:rsidRDefault="0068368C" w:rsidP="00DC3132">
      <w:pPr>
        <w:spacing w:after="22" w:line="360" w:lineRule="auto"/>
        <w:contextualSpacing/>
        <w:rPr>
          <w:rFonts w:ascii="Tahoma" w:hAnsi="Tahoma" w:cs="Tahoma"/>
          <w:b/>
          <w:bCs/>
          <w:color w:val="000000"/>
          <w:sz w:val="24"/>
          <w:szCs w:val="24"/>
        </w:rPr>
      </w:pPr>
    </w:p>
    <w:p w:rsidR="000F1A86" w:rsidRPr="00520784" w:rsidRDefault="005363CB" w:rsidP="00DC3132">
      <w:pPr>
        <w:pStyle w:val="Tekstkomentarza"/>
        <w:spacing w:after="22" w:line="360" w:lineRule="auto"/>
        <w:contextualSpacing/>
        <w:rPr>
          <w:rFonts w:ascii="Tahoma" w:hAnsi="Tahoma" w:cs="Tahoma"/>
          <w:b/>
          <w:color w:val="000000" w:themeColor="text1"/>
          <w:sz w:val="28"/>
          <w:szCs w:val="28"/>
        </w:rPr>
      </w:pPr>
      <w:r w:rsidRPr="00520784">
        <w:rPr>
          <w:rFonts w:ascii="Tahoma" w:hAnsi="Tahoma" w:cs="Tahoma"/>
          <w:b/>
          <w:color w:val="000000" w:themeColor="text1"/>
          <w:sz w:val="28"/>
          <w:szCs w:val="28"/>
        </w:rPr>
        <w:t>ZASAD</w:t>
      </w:r>
      <w:r w:rsidR="000F1A86" w:rsidRPr="00520784">
        <w:rPr>
          <w:rFonts w:ascii="Tahoma" w:hAnsi="Tahoma" w:cs="Tahoma"/>
          <w:b/>
          <w:color w:val="000000" w:themeColor="text1"/>
          <w:sz w:val="28"/>
          <w:szCs w:val="28"/>
        </w:rPr>
        <w:t>Y</w:t>
      </w:r>
    </w:p>
    <w:p w:rsidR="000813D3" w:rsidRPr="00520784" w:rsidRDefault="00E84129" w:rsidP="00DC3132">
      <w:pPr>
        <w:pStyle w:val="Tekstkomentarza"/>
        <w:spacing w:after="22" w:line="360" w:lineRule="auto"/>
        <w:ind w:right="-94"/>
        <w:contextualSpacing/>
        <w:rPr>
          <w:rFonts w:ascii="Tahoma" w:hAnsi="Tahoma" w:cs="Tahoma"/>
          <w:b/>
          <w:color w:val="000000" w:themeColor="text1"/>
          <w:sz w:val="28"/>
          <w:szCs w:val="28"/>
        </w:rPr>
      </w:pPr>
      <w:r w:rsidRPr="00520784">
        <w:rPr>
          <w:rFonts w:ascii="Tahoma" w:hAnsi="Tahoma" w:cs="Tahoma"/>
          <w:b/>
          <w:color w:val="000000" w:themeColor="text1"/>
          <w:sz w:val="28"/>
          <w:szCs w:val="28"/>
        </w:rPr>
        <w:t xml:space="preserve">przyznawania </w:t>
      </w:r>
      <w:r w:rsidR="00040370" w:rsidRPr="00520784">
        <w:rPr>
          <w:rFonts w:ascii="Tahoma" w:hAnsi="Tahoma" w:cs="Tahoma"/>
          <w:b/>
          <w:color w:val="000000" w:themeColor="text1"/>
          <w:sz w:val="28"/>
          <w:szCs w:val="28"/>
        </w:rPr>
        <w:t xml:space="preserve">jednorazowo </w:t>
      </w:r>
      <w:r w:rsidR="00954DF8" w:rsidRPr="00520784">
        <w:rPr>
          <w:rFonts w:ascii="Tahoma" w:hAnsi="Tahoma" w:cs="Tahoma"/>
          <w:b/>
          <w:color w:val="000000" w:themeColor="text1"/>
          <w:sz w:val="28"/>
          <w:szCs w:val="28"/>
        </w:rPr>
        <w:t>środków</w:t>
      </w:r>
      <w:r w:rsidR="00264232" w:rsidRPr="00520784">
        <w:rPr>
          <w:rFonts w:ascii="Tahoma" w:hAnsi="Tahoma" w:cs="Tahoma"/>
          <w:b/>
          <w:color w:val="000000" w:themeColor="text1"/>
          <w:sz w:val="28"/>
          <w:szCs w:val="28"/>
        </w:rPr>
        <w:t xml:space="preserve"> </w:t>
      </w:r>
      <w:r w:rsidR="001F5DFD" w:rsidRPr="00520784">
        <w:rPr>
          <w:rFonts w:ascii="Tahoma" w:hAnsi="Tahoma" w:cs="Tahoma"/>
          <w:b/>
          <w:color w:val="000000" w:themeColor="text1"/>
          <w:sz w:val="28"/>
          <w:szCs w:val="28"/>
        </w:rPr>
        <w:t>z</w:t>
      </w:r>
      <w:r w:rsidRPr="00520784">
        <w:rPr>
          <w:rFonts w:ascii="Tahoma" w:hAnsi="Tahoma" w:cs="Tahoma"/>
          <w:b/>
          <w:color w:val="000000" w:themeColor="text1"/>
          <w:sz w:val="28"/>
          <w:szCs w:val="28"/>
        </w:rPr>
        <w:t xml:space="preserve"> </w:t>
      </w:r>
      <w:r w:rsidR="000D3189" w:rsidRPr="00520784">
        <w:rPr>
          <w:rFonts w:ascii="Tahoma" w:hAnsi="Tahoma" w:cs="Tahoma"/>
          <w:b/>
          <w:color w:val="000000" w:themeColor="text1"/>
          <w:sz w:val="28"/>
          <w:szCs w:val="28"/>
        </w:rPr>
        <w:t>Funduszu Pracy</w:t>
      </w:r>
    </w:p>
    <w:p w:rsidR="000C2E1E" w:rsidRPr="00520784" w:rsidRDefault="00954DF8" w:rsidP="00DC3132">
      <w:pPr>
        <w:pStyle w:val="Tekstkomentarza"/>
        <w:spacing w:after="22" w:line="360" w:lineRule="auto"/>
        <w:contextualSpacing/>
        <w:rPr>
          <w:rFonts w:ascii="Tahoma" w:hAnsi="Tahoma" w:cs="Tahoma"/>
          <w:b/>
          <w:color w:val="000000" w:themeColor="text1"/>
          <w:sz w:val="28"/>
          <w:szCs w:val="28"/>
          <w14:shadow w14:blurRad="50800" w14:dist="38100" w14:dir="2700000" w14:sx="100000" w14:sy="100000" w14:kx="0" w14:ky="0" w14:algn="tl">
            <w14:srgbClr w14:val="000000">
              <w14:alpha w14:val="60000"/>
            </w14:srgbClr>
          </w14:shadow>
        </w:rPr>
      </w:pPr>
      <w:r w:rsidRPr="00520784">
        <w:rPr>
          <w:rFonts w:ascii="Tahoma" w:hAnsi="Tahoma" w:cs="Tahoma"/>
          <w:b/>
          <w:color w:val="000000" w:themeColor="text1"/>
          <w:sz w:val="28"/>
          <w:szCs w:val="28"/>
        </w:rPr>
        <w:t xml:space="preserve">na </w:t>
      </w:r>
      <w:r w:rsidR="00E84129" w:rsidRPr="00520784">
        <w:rPr>
          <w:rFonts w:ascii="Tahoma" w:hAnsi="Tahoma" w:cs="Tahoma"/>
          <w:b/>
          <w:color w:val="000000" w:themeColor="text1"/>
          <w:sz w:val="28"/>
          <w:szCs w:val="28"/>
        </w:rPr>
        <w:t>podjęci</w:t>
      </w:r>
      <w:r w:rsidRPr="00520784">
        <w:rPr>
          <w:rFonts w:ascii="Tahoma" w:hAnsi="Tahoma" w:cs="Tahoma"/>
          <w:b/>
          <w:color w:val="000000" w:themeColor="text1"/>
          <w:sz w:val="28"/>
          <w:szCs w:val="28"/>
        </w:rPr>
        <w:t>e</w:t>
      </w:r>
      <w:r w:rsidR="00E84129" w:rsidRPr="00520784">
        <w:rPr>
          <w:rFonts w:ascii="Tahoma" w:hAnsi="Tahoma" w:cs="Tahoma"/>
          <w:b/>
          <w:color w:val="000000" w:themeColor="text1"/>
          <w:sz w:val="28"/>
          <w:szCs w:val="28"/>
        </w:rPr>
        <w:t xml:space="preserve"> działalności gospodarczej</w:t>
      </w:r>
    </w:p>
    <w:p w:rsidR="00144335" w:rsidRPr="00520784" w:rsidRDefault="00144335" w:rsidP="00DC3132">
      <w:pPr>
        <w:pStyle w:val="Tekstpodstawowy"/>
        <w:spacing w:after="22" w:line="360" w:lineRule="auto"/>
        <w:contextualSpacing/>
        <w:rPr>
          <w:rFonts w:ascii="Tahoma" w:hAnsi="Tahoma" w:cs="Tahoma"/>
          <w:b/>
          <w:bCs/>
          <w:color w:val="000000" w:themeColor="text1"/>
          <w:shd w:val="clear" w:color="auto" w:fill="FFFFFF"/>
        </w:rPr>
      </w:pPr>
    </w:p>
    <w:p w:rsidR="00E84129" w:rsidRPr="00520784" w:rsidRDefault="00E84129" w:rsidP="00DC3132">
      <w:pPr>
        <w:pStyle w:val="Tekstpodstawowy"/>
        <w:spacing w:after="22" w:line="360" w:lineRule="auto"/>
        <w:contextualSpacing/>
        <w:rPr>
          <w:rFonts w:ascii="Tahoma" w:hAnsi="Tahoma" w:cs="Tahoma"/>
          <w:b/>
          <w:bCs/>
          <w:color w:val="000000" w:themeColor="text1"/>
          <w:shd w:val="clear" w:color="auto" w:fill="FFFFFF"/>
        </w:rPr>
      </w:pPr>
      <w:r w:rsidRPr="00520784">
        <w:rPr>
          <w:rFonts w:ascii="Tahoma" w:hAnsi="Tahoma" w:cs="Tahoma"/>
          <w:b/>
          <w:bCs/>
          <w:color w:val="000000" w:themeColor="text1"/>
          <w:shd w:val="clear" w:color="auto" w:fill="FFFFFF"/>
        </w:rPr>
        <w:t>Rozdział I</w:t>
      </w:r>
    </w:p>
    <w:p w:rsidR="00E84129" w:rsidRPr="00520784" w:rsidRDefault="00E84129" w:rsidP="00DC3132">
      <w:pPr>
        <w:pStyle w:val="Tekstpodstawowy"/>
        <w:spacing w:after="22" w:line="360" w:lineRule="auto"/>
        <w:contextualSpacing/>
        <w:rPr>
          <w:rFonts w:ascii="Tahoma" w:hAnsi="Tahoma" w:cs="Tahoma"/>
          <w:b/>
          <w:bCs/>
          <w:color w:val="000000" w:themeColor="text1"/>
          <w:shd w:val="clear" w:color="auto" w:fill="FFFFFF"/>
        </w:rPr>
      </w:pPr>
      <w:r w:rsidRPr="00520784">
        <w:rPr>
          <w:rFonts w:ascii="Tahoma" w:hAnsi="Tahoma" w:cs="Tahoma"/>
          <w:b/>
          <w:bCs/>
          <w:color w:val="000000" w:themeColor="text1"/>
          <w:shd w:val="clear" w:color="auto" w:fill="FFFFFF"/>
        </w:rPr>
        <w:t>Postanowienia ogólne</w:t>
      </w:r>
    </w:p>
    <w:p w:rsidR="00E84129" w:rsidRPr="00520784" w:rsidRDefault="00EA5F6F" w:rsidP="00967F93">
      <w:pPr>
        <w:pStyle w:val="Tekstpodstawowy"/>
        <w:spacing w:after="22" w:line="360" w:lineRule="auto"/>
        <w:ind w:left="284" w:hanging="284"/>
        <w:contextualSpacing/>
        <w:rPr>
          <w:rFonts w:ascii="Tahoma" w:hAnsi="Tahoma" w:cs="Tahoma"/>
          <w:b/>
          <w:bCs/>
          <w:color w:val="000000" w:themeColor="text1"/>
          <w:shd w:val="clear" w:color="auto" w:fill="FFFFFF"/>
        </w:rPr>
      </w:pPr>
      <w:r w:rsidRPr="00520784">
        <w:rPr>
          <w:rFonts w:ascii="Tahoma" w:hAnsi="Tahoma" w:cs="Tahoma"/>
          <w:b/>
          <w:color w:val="000000" w:themeColor="text1"/>
          <w:shd w:val="clear" w:color="auto" w:fill="FFFFFF"/>
        </w:rPr>
        <w:t>§ 1</w:t>
      </w:r>
    </w:p>
    <w:p w:rsidR="009C58EB" w:rsidRPr="00520784" w:rsidRDefault="009C58EB" w:rsidP="00967F93">
      <w:pPr>
        <w:pStyle w:val="NormalnyWeb"/>
        <w:spacing w:before="0" w:beforeAutospacing="0" w:after="22" w:afterAutospacing="0" w:line="360" w:lineRule="auto"/>
        <w:ind w:right="284"/>
        <w:contextualSpacing/>
        <w:rPr>
          <w:rFonts w:ascii="Tahoma" w:hAnsi="Tahoma" w:cs="Tahoma"/>
          <w:bCs/>
          <w:iCs/>
          <w:color w:val="000000" w:themeColor="text1"/>
        </w:rPr>
      </w:pPr>
      <w:r w:rsidRPr="00520784">
        <w:rPr>
          <w:rFonts w:ascii="Tahoma" w:hAnsi="Tahoma" w:cs="Tahoma"/>
          <w:bCs/>
          <w:color w:val="000000" w:themeColor="text1"/>
          <w:shd w:val="clear" w:color="auto" w:fill="FFFFFF"/>
        </w:rPr>
        <w:t xml:space="preserve">W sprawie o dofinansowanie </w:t>
      </w:r>
      <w:r w:rsidRPr="00520784">
        <w:rPr>
          <w:rFonts w:ascii="Tahoma" w:hAnsi="Tahoma" w:cs="Tahoma"/>
          <w:bCs/>
          <w:iCs/>
          <w:color w:val="000000" w:themeColor="text1"/>
        </w:rPr>
        <w:t>w formie przyznania jednorazowo środków na podjęcie działalności gospodarczej mają zastosowanie:</w:t>
      </w:r>
    </w:p>
    <w:p w:rsidR="009625C3" w:rsidRPr="00520784" w:rsidRDefault="000A0282" w:rsidP="00967F93">
      <w:pPr>
        <w:pStyle w:val="NormalnyWeb"/>
        <w:numPr>
          <w:ilvl w:val="0"/>
          <w:numId w:val="23"/>
        </w:numPr>
        <w:spacing w:before="0" w:beforeAutospacing="0" w:after="22" w:afterAutospacing="0" w:line="360" w:lineRule="auto"/>
        <w:ind w:left="426" w:right="284" w:hanging="426"/>
        <w:contextualSpacing/>
        <w:rPr>
          <w:rFonts w:ascii="Tahoma" w:hAnsi="Tahoma" w:cs="Tahoma"/>
          <w:bCs/>
          <w:iCs/>
          <w:color w:val="000000" w:themeColor="text1"/>
        </w:rPr>
      </w:pPr>
      <w:r w:rsidRPr="00520784">
        <w:rPr>
          <w:rFonts w:ascii="Tahoma" w:hAnsi="Tahoma" w:cs="Tahoma"/>
          <w:color w:val="000000" w:themeColor="text1"/>
        </w:rPr>
        <w:t>U</w:t>
      </w:r>
      <w:r w:rsidR="009C58EB" w:rsidRPr="00520784">
        <w:rPr>
          <w:rFonts w:ascii="Tahoma" w:hAnsi="Tahoma" w:cs="Tahoma"/>
          <w:color w:val="000000" w:themeColor="text1"/>
        </w:rPr>
        <w:t xml:space="preserve">stawa z dnia </w:t>
      </w:r>
      <w:r w:rsidR="009C58EB" w:rsidRPr="00446342">
        <w:rPr>
          <w:rFonts w:ascii="Tahoma" w:hAnsi="Tahoma" w:cs="Tahoma"/>
          <w:color w:val="000000" w:themeColor="text1"/>
        </w:rPr>
        <w:t xml:space="preserve">20 </w:t>
      </w:r>
      <w:r w:rsidR="005145B6" w:rsidRPr="00446342">
        <w:rPr>
          <w:rFonts w:ascii="Tahoma" w:hAnsi="Tahoma" w:cs="Tahoma"/>
          <w:color w:val="000000" w:themeColor="text1"/>
        </w:rPr>
        <w:t>marca 2025 r</w:t>
      </w:r>
      <w:r w:rsidR="009C58EB" w:rsidRPr="00446342">
        <w:rPr>
          <w:rFonts w:ascii="Tahoma" w:hAnsi="Tahoma" w:cs="Tahoma"/>
          <w:color w:val="000000" w:themeColor="text1"/>
        </w:rPr>
        <w:t xml:space="preserve">. </w:t>
      </w:r>
      <w:r w:rsidR="005145B6" w:rsidRPr="00446342">
        <w:rPr>
          <w:rFonts w:ascii="Tahoma" w:hAnsi="Tahoma" w:cs="Tahoma"/>
          <w:color w:val="000000" w:themeColor="text1"/>
        </w:rPr>
        <w:t>o rynku pracy i służbach zatrudnienia</w:t>
      </w:r>
      <w:r w:rsidR="00E13F39" w:rsidRPr="00446342">
        <w:rPr>
          <w:rFonts w:ascii="Tahoma" w:hAnsi="Tahoma" w:cs="Tahoma"/>
          <w:color w:val="000000" w:themeColor="text1"/>
        </w:rPr>
        <w:t>,</w:t>
      </w:r>
    </w:p>
    <w:p w:rsidR="009C58EB" w:rsidRPr="00520784" w:rsidRDefault="000A0282" w:rsidP="00967F93">
      <w:pPr>
        <w:pStyle w:val="NormalnyWeb"/>
        <w:numPr>
          <w:ilvl w:val="0"/>
          <w:numId w:val="23"/>
        </w:numPr>
        <w:spacing w:before="0" w:beforeAutospacing="0" w:after="22" w:afterAutospacing="0" w:line="360" w:lineRule="auto"/>
        <w:ind w:left="426" w:right="284" w:hanging="426"/>
        <w:contextualSpacing/>
        <w:rPr>
          <w:rFonts w:ascii="Tahoma" w:hAnsi="Tahoma" w:cs="Tahoma"/>
          <w:bCs/>
          <w:iCs/>
          <w:color w:val="000000" w:themeColor="text1"/>
        </w:rPr>
      </w:pPr>
      <w:r w:rsidRPr="00520784">
        <w:rPr>
          <w:rFonts w:ascii="Tahoma" w:hAnsi="Tahoma" w:cs="Tahoma"/>
          <w:bCs/>
          <w:iCs/>
          <w:color w:val="000000" w:themeColor="text1"/>
        </w:rPr>
        <w:t>R</w:t>
      </w:r>
      <w:r w:rsidR="00AF22AF" w:rsidRPr="00520784">
        <w:rPr>
          <w:rFonts w:ascii="Tahoma" w:hAnsi="Tahoma" w:cs="Tahoma"/>
          <w:color w:val="000000" w:themeColor="text1"/>
        </w:rPr>
        <w:t xml:space="preserve">ozporządzenie Ministra </w:t>
      </w:r>
      <w:r w:rsidR="00DB50D8" w:rsidRPr="00520784">
        <w:rPr>
          <w:rFonts w:ascii="Tahoma" w:hAnsi="Tahoma" w:cs="Tahoma"/>
          <w:color w:val="000000" w:themeColor="text1"/>
        </w:rPr>
        <w:t>Rodziny, Pracy i Polityki Społecznej z dnia 14 lipca 2017</w:t>
      </w:r>
      <w:r w:rsidR="003E4013" w:rsidRPr="00520784">
        <w:rPr>
          <w:rFonts w:ascii="Tahoma" w:hAnsi="Tahoma" w:cs="Tahoma"/>
          <w:color w:val="000000" w:themeColor="text1"/>
        </w:rPr>
        <w:t xml:space="preserve"> </w:t>
      </w:r>
      <w:r w:rsidR="009C58EB" w:rsidRPr="00520784">
        <w:rPr>
          <w:rFonts w:ascii="Tahoma" w:hAnsi="Tahoma" w:cs="Tahoma"/>
          <w:color w:val="000000" w:themeColor="text1"/>
        </w:rPr>
        <w:t xml:space="preserve">r. </w:t>
      </w:r>
      <w:r w:rsidR="003E4013" w:rsidRPr="00520784">
        <w:rPr>
          <w:rFonts w:ascii="Tahoma" w:hAnsi="Tahoma" w:cs="Tahoma"/>
          <w:color w:val="000000" w:themeColor="text1"/>
        </w:rPr>
        <w:br/>
      </w:r>
      <w:r w:rsidR="00AF22AF" w:rsidRPr="00520784">
        <w:rPr>
          <w:rFonts w:ascii="Tahoma" w:hAnsi="Tahoma" w:cs="Tahoma"/>
          <w:i/>
          <w:iCs/>
          <w:color w:val="000000" w:themeColor="text1"/>
        </w:rPr>
        <w:t>w sprawie dokonywania z Funduszu Pracy refundacji kosztów wyposażenia lub doposażenia stanowiska pracy oraz przyznawania środków na podjęcie działalności gospodarczej</w:t>
      </w:r>
      <w:r w:rsidR="005A1E84" w:rsidRPr="00520784">
        <w:rPr>
          <w:rFonts w:ascii="Tahoma" w:hAnsi="Tahoma" w:cs="Tahoma"/>
          <w:i/>
          <w:iCs/>
          <w:color w:val="000000" w:themeColor="text1"/>
        </w:rPr>
        <w:t>,</w:t>
      </w:r>
    </w:p>
    <w:p w:rsidR="009C58EB" w:rsidRPr="00520784" w:rsidRDefault="000A0282" w:rsidP="00967F93">
      <w:pPr>
        <w:pStyle w:val="NormalnyWeb"/>
        <w:numPr>
          <w:ilvl w:val="0"/>
          <w:numId w:val="23"/>
        </w:numPr>
        <w:spacing w:before="0" w:beforeAutospacing="0" w:after="22" w:afterAutospacing="0" w:line="360" w:lineRule="auto"/>
        <w:ind w:left="426" w:right="284" w:hanging="426"/>
        <w:contextualSpacing/>
        <w:rPr>
          <w:rFonts w:ascii="Tahoma" w:hAnsi="Tahoma" w:cs="Tahoma"/>
          <w:bCs/>
          <w:iCs/>
          <w:color w:val="000000" w:themeColor="text1"/>
        </w:rPr>
      </w:pPr>
      <w:r w:rsidRPr="00520784">
        <w:rPr>
          <w:rFonts w:ascii="Tahoma" w:hAnsi="Tahoma" w:cs="Tahoma"/>
          <w:color w:val="000000" w:themeColor="text1"/>
        </w:rPr>
        <w:t>U</w:t>
      </w:r>
      <w:r w:rsidR="009C58EB" w:rsidRPr="00520784">
        <w:rPr>
          <w:rFonts w:ascii="Tahoma" w:hAnsi="Tahoma" w:cs="Tahoma"/>
          <w:color w:val="000000" w:themeColor="text1"/>
        </w:rPr>
        <w:t>stawa z dnia 30 kwietnia 2004 r. o postępowaniu w sprawach dotyczących pomocy publicznej</w:t>
      </w:r>
      <w:r w:rsidR="005A1E84" w:rsidRPr="00520784">
        <w:rPr>
          <w:rFonts w:ascii="Tahoma" w:hAnsi="Tahoma" w:cs="Tahoma"/>
          <w:color w:val="000000" w:themeColor="text1"/>
        </w:rPr>
        <w:t>,</w:t>
      </w:r>
      <w:r w:rsidR="009C58EB" w:rsidRPr="00520784">
        <w:rPr>
          <w:rFonts w:ascii="Tahoma" w:hAnsi="Tahoma" w:cs="Tahoma"/>
          <w:color w:val="000000" w:themeColor="text1"/>
        </w:rPr>
        <w:t xml:space="preserve"> </w:t>
      </w:r>
    </w:p>
    <w:p w:rsidR="009C58EB" w:rsidRPr="00520784" w:rsidRDefault="000A0282" w:rsidP="00967F93">
      <w:pPr>
        <w:pStyle w:val="NormalnyWeb"/>
        <w:numPr>
          <w:ilvl w:val="0"/>
          <w:numId w:val="23"/>
        </w:numPr>
        <w:spacing w:before="0" w:beforeAutospacing="0" w:after="22" w:afterAutospacing="0" w:line="360" w:lineRule="auto"/>
        <w:ind w:left="426" w:right="284" w:hanging="426"/>
        <w:contextualSpacing/>
        <w:rPr>
          <w:rFonts w:ascii="Tahoma" w:hAnsi="Tahoma" w:cs="Tahoma"/>
          <w:bCs/>
          <w:iCs/>
          <w:color w:val="000000" w:themeColor="text1"/>
        </w:rPr>
      </w:pPr>
      <w:r w:rsidRPr="00520784">
        <w:rPr>
          <w:rFonts w:ascii="Tahoma" w:hAnsi="Tahoma" w:cs="Tahoma"/>
          <w:bCs/>
          <w:iCs/>
          <w:color w:val="000000" w:themeColor="text1"/>
        </w:rPr>
        <w:t>R</w:t>
      </w:r>
      <w:r w:rsidR="009C58EB" w:rsidRPr="00520784">
        <w:rPr>
          <w:rFonts w:ascii="Tahoma" w:hAnsi="Tahoma" w:cs="Tahoma"/>
          <w:color w:val="000000" w:themeColor="text1"/>
        </w:rPr>
        <w:t>ozporządzenie Rady Ministrów z dnia 29 marca 2010</w:t>
      </w:r>
      <w:r w:rsidR="005363CB" w:rsidRPr="00520784">
        <w:rPr>
          <w:rFonts w:ascii="Tahoma" w:hAnsi="Tahoma" w:cs="Tahoma"/>
          <w:color w:val="000000" w:themeColor="text1"/>
        </w:rPr>
        <w:t xml:space="preserve"> </w:t>
      </w:r>
      <w:r w:rsidR="009C58EB" w:rsidRPr="00520784">
        <w:rPr>
          <w:rFonts w:ascii="Tahoma" w:hAnsi="Tahoma" w:cs="Tahoma"/>
          <w:color w:val="000000" w:themeColor="text1"/>
        </w:rPr>
        <w:t xml:space="preserve">r. w sprawie zakresu informacji przedstawianych przez podmiot ubiegający się o pomoc de </w:t>
      </w:r>
      <w:proofErr w:type="spellStart"/>
      <w:r w:rsidR="009C58EB" w:rsidRPr="00520784">
        <w:rPr>
          <w:rFonts w:ascii="Tahoma" w:hAnsi="Tahoma" w:cs="Tahoma"/>
          <w:color w:val="000000" w:themeColor="text1"/>
        </w:rPr>
        <w:t>minimis</w:t>
      </w:r>
      <w:proofErr w:type="spellEnd"/>
      <w:r w:rsidR="005A1E84" w:rsidRPr="00520784">
        <w:rPr>
          <w:rFonts w:ascii="Tahoma" w:hAnsi="Tahoma" w:cs="Tahoma"/>
          <w:color w:val="000000" w:themeColor="text1"/>
        </w:rPr>
        <w:t>,</w:t>
      </w:r>
      <w:r w:rsidR="009C58EB" w:rsidRPr="00520784">
        <w:rPr>
          <w:rFonts w:ascii="Tahoma" w:hAnsi="Tahoma" w:cs="Tahoma"/>
          <w:color w:val="000000" w:themeColor="text1"/>
        </w:rPr>
        <w:t xml:space="preserve"> </w:t>
      </w:r>
    </w:p>
    <w:p w:rsidR="005363CB" w:rsidRPr="00520784" w:rsidRDefault="000A0282" w:rsidP="00967F93">
      <w:pPr>
        <w:pStyle w:val="NormalnyWeb"/>
        <w:numPr>
          <w:ilvl w:val="0"/>
          <w:numId w:val="23"/>
        </w:numPr>
        <w:spacing w:before="0" w:beforeAutospacing="0" w:after="22" w:afterAutospacing="0" w:line="360" w:lineRule="auto"/>
        <w:ind w:left="426" w:right="284" w:hanging="426"/>
        <w:contextualSpacing/>
        <w:rPr>
          <w:rFonts w:ascii="Tahoma" w:hAnsi="Tahoma" w:cs="Tahoma"/>
          <w:bCs/>
          <w:iCs/>
          <w:color w:val="000000" w:themeColor="text1"/>
        </w:rPr>
      </w:pPr>
      <w:r w:rsidRPr="00520784">
        <w:rPr>
          <w:rFonts w:ascii="Tahoma" w:hAnsi="Tahoma" w:cs="Tahoma"/>
          <w:bCs/>
          <w:iCs/>
          <w:color w:val="000000" w:themeColor="text1"/>
        </w:rPr>
        <w:t>U</w:t>
      </w:r>
      <w:r w:rsidR="009C58EB" w:rsidRPr="00520784">
        <w:rPr>
          <w:rFonts w:ascii="Tahoma" w:hAnsi="Tahoma" w:cs="Tahoma"/>
          <w:bCs/>
          <w:iCs/>
          <w:color w:val="000000" w:themeColor="text1"/>
        </w:rPr>
        <w:t>stawa z dnia 6 marca 2018 r. – Prawo przedsiębiorców</w:t>
      </w:r>
      <w:r w:rsidR="005A1E84" w:rsidRPr="00520784">
        <w:rPr>
          <w:rFonts w:ascii="Tahoma" w:hAnsi="Tahoma" w:cs="Tahoma"/>
          <w:bCs/>
          <w:iCs/>
          <w:color w:val="000000" w:themeColor="text1"/>
        </w:rPr>
        <w:t>,</w:t>
      </w:r>
      <w:r w:rsidR="009C58EB" w:rsidRPr="00520784">
        <w:rPr>
          <w:rFonts w:ascii="Tahoma" w:hAnsi="Tahoma" w:cs="Tahoma"/>
          <w:bCs/>
          <w:iCs/>
          <w:color w:val="000000" w:themeColor="text1"/>
        </w:rPr>
        <w:t xml:space="preserve"> </w:t>
      </w:r>
    </w:p>
    <w:p w:rsidR="009C58EB" w:rsidRPr="00520784" w:rsidRDefault="000A0282" w:rsidP="00967F93">
      <w:pPr>
        <w:pStyle w:val="NormalnyWeb"/>
        <w:numPr>
          <w:ilvl w:val="0"/>
          <w:numId w:val="23"/>
        </w:numPr>
        <w:spacing w:before="0" w:beforeAutospacing="0" w:after="22" w:afterAutospacing="0" w:line="360" w:lineRule="auto"/>
        <w:ind w:left="426" w:right="284" w:hanging="426"/>
        <w:contextualSpacing/>
        <w:rPr>
          <w:rFonts w:ascii="Tahoma" w:hAnsi="Tahoma" w:cs="Tahoma"/>
          <w:bCs/>
          <w:iCs/>
          <w:color w:val="000000" w:themeColor="text1"/>
        </w:rPr>
      </w:pPr>
      <w:r w:rsidRPr="00520784">
        <w:rPr>
          <w:rFonts w:ascii="Tahoma" w:hAnsi="Tahoma" w:cs="Tahoma"/>
          <w:bCs/>
          <w:iCs/>
          <w:color w:val="000000" w:themeColor="text1"/>
        </w:rPr>
        <w:t>R</w:t>
      </w:r>
      <w:r w:rsidR="009C58EB" w:rsidRPr="00520784">
        <w:rPr>
          <w:rFonts w:ascii="Tahoma" w:hAnsi="Tahoma" w:cs="Tahoma"/>
          <w:bCs/>
          <w:iCs/>
          <w:color w:val="000000" w:themeColor="text1"/>
        </w:rPr>
        <w:t xml:space="preserve">ozporządzenie Komisji (UE) </w:t>
      </w:r>
      <w:r w:rsidR="009C58EB" w:rsidRPr="00520784">
        <w:rPr>
          <w:rFonts w:ascii="Tahoma" w:hAnsi="Tahoma" w:cs="Tahoma"/>
          <w:color w:val="000000" w:themeColor="text1"/>
        </w:rPr>
        <w:t xml:space="preserve">nr </w:t>
      </w:r>
      <w:r w:rsidR="001649D9" w:rsidRPr="00520784">
        <w:rPr>
          <w:rFonts w:ascii="Tahoma" w:hAnsi="Tahoma" w:cs="Tahoma"/>
          <w:color w:val="000000" w:themeColor="text1"/>
        </w:rPr>
        <w:t>2023/2831</w:t>
      </w:r>
      <w:r w:rsidR="009C58EB" w:rsidRPr="00520784">
        <w:rPr>
          <w:rFonts w:ascii="Tahoma" w:hAnsi="Tahoma" w:cs="Tahoma"/>
          <w:color w:val="000000" w:themeColor="text1"/>
        </w:rPr>
        <w:t xml:space="preserve"> z dnia </w:t>
      </w:r>
      <w:r w:rsidR="00824A98" w:rsidRPr="00520784">
        <w:rPr>
          <w:rFonts w:ascii="Tahoma" w:hAnsi="Tahoma" w:cs="Tahoma"/>
          <w:color w:val="000000" w:themeColor="text1"/>
        </w:rPr>
        <w:t>1</w:t>
      </w:r>
      <w:r w:rsidR="001649D9" w:rsidRPr="00520784">
        <w:rPr>
          <w:rFonts w:ascii="Tahoma" w:hAnsi="Tahoma" w:cs="Tahoma"/>
          <w:color w:val="000000" w:themeColor="text1"/>
        </w:rPr>
        <w:t>3</w:t>
      </w:r>
      <w:r w:rsidR="00824A98" w:rsidRPr="00520784">
        <w:rPr>
          <w:rFonts w:ascii="Tahoma" w:hAnsi="Tahoma" w:cs="Tahoma"/>
          <w:color w:val="000000" w:themeColor="text1"/>
        </w:rPr>
        <w:t xml:space="preserve"> grudnia 20</w:t>
      </w:r>
      <w:r w:rsidR="001649D9" w:rsidRPr="00520784">
        <w:rPr>
          <w:rFonts w:ascii="Tahoma" w:hAnsi="Tahoma" w:cs="Tahoma"/>
          <w:color w:val="000000" w:themeColor="text1"/>
        </w:rPr>
        <w:t>2</w:t>
      </w:r>
      <w:r w:rsidR="00824A98" w:rsidRPr="00520784">
        <w:rPr>
          <w:rFonts w:ascii="Tahoma" w:hAnsi="Tahoma" w:cs="Tahoma"/>
          <w:color w:val="000000" w:themeColor="text1"/>
        </w:rPr>
        <w:t>3</w:t>
      </w:r>
      <w:r w:rsidR="009C58EB" w:rsidRPr="00520784">
        <w:rPr>
          <w:rFonts w:ascii="Tahoma" w:hAnsi="Tahoma" w:cs="Tahoma"/>
          <w:color w:val="000000" w:themeColor="text1"/>
        </w:rPr>
        <w:t xml:space="preserve"> r. w sprawie stosowania art. 107 i 108 Traktatu o funkcjonowaniu Unii Europejskiej do pomocy</w:t>
      </w:r>
      <w:r w:rsidR="00C21A8D" w:rsidRPr="00520784">
        <w:rPr>
          <w:rFonts w:ascii="Tahoma" w:hAnsi="Tahoma" w:cs="Tahoma"/>
          <w:color w:val="000000" w:themeColor="text1"/>
        </w:rPr>
        <w:t xml:space="preserve"> </w:t>
      </w:r>
      <w:r w:rsidR="009C58EB" w:rsidRPr="00520784">
        <w:rPr>
          <w:rFonts w:ascii="Tahoma" w:hAnsi="Tahoma" w:cs="Tahoma"/>
          <w:color w:val="000000" w:themeColor="text1"/>
        </w:rPr>
        <w:t xml:space="preserve">de </w:t>
      </w:r>
      <w:proofErr w:type="spellStart"/>
      <w:r w:rsidR="009C58EB" w:rsidRPr="00520784">
        <w:rPr>
          <w:rFonts w:ascii="Tahoma" w:hAnsi="Tahoma" w:cs="Tahoma"/>
          <w:color w:val="000000" w:themeColor="text1"/>
        </w:rPr>
        <w:t>minimis</w:t>
      </w:r>
      <w:proofErr w:type="spellEnd"/>
      <w:r w:rsidR="005A1E84" w:rsidRPr="00520784">
        <w:rPr>
          <w:rFonts w:ascii="Tahoma" w:hAnsi="Tahoma" w:cs="Tahoma"/>
          <w:color w:val="000000" w:themeColor="text1"/>
        </w:rPr>
        <w:t>,</w:t>
      </w:r>
    </w:p>
    <w:p w:rsidR="009C58EB" w:rsidRPr="00520784" w:rsidRDefault="000A0282" w:rsidP="00967F93">
      <w:pPr>
        <w:pStyle w:val="NormalnyWeb"/>
        <w:numPr>
          <w:ilvl w:val="0"/>
          <w:numId w:val="23"/>
        </w:numPr>
        <w:spacing w:before="0" w:beforeAutospacing="0" w:after="22" w:afterAutospacing="0" w:line="360" w:lineRule="auto"/>
        <w:ind w:left="426" w:right="284" w:hanging="426"/>
        <w:contextualSpacing/>
        <w:rPr>
          <w:rFonts w:ascii="Tahoma" w:hAnsi="Tahoma" w:cs="Tahoma"/>
          <w:bCs/>
          <w:iCs/>
          <w:color w:val="000000" w:themeColor="text1"/>
        </w:rPr>
      </w:pPr>
      <w:r w:rsidRPr="00520784">
        <w:rPr>
          <w:rFonts w:ascii="Tahoma" w:hAnsi="Tahoma" w:cs="Tahoma"/>
          <w:color w:val="000000" w:themeColor="text1"/>
        </w:rPr>
        <w:t>K</w:t>
      </w:r>
      <w:r w:rsidR="009C58EB" w:rsidRPr="00520784">
        <w:rPr>
          <w:rFonts w:ascii="Tahoma" w:hAnsi="Tahoma" w:cs="Tahoma"/>
          <w:color w:val="000000" w:themeColor="text1"/>
        </w:rPr>
        <w:t>odeks cywilny</w:t>
      </w:r>
      <w:r w:rsidR="005A1E84" w:rsidRPr="00520784">
        <w:rPr>
          <w:rFonts w:ascii="Tahoma" w:hAnsi="Tahoma" w:cs="Tahoma"/>
          <w:color w:val="000000" w:themeColor="text1"/>
        </w:rPr>
        <w:t>,</w:t>
      </w:r>
    </w:p>
    <w:p w:rsidR="009C58EB" w:rsidRPr="00520784" w:rsidRDefault="000A0282" w:rsidP="00967F93">
      <w:pPr>
        <w:pStyle w:val="NormalnyWeb"/>
        <w:numPr>
          <w:ilvl w:val="0"/>
          <w:numId w:val="23"/>
        </w:numPr>
        <w:spacing w:before="0" w:beforeAutospacing="0" w:after="22" w:afterAutospacing="0" w:line="360" w:lineRule="auto"/>
        <w:ind w:left="426" w:right="284" w:hanging="426"/>
        <w:contextualSpacing/>
        <w:rPr>
          <w:rFonts w:ascii="Tahoma" w:hAnsi="Tahoma" w:cs="Tahoma"/>
          <w:bCs/>
          <w:iCs/>
          <w:color w:val="000000" w:themeColor="text1"/>
        </w:rPr>
      </w:pPr>
      <w:r w:rsidRPr="00520784">
        <w:rPr>
          <w:rFonts w:ascii="Tahoma" w:hAnsi="Tahoma" w:cs="Tahoma"/>
          <w:color w:val="000000" w:themeColor="text1"/>
        </w:rPr>
        <w:t>K</w:t>
      </w:r>
      <w:r w:rsidR="009C58EB" w:rsidRPr="00520784">
        <w:rPr>
          <w:rFonts w:ascii="Tahoma" w:hAnsi="Tahoma" w:cs="Tahoma"/>
          <w:color w:val="000000" w:themeColor="text1"/>
        </w:rPr>
        <w:t>odeks postępowania cywilnego</w:t>
      </w:r>
      <w:r w:rsidR="005A1E84" w:rsidRPr="00520784">
        <w:rPr>
          <w:rFonts w:ascii="Tahoma" w:hAnsi="Tahoma" w:cs="Tahoma"/>
          <w:color w:val="000000" w:themeColor="text1"/>
        </w:rPr>
        <w:t>,</w:t>
      </w:r>
    </w:p>
    <w:p w:rsidR="009C58EB" w:rsidRPr="00520784" w:rsidRDefault="000A0282" w:rsidP="00967F93">
      <w:pPr>
        <w:pStyle w:val="NormalnyWeb"/>
        <w:numPr>
          <w:ilvl w:val="0"/>
          <w:numId w:val="23"/>
        </w:numPr>
        <w:spacing w:before="0" w:beforeAutospacing="0" w:after="22" w:afterAutospacing="0" w:line="360" w:lineRule="auto"/>
        <w:ind w:left="426" w:right="284" w:hanging="426"/>
        <w:contextualSpacing/>
        <w:rPr>
          <w:rFonts w:ascii="Tahoma" w:hAnsi="Tahoma" w:cs="Tahoma"/>
          <w:bCs/>
          <w:iCs/>
          <w:color w:val="000000" w:themeColor="text1"/>
        </w:rPr>
      </w:pPr>
      <w:r w:rsidRPr="00520784">
        <w:rPr>
          <w:rFonts w:ascii="Tahoma" w:hAnsi="Tahoma" w:cs="Tahoma"/>
          <w:color w:val="000000" w:themeColor="text1"/>
        </w:rPr>
        <w:t>K</w:t>
      </w:r>
      <w:r w:rsidR="009C58EB" w:rsidRPr="00520784">
        <w:rPr>
          <w:rFonts w:ascii="Tahoma" w:hAnsi="Tahoma" w:cs="Tahoma"/>
          <w:color w:val="000000" w:themeColor="text1"/>
        </w:rPr>
        <w:t>odeks rodzinny i opiekuńczy</w:t>
      </w:r>
      <w:r w:rsidR="005A1E84" w:rsidRPr="00520784">
        <w:rPr>
          <w:rFonts w:ascii="Tahoma" w:hAnsi="Tahoma" w:cs="Tahoma"/>
          <w:color w:val="000000" w:themeColor="text1"/>
        </w:rPr>
        <w:t>,</w:t>
      </w:r>
    </w:p>
    <w:p w:rsidR="00BD66FD" w:rsidRPr="00520784" w:rsidRDefault="00BD66FD" w:rsidP="00967F93">
      <w:pPr>
        <w:pStyle w:val="NormalnyWeb"/>
        <w:numPr>
          <w:ilvl w:val="0"/>
          <w:numId w:val="23"/>
        </w:numPr>
        <w:spacing w:before="0" w:beforeAutospacing="0" w:after="22" w:afterAutospacing="0" w:line="360" w:lineRule="auto"/>
        <w:ind w:left="426" w:right="284" w:hanging="426"/>
        <w:contextualSpacing/>
        <w:rPr>
          <w:rFonts w:ascii="Tahoma" w:hAnsi="Tahoma" w:cs="Tahoma"/>
          <w:bCs/>
          <w:iCs/>
          <w:color w:val="000000" w:themeColor="text1"/>
        </w:rPr>
      </w:pPr>
      <w:r w:rsidRPr="00520784">
        <w:rPr>
          <w:rFonts w:ascii="Tahoma" w:hAnsi="Tahoma" w:cs="Tahoma"/>
          <w:color w:val="000000" w:themeColor="text1"/>
        </w:rPr>
        <w:t>Ustawa z dnia 5 lipca 2018 r. o zarządzie sukcesyjnym przedsiębiorstwem osoby fizycznej</w:t>
      </w:r>
      <w:r w:rsidR="00C21A8D" w:rsidRPr="00520784">
        <w:rPr>
          <w:rFonts w:ascii="Tahoma" w:hAnsi="Tahoma" w:cs="Tahoma"/>
          <w:color w:val="000000" w:themeColor="text1"/>
        </w:rPr>
        <w:t xml:space="preserve"> </w:t>
      </w:r>
      <w:r w:rsidRPr="00520784">
        <w:rPr>
          <w:rFonts w:ascii="Tahoma" w:hAnsi="Tahoma" w:cs="Tahoma"/>
          <w:color w:val="000000" w:themeColor="text1"/>
        </w:rPr>
        <w:t>i innych ułatwieniach związanych z sukcesją przedsiębiorstw</w:t>
      </w:r>
      <w:r w:rsidR="005A1E84" w:rsidRPr="00520784">
        <w:rPr>
          <w:rFonts w:ascii="Tahoma" w:hAnsi="Tahoma" w:cs="Tahoma"/>
          <w:color w:val="000000" w:themeColor="text1"/>
        </w:rPr>
        <w:t>,</w:t>
      </w:r>
    </w:p>
    <w:p w:rsidR="009C58EB" w:rsidRPr="00520784" w:rsidRDefault="000A0282" w:rsidP="00967F93">
      <w:pPr>
        <w:pStyle w:val="NormalnyWeb"/>
        <w:numPr>
          <w:ilvl w:val="0"/>
          <w:numId w:val="23"/>
        </w:numPr>
        <w:spacing w:before="0" w:beforeAutospacing="0" w:after="22" w:afterAutospacing="0" w:line="360" w:lineRule="auto"/>
        <w:ind w:left="426" w:right="284" w:hanging="426"/>
        <w:contextualSpacing/>
        <w:rPr>
          <w:rFonts w:ascii="Tahoma" w:hAnsi="Tahoma" w:cs="Tahoma"/>
          <w:bCs/>
          <w:iCs/>
          <w:color w:val="000000" w:themeColor="text1"/>
        </w:rPr>
      </w:pPr>
      <w:r w:rsidRPr="00520784">
        <w:rPr>
          <w:rFonts w:ascii="Tahoma" w:hAnsi="Tahoma" w:cs="Tahoma"/>
          <w:color w:val="000000" w:themeColor="text1"/>
        </w:rPr>
        <w:t>N</w:t>
      </w:r>
      <w:r w:rsidR="009C58EB" w:rsidRPr="00520784">
        <w:rPr>
          <w:rFonts w:ascii="Tahoma" w:hAnsi="Tahoma" w:cs="Tahoma"/>
          <w:color w:val="000000" w:themeColor="text1"/>
        </w:rPr>
        <w:t xml:space="preserve">iniejsze </w:t>
      </w:r>
      <w:r w:rsidR="005363CB" w:rsidRPr="00520784">
        <w:rPr>
          <w:rFonts w:ascii="Tahoma" w:hAnsi="Tahoma" w:cs="Tahoma"/>
          <w:color w:val="000000" w:themeColor="text1"/>
        </w:rPr>
        <w:t>Zasady</w:t>
      </w:r>
      <w:r w:rsidR="005A1E84" w:rsidRPr="00520784">
        <w:rPr>
          <w:rFonts w:ascii="Tahoma" w:hAnsi="Tahoma" w:cs="Tahoma"/>
          <w:color w:val="000000" w:themeColor="text1"/>
        </w:rPr>
        <w:t>.</w:t>
      </w:r>
    </w:p>
    <w:p w:rsidR="009625C3" w:rsidRPr="00520784" w:rsidRDefault="009625C3" w:rsidP="00DC3132">
      <w:pPr>
        <w:pStyle w:val="Tekstpodstawowy"/>
        <w:spacing w:after="22" w:line="360" w:lineRule="auto"/>
        <w:contextualSpacing/>
        <w:rPr>
          <w:rFonts w:ascii="Tahoma" w:hAnsi="Tahoma" w:cs="Tahoma"/>
          <w:b/>
          <w:color w:val="000000" w:themeColor="text1"/>
          <w:shd w:val="clear" w:color="auto" w:fill="FFFFFF"/>
        </w:rPr>
      </w:pPr>
    </w:p>
    <w:p w:rsidR="009625C3" w:rsidRPr="00520784" w:rsidRDefault="009625C3" w:rsidP="00DC3132">
      <w:pPr>
        <w:pStyle w:val="Tekstpodstawowy"/>
        <w:spacing w:after="22" w:line="360" w:lineRule="auto"/>
        <w:contextualSpacing/>
        <w:rPr>
          <w:rFonts w:ascii="Tahoma" w:hAnsi="Tahoma" w:cs="Tahoma"/>
          <w:b/>
          <w:color w:val="000000" w:themeColor="text1"/>
          <w:shd w:val="clear" w:color="auto" w:fill="FFFFFF"/>
        </w:rPr>
      </w:pPr>
    </w:p>
    <w:p w:rsidR="009625C3" w:rsidRPr="00520784" w:rsidRDefault="009625C3" w:rsidP="00DC3132">
      <w:pPr>
        <w:pStyle w:val="Tekstpodstawowy"/>
        <w:spacing w:after="22" w:line="360" w:lineRule="auto"/>
        <w:contextualSpacing/>
        <w:rPr>
          <w:rFonts w:ascii="Tahoma" w:hAnsi="Tahoma" w:cs="Tahoma"/>
          <w:b/>
          <w:color w:val="000000" w:themeColor="text1"/>
          <w:shd w:val="clear" w:color="auto" w:fill="FFFFFF"/>
        </w:rPr>
      </w:pPr>
    </w:p>
    <w:p w:rsidR="00C05F93" w:rsidRPr="00520784" w:rsidRDefault="00E84129" w:rsidP="00DC3132">
      <w:pPr>
        <w:pStyle w:val="Tekstpodstawowy"/>
        <w:spacing w:after="22" w:line="360" w:lineRule="auto"/>
        <w:contextualSpacing/>
        <w:rPr>
          <w:rFonts w:ascii="Tahoma" w:hAnsi="Tahoma" w:cs="Tahoma"/>
          <w:b/>
          <w:color w:val="000000" w:themeColor="text1"/>
          <w:shd w:val="clear" w:color="auto" w:fill="FFFFFF"/>
        </w:rPr>
      </w:pPr>
      <w:r w:rsidRPr="00520784">
        <w:rPr>
          <w:rFonts w:ascii="Tahoma" w:hAnsi="Tahoma" w:cs="Tahoma"/>
          <w:b/>
          <w:color w:val="000000" w:themeColor="text1"/>
          <w:shd w:val="clear" w:color="auto" w:fill="FFFFFF"/>
        </w:rPr>
        <w:lastRenderedPageBreak/>
        <w:t xml:space="preserve">§ </w:t>
      </w:r>
      <w:r w:rsidR="00EA5F6F" w:rsidRPr="00520784">
        <w:rPr>
          <w:rFonts w:ascii="Tahoma" w:hAnsi="Tahoma" w:cs="Tahoma"/>
          <w:b/>
          <w:color w:val="000000" w:themeColor="text1"/>
          <w:shd w:val="clear" w:color="auto" w:fill="FFFFFF"/>
        </w:rPr>
        <w:t>2</w:t>
      </w:r>
    </w:p>
    <w:p w:rsidR="00E84129" w:rsidRPr="00520784" w:rsidRDefault="00E84129" w:rsidP="00DC3132">
      <w:pPr>
        <w:pStyle w:val="Tekstpodstawowy"/>
        <w:spacing w:after="22" w:line="360" w:lineRule="auto"/>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Ilekroć w niniejszy</w:t>
      </w:r>
      <w:r w:rsidR="00492BFD" w:rsidRPr="00520784">
        <w:rPr>
          <w:rFonts w:ascii="Tahoma" w:hAnsi="Tahoma" w:cs="Tahoma"/>
          <w:color w:val="000000" w:themeColor="text1"/>
          <w:shd w:val="clear" w:color="auto" w:fill="FFFFFF"/>
        </w:rPr>
        <w:t>ch</w:t>
      </w:r>
      <w:r w:rsidRPr="00520784">
        <w:rPr>
          <w:rFonts w:ascii="Tahoma" w:hAnsi="Tahoma" w:cs="Tahoma"/>
          <w:color w:val="000000" w:themeColor="text1"/>
          <w:shd w:val="clear" w:color="auto" w:fill="FFFFFF"/>
        </w:rPr>
        <w:t xml:space="preserve"> </w:t>
      </w:r>
      <w:r w:rsidR="005363CB" w:rsidRPr="00520784">
        <w:rPr>
          <w:rFonts w:ascii="Tahoma" w:hAnsi="Tahoma" w:cs="Tahoma"/>
          <w:i/>
          <w:color w:val="000000" w:themeColor="text1"/>
          <w:shd w:val="clear" w:color="auto" w:fill="FFFFFF"/>
        </w:rPr>
        <w:t>Zasadach</w:t>
      </w:r>
      <w:r w:rsidRPr="00520784">
        <w:rPr>
          <w:rFonts w:ascii="Tahoma" w:hAnsi="Tahoma" w:cs="Tahoma"/>
          <w:i/>
          <w:color w:val="000000" w:themeColor="text1"/>
          <w:shd w:val="clear" w:color="auto" w:fill="FFFFFF"/>
        </w:rPr>
        <w:t xml:space="preserve"> </w:t>
      </w:r>
      <w:r w:rsidR="00AF12E8" w:rsidRPr="00520784">
        <w:rPr>
          <w:rFonts w:ascii="Tahoma" w:hAnsi="Tahoma" w:cs="Tahoma"/>
          <w:i/>
          <w:color w:val="000000" w:themeColor="text1"/>
          <w:shd w:val="clear" w:color="auto" w:fill="FFFFFF"/>
        </w:rPr>
        <w:t xml:space="preserve">przyznawania </w:t>
      </w:r>
      <w:r w:rsidR="00040370" w:rsidRPr="00520784">
        <w:rPr>
          <w:rFonts w:ascii="Tahoma" w:hAnsi="Tahoma" w:cs="Tahoma"/>
          <w:i/>
          <w:color w:val="000000" w:themeColor="text1"/>
          <w:shd w:val="clear" w:color="auto" w:fill="FFFFFF"/>
        </w:rPr>
        <w:t>jednorazowo</w:t>
      </w:r>
      <w:r w:rsidR="00AF12E8" w:rsidRPr="00520784">
        <w:rPr>
          <w:rFonts w:ascii="Tahoma" w:hAnsi="Tahoma" w:cs="Tahoma"/>
          <w:i/>
          <w:color w:val="000000" w:themeColor="text1"/>
          <w:shd w:val="clear" w:color="auto" w:fill="FFFFFF"/>
        </w:rPr>
        <w:t xml:space="preserve"> środków z Funduszu Pracy</w:t>
      </w:r>
      <w:r w:rsidR="00D0045E" w:rsidRPr="00520784">
        <w:rPr>
          <w:rFonts w:ascii="Tahoma" w:hAnsi="Tahoma" w:cs="Tahoma"/>
          <w:i/>
          <w:color w:val="000000" w:themeColor="text1"/>
          <w:shd w:val="clear" w:color="auto" w:fill="FFFFFF"/>
        </w:rPr>
        <w:t xml:space="preserve"> </w:t>
      </w:r>
      <w:r w:rsidR="00AF12E8" w:rsidRPr="00520784">
        <w:rPr>
          <w:rFonts w:ascii="Tahoma" w:hAnsi="Tahoma" w:cs="Tahoma"/>
          <w:i/>
          <w:color w:val="000000" w:themeColor="text1"/>
          <w:shd w:val="clear" w:color="auto" w:fill="FFFFFF"/>
        </w:rPr>
        <w:t>na podjęcie działalności gospodarczej</w:t>
      </w:r>
      <w:r w:rsidR="00AF12E8" w:rsidRPr="00520784">
        <w:rPr>
          <w:rFonts w:ascii="Tahoma" w:hAnsi="Tahoma" w:cs="Tahoma"/>
          <w:color w:val="000000" w:themeColor="text1"/>
          <w:shd w:val="clear" w:color="auto" w:fill="FFFFFF"/>
        </w:rPr>
        <w:t xml:space="preserve">, zwanych dalej </w:t>
      </w:r>
      <w:r w:rsidR="005363CB" w:rsidRPr="00520784">
        <w:rPr>
          <w:rFonts w:ascii="Tahoma" w:hAnsi="Tahoma" w:cs="Tahoma"/>
          <w:b/>
          <w:bCs/>
          <w:i/>
          <w:color w:val="000000" w:themeColor="text1"/>
          <w:shd w:val="clear" w:color="auto" w:fill="FFFFFF"/>
        </w:rPr>
        <w:t>Zasad</w:t>
      </w:r>
      <w:r w:rsidR="00AF12E8" w:rsidRPr="00520784">
        <w:rPr>
          <w:rFonts w:ascii="Tahoma" w:hAnsi="Tahoma" w:cs="Tahoma"/>
          <w:b/>
          <w:bCs/>
          <w:i/>
          <w:color w:val="000000" w:themeColor="text1"/>
          <w:shd w:val="clear" w:color="auto" w:fill="FFFFFF"/>
        </w:rPr>
        <w:t>ami</w:t>
      </w:r>
      <w:r w:rsidR="00AF12E8" w:rsidRPr="00520784">
        <w:rPr>
          <w:rFonts w:ascii="Tahoma" w:hAnsi="Tahoma" w:cs="Tahoma"/>
          <w:b/>
          <w:bCs/>
          <w:color w:val="000000" w:themeColor="text1"/>
          <w:shd w:val="clear" w:color="auto" w:fill="FFFFFF"/>
        </w:rPr>
        <w:t xml:space="preserve"> </w:t>
      </w:r>
      <w:r w:rsidRPr="00520784">
        <w:rPr>
          <w:rFonts w:ascii="Tahoma" w:hAnsi="Tahoma" w:cs="Tahoma"/>
          <w:color w:val="000000" w:themeColor="text1"/>
          <w:shd w:val="clear" w:color="auto" w:fill="FFFFFF"/>
        </w:rPr>
        <w:t>mowa jest o:</w:t>
      </w:r>
    </w:p>
    <w:p w:rsidR="0084270D" w:rsidRPr="00520784" w:rsidRDefault="007956FF" w:rsidP="00DC3132">
      <w:pPr>
        <w:pStyle w:val="Tekstpodstawowy"/>
        <w:numPr>
          <w:ilvl w:val="0"/>
          <w:numId w:val="2"/>
        </w:numPr>
        <w:tabs>
          <w:tab w:val="left" w:pos="360"/>
        </w:tabs>
        <w:spacing w:after="22" w:line="360" w:lineRule="auto"/>
        <w:ind w:left="357" w:hanging="357"/>
        <w:contextualSpacing/>
        <w:rPr>
          <w:rFonts w:ascii="Tahoma" w:hAnsi="Tahoma" w:cs="Tahoma"/>
          <w:color w:val="000000" w:themeColor="text1"/>
          <w:shd w:val="clear" w:color="auto" w:fill="FFFFFF"/>
        </w:rPr>
      </w:pPr>
      <w:r w:rsidRPr="00520784">
        <w:rPr>
          <w:rFonts w:ascii="Tahoma" w:hAnsi="Tahoma" w:cs="Tahoma"/>
          <w:b/>
          <w:bCs/>
          <w:color w:val="000000" w:themeColor="text1"/>
          <w:shd w:val="clear" w:color="auto" w:fill="FFFFFF"/>
        </w:rPr>
        <w:t>Absolwencie CIS</w:t>
      </w:r>
      <w:r w:rsidRPr="00520784">
        <w:rPr>
          <w:rFonts w:ascii="Tahoma" w:hAnsi="Tahoma" w:cs="Tahoma"/>
          <w:color w:val="000000" w:themeColor="text1"/>
          <w:shd w:val="clear" w:color="auto" w:fill="FFFFFF"/>
        </w:rPr>
        <w:t xml:space="preserve"> – oznacza to absolwenta centrum integracji społecznej, o którym mowa</w:t>
      </w:r>
      <w:r w:rsidR="000F1A86" w:rsidRPr="00520784">
        <w:rPr>
          <w:rFonts w:ascii="Tahoma" w:hAnsi="Tahoma" w:cs="Tahoma"/>
          <w:color w:val="000000" w:themeColor="text1"/>
          <w:shd w:val="clear" w:color="auto" w:fill="FFFFFF"/>
        </w:rPr>
        <w:t xml:space="preserve"> </w:t>
      </w:r>
      <w:r w:rsidRPr="00520784">
        <w:rPr>
          <w:rFonts w:ascii="Tahoma" w:hAnsi="Tahoma" w:cs="Tahoma"/>
          <w:color w:val="000000" w:themeColor="text1"/>
          <w:shd w:val="clear" w:color="auto" w:fill="FFFFFF"/>
        </w:rPr>
        <w:t>w art.</w:t>
      </w:r>
      <w:r w:rsidR="00671ECE" w:rsidRPr="00520784">
        <w:rPr>
          <w:rFonts w:ascii="Tahoma" w:hAnsi="Tahoma" w:cs="Tahoma"/>
          <w:color w:val="000000" w:themeColor="text1"/>
          <w:shd w:val="clear" w:color="auto" w:fill="FFFFFF"/>
        </w:rPr>
        <w:t xml:space="preserve"> </w:t>
      </w:r>
      <w:r w:rsidRPr="00520784">
        <w:rPr>
          <w:rFonts w:ascii="Tahoma" w:hAnsi="Tahoma" w:cs="Tahoma"/>
          <w:color w:val="000000" w:themeColor="text1"/>
          <w:shd w:val="clear" w:color="auto" w:fill="FFFFFF"/>
        </w:rPr>
        <w:t>2 pkt 1a ustawy z dnia 13 czerwca 2003 r. o zatrudnieniu socjalnym</w:t>
      </w:r>
      <w:r w:rsidR="005D5D76" w:rsidRPr="00520784">
        <w:rPr>
          <w:rFonts w:ascii="Tahoma" w:hAnsi="Tahoma" w:cs="Tahoma"/>
          <w:color w:val="000000" w:themeColor="text1"/>
          <w:shd w:val="clear" w:color="auto" w:fill="FFFFFF"/>
        </w:rPr>
        <w:t>.</w:t>
      </w:r>
      <w:r w:rsidRPr="00520784">
        <w:rPr>
          <w:rFonts w:ascii="Tahoma" w:hAnsi="Tahoma" w:cs="Tahoma"/>
          <w:color w:val="000000" w:themeColor="text1"/>
          <w:shd w:val="clear" w:color="auto" w:fill="FFFFFF"/>
        </w:rPr>
        <w:t xml:space="preserve"> </w:t>
      </w:r>
    </w:p>
    <w:p w:rsidR="007956FF" w:rsidRPr="00520784" w:rsidRDefault="007956FF" w:rsidP="00DC3132">
      <w:pPr>
        <w:pStyle w:val="Tekstpodstawowy"/>
        <w:numPr>
          <w:ilvl w:val="0"/>
          <w:numId w:val="2"/>
        </w:numPr>
        <w:tabs>
          <w:tab w:val="left" w:pos="360"/>
        </w:tabs>
        <w:spacing w:after="22" w:line="360" w:lineRule="auto"/>
        <w:ind w:left="357" w:hanging="357"/>
        <w:contextualSpacing/>
        <w:rPr>
          <w:rFonts w:ascii="Tahoma" w:hAnsi="Tahoma" w:cs="Tahoma"/>
          <w:color w:val="000000" w:themeColor="text1"/>
          <w:shd w:val="clear" w:color="auto" w:fill="FFFFFF"/>
        </w:rPr>
      </w:pPr>
      <w:r w:rsidRPr="00520784">
        <w:rPr>
          <w:rFonts w:ascii="Tahoma" w:hAnsi="Tahoma" w:cs="Tahoma"/>
          <w:b/>
          <w:bCs/>
          <w:color w:val="000000" w:themeColor="text1"/>
          <w:shd w:val="clear" w:color="auto" w:fill="FFFFFF"/>
        </w:rPr>
        <w:t>Absolwencie KIS</w:t>
      </w:r>
      <w:r w:rsidRPr="00520784">
        <w:rPr>
          <w:rFonts w:ascii="Tahoma" w:hAnsi="Tahoma" w:cs="Tahoma"/>
          <w:color w:val="000000" w:themeColor="text1"/>
          <w:shd w:val="clear" w:color="auto" w:fill="FFFFFF"/>
        </w:rPr>
        <w:t xml:space="preserve"> – oznacza to absolwenta klubu integracji społecznej, o którym mowa </w:t>
      </w:r>
      <w:r w:rsidR="000F1A86" w:rsidRPr="00520784">
        <w:rPr>
          <w:rFonts w:ascii="Tahoma" w:hAnsi="Tahoma" w:cs="Tahoma"/>
          <w:color w:val="000000" w:themeColor="text1"/>
          <w:shd w:val="clear" w:color="auto" w:fill="FFFFFF"/>
        </w:rPr>
        <w:t xml:space="preserve">                      </w:t>
      </w:r>
      <w:r w:rsidRPr="00520784">
        <w:rPr>
          <w:rFonts w:ascii="Tahoma" w:hAnsi="Tahoma" w:cs="Tahoma"/>
          <w:color w:val="000000" w:themeColor="text1"/>
          <w:shd w:val="clear" w:color="auto" w:fill="FFFFFF"/>
        </w:rPr>
        <w:t>w art.</w:t>
      </w:r>
      <w:r w:rsidR="00671ECE" w:rsidRPr="00520784">
        <w:rPr>
          <w:rFonts w:ascii="Tahoma" w:hAnsi="Tahoma" w:cs="Tahoma"/>
          <w:color w:val="000000" w:themeColor="text1"/>
          <w:shd w:val="clear" w:color="auto" w:fill="FFFFFF"/>
        </w:rPr>
        <w:t xml:space="preserve"> </w:t>
      </w:r>
      <w:r w:rsidRPr="00520784">
        <w:rPr>
          <w:rFonts w:ascii="Tahoma" w:hAnsi="Tahoma" w:cs="Tahoma"/>
          <w:color w:val="000000" w:themeColor="text1"/>
          <w:shd w:val="clear" w:color="auto" w:fill="FFFFFF"/>
        </w:rPr>
        <w:t>2 pkt 1b ustawy z dnia 13 czerwca 2</w:t>
      </w:r>
      <w:r w:rsidR="00B1369D" w:rsidRPr="00520784">
        <w:rPr>
          <w:rFonts w:ascii="Tahoma" w:hAnsi="Tahoma" w:cs="Tahoma"/>
          <w:color w:val="000000" w:themeColor="text1"/>
          <w:shd w:val="clear" w:color="auto" w:fill="FFFFFF"/>
        </w:rPr>
        <w:t>003 r. o zatrudnieniu socjalnym</w:t>
      </w:r>
      <w:r w:rsidR="005D5D76" w:rsidRPr="00520784">
        <w:rPr>
          <w:rFonts w:ascii="Tahoma" w:hAnsi="Tahoma" w:cs="Tahoma"/>
          <w:color w:val="000000" w:themeColor="text1"/>
          <w:shd w:val="clear" w:color="auto" w:fill="FFFFFF"/>
        </w:rPr>
        <w:t>.</w:t>
      </w:r>
    </w:p>
    <w:p w:rsidR="001E038C" w:rsidRPr="00DD368A" w:rsidRDefault="001E038C" w:rsidP="00DC3132">
      <w:pPr>
        <w:pStyle w:val="Tekstpodstawowy"/>
        <w:numPr>
          <w:ilvl w:val="0"/>
          <w:numId w:val="2"/>
        </w:numPr>
        <w:spacing w:after="22" w:line="360" w:lineRule="auto"/>
        <w:contextualSpacing/>
        <w:rPr>
          <w:rFonts w:ascii="Tahoma" w:hAnsi="Tahoma" w:cs="Tahoma"/>
          <w:color w:val="00B050"/>
          <w:shd w:val="clear" w:color="auto" w:fill="FFFFFF"/>
        </w:rPr>
      </w:pPr>
      <w:r w:rsidRPr="00520784">
        <w:rPr>
          <w:rFonts w:ascii="Tahoma" w:hAnsi="Tahoma" w:cs="Tahoma"/>
          <w:b/>
          <w:bCs/>
          <w:color w:val="000000" w:themeColor="text1"/>
          <w:shd w:val="clear" w:color="auto" w:fill="FFFFFF"/>
        </w:rPr>
        <w:t>Bezrobotnym</w:t>
      </w:r>
      <w:r w:rsidRPr="00520784">
        <w:rPr>
          <w:rFonts w:ascii="Tahoma" w:hAnsi="Tahoma" w:cs="Tahoma"/>
          <w:color w:val="000000" w:themeColor="text1"/>
          <w:shd w:val="clear" w:color="auto" w:fill="FFFFFF"/>
        </w:rPr>
        <w:t xml:space="preserve"> – oznacza to osobę spełniającą przesłanki art. 2 </w:t>
      </w:r>
      <w:r w:rsidR="00B576CD">
        <w:rPr>
          <w:rFonts w:ascii="Tahoma" w:hAnsi="Tahoma" w:cs="Tahoma"/>
          <w:color w:val="000000" w:themeColor="text1"/>
          <w:shd w:val="clear" w:color="auto" w:fill="FFFFFF"/>
        </w:rPr>
        <w:t>pkt</w:t>
      </w:r>
      <w:r w:rsidRPr="00520784">
        <w:rPr>
          <w:rFonts w:ascii="Tahoma" w:hAnsi="Tahoma" w:cs="Tahoma"/>
          <w:color w:val="000000" w:themeColor="text1"/>
          <w:shd w:val="clear" w:color="auto" w:fill="FFFFFF"/>
        </w:rPr>
        <w:t xml:space="preserve"> 1 </w:t>
      </w:r>
      <w:r w:rsidR="00A1681F">
        <w:rPr>
          <w:rFonts w:ascii="Tahoma" w:hAnsi="Tahoma" w:cs="Tahoma"/>
          <w:color w:val="000000" w:themeColor="text1"/>
          <w:shd w:val="clear" w:color="auto" w:fill="FFFFFF"/>
        </w:rPr>
        <w:t>ustawy.</w:t>
      </w:r>
      <w:r w:rsidRPr="00520784">
        <w:rPr>
          <w:rFonts w:ascii="Tahoma" w:hAnsi="Tahoma" w:cs="Tahoma"/>
          <w:color w:val="000000" w:themeColor="text1"/>
          <w:shd w:val="clear" w:color="auto" w:fill="FFFFFF"/>
        </w:rPr>
        <w:t xml:space="preserve"> </w:t>
      </w:r>
    </w:p>
    <w:p w:rsidR="001E038C" w:rsidRPr="00520784" w:rsidRDefault="001E038C" w:rsidP="00DC3132">
      <w:pPr>
        <w:pStyle w:val="Tekstpodstawowy"/>
        <w:numPr>
          <w:ilvl w:val="0"/>
          <w:numId w:val="2"/>
        </w:numPr>
        <w:spacing w:after="22" w:line="360" w:lineRule="auto"/>
        <w:contextualSpacing/>
        <w:rPr>
          <w:rFonts w:ascii="Tahoma" w:hAnsi="Tahoma" w:cs="Tahoma"/>
          <w:color w:val="000000" w:themeColor="text1"/>
          <w:shd w:val="clear" w:color="auto" w:fill="FFFFFF"/>
        </w:rPr>
      </w:pPr>
      <w:r w:rsidRPr="00520784">
        <w:rPr>
          <w:rFonts w:ascii="Tahoma" w:hAnsi="Tahoma" w:cs="Tahoma"/>
          <w:b/>
          <w:bCs/>
          <w:color w:val="000000" w:themeColor="text1"/>
          <w:shd w:val="clear" w:color="auto" w:fill="FFFFFF"/>
        </w:rPr>
        <w:t>Dofinansowaniu</w:t>
      </w:r>
      <w:r w:rsidRPr="00520784">
        <w:rPr>
          <w:rFonts w:ascii="Tahoma" w:hAnsi="Tahoma" w:cs="Tahoma"/>
          <w:color w:val="000000" w:themeColor="text1"/>
          <w:shd w:val="clear" w:color="auto" w:fill="FFFFFF"/>
        </w:rPr>
        <w:t xml:space="preserve"> – oznacza to przyznanie z Funduszu Pracy jednorazowo środków na podjęcie działalności gospodarczej.</w:t>
      </w:r>
    </w:p>
    <w:p w:rsidR="001E038C" w:rsidRPr="00520784" w:rsidRDefault="001E038C" w:rsidP="00DC3132">
      <w:pPr>
        <w:pStyle w:val="Tekstpodstawowy"/>
        <w:numPr>
          <w:ilvl w:val="0"/>
          <w:numId w:val="2"/>
        </w:numPr>
        <w:spacing w:after="22" w:line="360" w:lineRule="auto"/>
        <w:contextualSpacing/>
        <w:rPr>
          <w:rFonts w:ascii="Tahoma" w:hAnsi="Tahoma" w:cs="Tahoma"/>
          <w:color w:val="000000" w:themeColor="text1"/>
          <w:shd w:val="clear" w:color="auto" w:fill="FFFFFF"/>
        </w:rPr>
      </w:pPr>
      <w:r w:rsidRPr="00520784">
        <w:rPr>
          <w:rFonts w:ascii="Tahoma" w:hAnsi="Tahoma" w:cs="Tahoma"/>
          <w:b/>
          <w:bCs/>
          <w:color w:val="000000" w:themeColor="text1"/>
          <w:shd w:val="clear" w:color="auto" w:fill="FFFFFF"/>
        </w:rPr>
        <w:t>Dyrektorze</w:t>
      </w:r>
      <w:r w:rsidRPr="00520784">
        <w:rPr>
          <w:rFonts w:ascii="Tahoma" w:hAnsi="Tahoma" w:cs="Tahoma"/>
          <w:color w:val="000000" w:themeColor="text1"/>
          <w:shd w:val="clear" w:color="auto" w:fill="FFFFFF"/>
        </w:rPr>
        <w:t xml:space="preserve"> – </w:t>
      </w:r>
      <w:bookmarkStart w:id="0" w:name="_Hlk153274933"/>
      <w:r w:rsidRPr="00520784">
        <w:rPr>
          <w:rFonts w:ascii="Tahoma" w:hAnsi="Tahoma" w:cs="Tahoma"/>
          <w:color w:val="000000" w:themeColor="text1"/>
          <w:shd w:val="clear" w:color="auto" w:fill="FFFFFF"/>
        </w:rPr>
        <w:t>oznacza to Dyrektora Powiatowego Urzędu Pracy w Wadowicach</w:t>
      </w:r>
      <w:bookmarkEnd w:id="0"/>
      <w:r w:rsidRPr="00520784">
        <w:rPr>
          <w:rFonts w:ascii="Tahoma" w:hAnsi="Tahoma" w:cs="Tahoma"/>
          <w:color w:val="000000" w:themeColor="text1"/>
          <w:shd w:val="clear" w:color="auto" w:fill="FFFFFF"/>
        </w:rPr>
        <w:t>.</w:t>
      </w:r>
    </w:p>
    <w:p w:rsidR="001E038C" w:rsidRPr="00520784" w:rsidRDefault="001E038C" w:rsidP="00DC3132">
      <w:pPr>
        <w:pStyle w:val="Tekstpodstawowy"/>
        <w:numPr>
          <w:ilvl w:val="0"/>
          <w:numId w:val="2"/>
        </w:numPr>
        <w:spacing w:after="22" w:line="360" w:lineRule="auto"/>
        <w:contextualSpacing/>
        <w:rPr>
          <w:rFonts w:ascii="Tahoma" w:hAnsi="Tahoma" w:cs="Tahoma"/>
          <w:color w:val="000000" w:themeColor="text1"/>
          <w:shd w:val="clear" w:color="auto" w:fill="FFFFFF"/>
        </w:rPr>
      </w:pPr>
      <w:r w:rsidRPr="00520784">
        <w:rPr>
          <w:rFonts w:ascii="Tahoma" w:hAnsi="Tahoma" w:cs="Tahoma"/>
          <w:b/>
          <w:bCs/>
          <w:color w:val="000000" w:themeColor="text1"/>
          <w:shd w:val="clear" w:color="auto" w:fill="FFFFFF"/>
        </w:rPr>
        <w:t>Komisji</w:t>
      </w:r>
      <w:r w:rsidRPr="00520784">
        <w:rPr>
          <w:rFonts w:ascii="Tahoma" w:hAnsi="Tahoma" w:cs="Tahoma"/>
          <w:color w:val="000000" w:themeColor="text1"/>
          <w:shd w:val="clear" w:color="auto" w:fill="FFFFFF"/>
        </w:rPr>
        <w:t xml:space="preserve"> – oznacza to Komisję ds. oceny i rozpatrywania wniosków powołaną przez Dyrektora</w:t>
      </w:r>
      <w:r w:rsidR="00A1681F">
        <w:rPr>
          <w:rFonts w:ascii="Tahoma" w:hAnsi="Tahoma" w:cs="Tahoma"/>
          <w:color w:val="000000" w:themeColor="text1"/>
          <w:shd w:val="clear" w:color="auto" w:fill="FFFFFF"/>
        </w:rPr>
        <w:t>.</w:t>
      </w:r>
    </w:p>
    <w:p w:rsidR="001E038C" w:rsidRPr="00520784" w:rsidRDefault="001E038C" w:rsidP="00DC3132">
      <w:pPr>
        <w:numPr>
          <w:ilvl w:val="0"/>
          <w:numId w:val="2"/>
        </w:numPr>
        <w:suppressAutoHyphens/>
        <w:spacing w:after="22" w:line="360" w:lineRule="auto"/>
        <w:contextualSpacing/>
        <w:rPr>
          <w:rFonts w:ascii="Tahoma" w:hAnsi="Tahoma" w:cs="Tahoma"/>
          <w:color w:val="000000" w:themeColor="text1"/>
          <w:sz w:val="24"/>
          <w:szCs w:val="24"/>
        </w:rPr>
      </w:pPr>
      <w:r w:rsidRPr="00520784">
        <w:rPr>
          <w:rFonts w:ascii="Tahoma" w:hAnsi="Tahoma" w:cs="Tahoma"/>
          <w:b/>
          <w:bCs/>
          <w:color w:val="000000" w:themeColor="text1"/>
          <w:sz w:val="24"/>
          <w:szCs w:val="24"/>
        </w:rPr>
        <w:t>Minimalnym wynagrodzeniu za pracę</w:t>
      </w:r>
      <w:r w:rsidRPr="00520784">
        <w:rPr>
          <w:rFonts w:ascii="Tahoma" w:hAnsi="Tahoma" w:cs="Tahoma"/>
          <w:color w:val="000000" w:themeColor="text1"/>
          <w:sz w:val="24"/>
          <w:szCs w:val="24"/>
        </w:rPr>
        <w:t xml:space="preserve"> – oznacza to kwotę minimalnego wynagrodzenia za pracę pracowników przysługującą za pracę w pełnym miesięcznym wymiarze czasu pracy ogłaszaną na podstawie ustawy z dnia 10 października 2002 r. </w:t>
      </w:r>
      <w:r w:rsidR="006B2144" w:rsidRPr="00520784">
        <w:rPr>
          <w:rFonts w:ascii="Tahoma" w:hAnsi="Tahoma" w:cs="Tahoma"/>
          <w:color w:val="000000" w:themeColor="text1"/>
          <w:sz w:val="24"/>
          <w:szCs w:val="24"/>
        </w:rPr>
        <w:br/>
      </w:r>
      <w:r w:rsidRPr="00520784">
        <w:rPr>
          <w:rFonts w:ascii="Tahoma" w:hAnsi="Tahoma" w:cs="Tahoma"/>
          <w:color w:val="000000" w:themeColor="text1"/>
          <w:sz w:val="24"/>
          <w:szCs w:val="24"/>
        </w:rPr>
        <w:t>o minimalnym wynagrodzeniu za pracę.</w:t>
      </w:r>
    </w:p>
    <w:p w:rsidR="00A07F00" w:rsidRPr="00446342" w:rsidRDefault="002D737A" w:rsidP="00DC3132">
      <w:pPr>
        <w:pStyle w:val="Tekstpodstawowy"/>
        <w:numPr>
          <w:ilvl w:val="0"/>
          <w:numId w:val="2"/>
        </w:numPr>
        <w:tabs>
          <w:tab w:val="left" w:pos="360"/>
        </w:tabs>
        <w:spacing w:after="22" w:line="360" w:lineRule="auto"/>
        <w:ind w:left="357" w:hanging="357"/>
        <w:contextualSpacing/>
        <w:rPr>
          <w:rFonts w:ascii="Tahoma" w:hAnsi="Tahoma" w:cs="Tahoma"/>
          <w:color w:val="000000" w:themeColor="text1"/>
          <w:shd w:val="clear" w:color="auto" w:fill="FFFFFF"/>
        </w:rPr>
      </w:pPr>
      <w:r w:rsidRPr="00446342">
        <w:rPr>
          <w:rFonts w:ascii="Tahoma" w:hAnsi="Tahoma" w:cs="Tahoma"/>
          <w:b/>
          <w:bCs/>
          <w:color w:val="000000" w:themeColor="text1"/>
          <w:shd w:val="clear" w:color="auto" w:fill="FFFFFF"/>
        </w:rPr>
        <w:t>Poszukującym pracy opiekunie</w:t>
      </w:r>
      <w:r w:rsidR="00A07F00" w:rsidRPr="00446342">
        <w:rPr>
          <w:rFonts w:ascii="Tahoma" w:hAnsi="Tahoma" w:cs="Tahoma"/>
          <w:b/>
          <w:bCs/>
          <w:color w:val="000000" w:themeColor="text1"/>
          <w:shd w:val="clear" w:color="auto" w:fill="FFFFFF"/>
        </w:rPr>
        <w:t xml:space="preserve"> –</w:t>
      </w:r>
      <w:r w:rsidR="00A07F00" w:rsidRPr="00446342">
        <w:rPr>
          <w:rFonts w:ascii="Tahoma" w:hAnsi="Tahoma" w:cs="Tahoma"/>
          <w:bCs/>
          <w:color w:val="000000" w:themeColor="text1"/>
          <w:shd w:val="clear" w:color="auto" w:fill="FFFFFF"/>
        </w:rPr>
        <w:t xml:space="preserve"> </w:t>
      </w:r>
      <w:r w:rsidRPr="00446342">
        <w:rPr>
          <w:rFonts w:ascii="Tahoma" w:hAnsi="Tahoma" w:cs="Tahoma"/>
          <w:bCs/>
          <w:color w:val="000000" w:themeColor="text1"/>
          <w:shd w:val="clear" w:color="auto" w:fill="FFFFFF"/>
        </w:rPr>
        <w:t>należy przez to rozumieć</w:t>
      </w:r>
      <w:r w:rsidR="00A07F00" w:rsidRPr="00446342">
        <w:rPr>
          <w:rFonts w:ascii="Tahoma" w:hAnsi="Tahoma" w:cs="Tahoma"/>
          <w:bCs/>
          <w:color w:val="000000" w:themeColor="text1"/>
          <w:shd w:val="clear" w:color="auto" w:fill="FFFFFF"/>
        </w:rPr>
        <w:t xml:space="preserve"> </w:t>
      </w:r>
      <w:r w:rsidR="002375E8" w:rsidRPr="00446342">
        <w:rPr>
          <w:rFonts w:ascii="Tahoma" w:hAnsi="Tahoma" w:cs="Tahoma"/>
          <w:bCs/>
          <w:color w:val="000000" w:themeColor="text1"/>
          <w:shd w:val="clear" w:color="auto" w:fill="FFFFFF"/>
        </w:rPr>
        <w:t>osobę</w:t>
      </w:r>
      <w:r w:rsidR="001252AC" w:rsidRPr="00446342">
        <w:rPr>
          <w:rFonts w:ascii="Tahoma" w:hAnsi="Tahoma" w:cs="Tahoma"/>
          <w:bCs/>
          <w:color w:val="000000" w:themeColor="text1"/>
          <w:shd w:val="clear" w:color="auto" w:fill="FFFFFF"/>
        </w:rPr>
        <w:t xml:space="preserve"> zarejestrowaną </w:t>
      </w:r>
      <w:r w:rsidRPr="00446342">
        <w:rPr>
          <w:rFonts w:ascii="Tahoma" w:hAnsi="Tahoma" w:cs="Tahoma"/>
          <w:bCs/>
          <w:color w:val="000000" w:themeColor="text1"/>
          <w:shd w:val="clear" w:color="auto" w:fill="FFFFFF"/>
        </w:rPr>
        <w:t xml:space="preserve">                </w:t>
      </w:r>
      <w:r w:rsidR="001252AC" w:rsidRPr="00446342">
        <w:rPr>
          <w:rFonts w:ascii="Tahoma" w:hAnsi="Tahoma" w:cs="Tahoma"/>
          <w:bCs/>
          <w:color w:val="000000" w:themeColor="text1"/>
          <w:shd w:val="clear" w:color="auto" w:fill="FFFFFF"/>
        </w:rPr>
        <w:t xml:space="preserve">w </w:t>
      </w:r>
      <w:r w:rsidR="002375E8" w:rsidRPr="00446342">
        <w:rPr>
          <w:rFonts w:ascii="Tahoma" w:hAnsi="Tahoma" w:cs="Tahoma"/>
          <w:bCs/>
          <w:color w:val="000000" w:themeColor="text1"/>
          <w:shd w:val="clear" w:color="auto" w:fill="FFFFFF"/>
        </w:rPr>
        <w:t>Urzędzie</w:t>
      </w:r>
      <w:r w:rsidRPr="00446342">
        <w:rPr>
          <w:rFonts w:ascii="Tahoma" w:hAnsi="Tahoma" w:cs="Tahoma"/>
          <w:bCs/>
          <w:color w:val="000000" w:themeColor="text1"/>
          <w:shd w:val="clear" w:color="auto" w:fill="FFFFFF"/>
        </w:rPr>
        <w:t xml:space="preserve"> jako poszukujący pracy </w:t>
      </w:r>
      <w:r w:rsidR="00A07F00" w:rsidRPr="00446342">
        <w:rPr>
          <w:rFonts w:ascii="Tahoma" w:hAnsi="Tahoma" w:cs="Tahoma"/>
          <w:bCs/>
          <w:color w:val="000000" w:themeColor="text1"/>
          <w:shd w:val="clear" w:color="auto" w:fill="FFFFFF"/>
        </w:rPr>
        <w:t>niezatrudnion</w:t>
      </w:r>
      <w:r w:rsidR="001252AC" w:rsidRPr="00446342">
        <w:rPr>
          <w:rFonts w:ascii="Tahoma" w:hAnsi="Tahoma" w:cs="Tahoma"/>
          <w:bCs/>
          <w:color w:val="000000" w:themeColor="text1"/>
          <w:shd w:val="clear" w:color="auto" w:fill="FFFFFF"/>
        </w:rPr>
        <w:t>ą</w:t>
      </w:r>
      <w:r w:rsidR="00A07F00" w:rsidRPr="00446342">
        <w:rPr>
          <w:rFonts w:ascii="Tahoma" w:hAnsi="Tahoma" w:cs="Tahoma"/>
          <w:bCs/>
          <w:color w:val="000000" w:themeColor="text1"/>
          <w:shd w:val="clear" w:color="auto" w:fill="FFFFFF"/>
        </w:rPr>
        <w:t xml:space="preserve"> i niewykonując</w:t>
      </w:r>
      <w:r w:rsidR="001252AC" w:rsidRPr="00446342">
        <w:rPr>
          <w:rFonts w:ascii="Tahoma" w:hAnsi="Tahoma" w:cs="Tahoma"/>
          <w:bCs/>
          <w:color w:val="000000" w:themeColor="text1"/>
          <w:shd w:val="clear" w:color="auto" w:fill="FFFFFF"/>
        </w:rPr>
        <w:t>ą</w:t>
      </w:r>
      <w:r w:rsidR="00A07F00" w:rsidRPr="00446342">
        <w:rPr>
          <w:rFonts w:ascii="Tahoma" w:hAnsi="Tahoma" w:cs="Tahoma"/>
          <w:bCs/>
          <w:color w:val="000000" w:themeColor="text1"/>
          <w:shd w:val="clear" w:color="auto" w:fill="FFFFFF"/>
        </w:rPr>
        <w:t xml:space="preserve"> innej pracy zarobkowej </w:t>
      </w:r>
      <w:r w:rsidR="001252AC" w:rsidRPr="00446342">
        <w:rPr>
          <w:rFonts w:ascii="Tahoma" w:hAnsi="Tahoma" w:cs="Tahoma"/>
          <w:bCs/>
          <w:color w:val="000000" w:themeColor="text1"/>
          <w:shd w:val="clear" w:color="auto" w:fill="FFFFFF"/>
        </w:rPr>
        <w:t xml:space="preserve">będącą </w:t>
      </w:r>
      <w:r w:rsidR="00A07F00" w:rsidRPr="00446342">
        <w:rPr>
          <w:rFonts w:ascii="Tahoma" w:hAnsi="Tahoma" w:cs="Tahoma"/>
          <w:bCs/>
          <w:color w:val="000000" w:themeColor="text1"/>
          <w:shd w:val="clear" w:color="auto" w:fill="FFFFFF"/>
        </w:rPr>
        <w:t>opiekun</w:t>
      </w:r>
      <w:r w:rsidR="001252AC" w:rsidRPr="00446342">
        <w:rPr>
          <w:rFonts w:ascii="Tahoma" w:hAnsi="Tahoma" w:cs="Tahoma"/>
          <w:bCs/>
          <w:color w:val="000000" w:themeColor="text1"/>
          <w:shd w:val="clear" w:color="auto" w:fill="FFFFFF"/>
        </w:rPr>
        <w:t>em</w:t>
      </w:r>
      <w:r w:rsidR="00A07F00" w:rsidRPr="00446342">
        <w:rPr>
          <w:rFonts w:ascii="Tahoma" w:hAnsi="Tahoma" w:cs="Tahoma"/>
          <w:bCs/>
          <w:color w:val="000000" w:themeColor="text1"/>
          <w:shd w:val="clear" w:color="auto" w:fill="FFFFFF"/>
        </w:rPr>
        <w:t xml:space="preserve"> osoby niepełnosprawnej</w:t>
      </w:r>
      <w:r w:rsidR="001252AC" w:rsidRPr="00446342">
        <w:rPr>
          <w:rFonts w:ascii="Tahoma" w:hAnsi="Tahoma" w:cs="Tahoma"/>
          <w:bCs/>
          <w:color w:val="000000" w:themeColor="text1"/>
          <w:shd w:val="clear" w:color="auto" w:fill="FFFFFF"/>
        </w:rPr>
        <w:t>.</w:t>
      </w:r>
    </w:p>
    <w:p w:rsidR="001E038C" w:rsidRPr="00520784" w:rsidRDefault="001E038C" w:rsidP="00DC3132">
      <w:pPr>
        <w:pStyle w:val="Tekstpodstawowy"/>
        <w:numPr>
          <w:ilvl w:val="0"/>
          <w:numId w:val="2"/>
        </w:numPr>
        <w:tabs>
          <w:tab w:val="left" w:pos="360"/>
        </w:tabs>
        <w:spacing w:after="22" w:line="360" w:lineRule="auto"/>
        <w:ind w:left="357" w:hanging="357"/>
        <w:contextualSpacing/>
        <w:rPr>
          <w:rFonts w:ascii="Tahoma" w:hAnsi="Tahoma" w:cs="Tahoma"/>
          <w:b/>
          <w:bCs/>
          <w:color w:val="000000" w:themeColor="text1"/>
        </w:rPr>
      </w:pPr>
      <w:r w:rsidRPr="00520784">
        <w:rPr>
          <w:rFonts w:ascii="Tahoma" w:hAnsi="Tahoma" w:cs="Tahoma"/>
          <w:b/>
          <w:color w:val="000000" w:themeColor="text1"/>
          <w:shd w:val="clear" w:color="auto" w:fill="FFFFFF"/>
        </w:rPr>
        <w:t>Powiatowej Radzie Rynku Pracy</w:t>
      </w:r>
      <w:r w:rsidRPr="00520784">
        <w:rPr>
          <w:rFonts w:ascii="Tahoma" w:hAnsi="Tahoma" w:cs="Tahoma"/>
          <w:color w:val="000000" w:themeColor="text1"/>
          <w:shd w:val="clear" w:color="auto" w:fill="FFFFFF"/>
        </w:rPr>
        <w:t xml:space="preserve"> – oznacza to organ opiniodawczo-doradczy Starosty w zakresie </w:t>
      </w:r>
      <w:r w:rsidR="000B02BE" w:rsidRPr="00446342">
        <w:rPr>
          <w:rFonts w:ascii="Tahoma" w:hAnsi="Tahoma" w:cs="Tahoma"/>
          <w:color w:val="000000" w:themeColor="text1"/>
          <w:shd w:val="clear" w:color="auto" w:fill="FFFFFF"/>
        </w:rPr>
        <w:t>aktywności zawodowej, wspierania zatrudnienia oraz rynku pracy.</w:t>
      </w:r>
    </w:p>
    <w:p w:rsidR="001E038C" w:rsidRPr="00520784" w:rsidRDefault="001E038C" w:rsidP="00DC3132">
      <w:pPr>
        <w:numPr>
          <w:ilvl w:val="0"/>
          <w:numId w:val="2"/>
        </w:numPr>
        <w:suppressAutoHyphens/>
        <w:spacing w:after="22" w:line="360" w:lineRule="auto"/>
        <w:contextualSpacing/>
        <w:rPr>
          <w:rFonts w:ascii="Tahoma" w:hAnsi="Tahoma" w:cs="Tahoma"/>
          <w:strike/>
          <w:color w:val="000000" w:themeColor="text1"/>
          <w:sz w:val="24"/>
          <w:szCs w:val="24"/>
        </w:rPr>
      </w:pPr>
      <w:r w:rsidRPr="00520784">
        <w:rPr>
          <w:rFonts w:ascii="Tahoma" w:hAnsi="Tahoma" w:cs="Tahoma"/>
          <w:b/>
          <w:bCs/>
          <w:color w:val="000000" w:themeColor="text1"/>
          <w:sz w:val="24"/>
          <w:szCs w:val="24"/>
          <w:shd w:val="clear" w:color="auto" w:fill="FFFFFF"/>
        </w:rPr>
        <w:t>Przeciętnym wynagrodzeniu</w:t>
      </w:r>
      <w:r w:rsidRPr="00520784">
        <w:rPr>
          <w:rFonts w:ascii="Tahoma" w:hAnsi="Tahoma" w:cs="Tahoma"/>
          <w:color w:val="000000" w:themeColor="text1"/>
          <w:sz w:val="24"/>
          <w:szCs w:val="24"/>
          <w:shd w:val="clear" w:color="auto" w:fill="FFFFFF"/>
        </w:rPr>
        <w:t xml:space="preserve"> – </w:t>
      </w:r>
      <w:r w:rsidRPr="00520784">
        <w:rPr>
          <w:rFonts w:ascii="Tahoma" w:hAnsi="Tahoma" w:cs="Tahoma"/>
          <w:color w:val="000000" w:themeColor="text1"/>
          <w:sz w:val="24"/>
          <w:szCs w:val="24"/>
        </w:rPr>
        <w:t>należy przez to rozumieć przeciętne wynagrodzenie w poprzednim kwartale</w:t>
      </w:r>
      <w:r w:rsidR="000B02BE">
        <w:rPr>
          <w:rFonts w:ascii="Tahoma" w:hAnsi="Tahoma" w:cs="Tahoma"/>
          <w:color w:val="000000" w:themeColor="text1"/>
          <w:sz w:val="24"/>
          <w:szCs w:val="24"/>
        </w:rPr>
        <w:t>,</w:t>
      </w:r>
      <w:r w:rsidRPr="00520784">
        <w:rPr>
          <w:rFonts w:ascii="Tahoma" w:hAnsi="Tahoma" w:cs="Tahoma"/>
          <w:color w:val="000000" w:themeColor="text1"/>
          <w:sz w:val="24"/>
          <w:szCs w:val="24"/>
        </w:rPr>
        <w:t xml:space="preserve"> od pierwszego dnia następnego miesiąca po ogłoszeniu przez Prezesa Głównego Urzędu Statystycznego w Dzienniku Urzędowym Rzeczypospolitej Polskiej „Monitor Polski”, na podstawie art. 20 pkt 2 ustawy z dnia 17 grudnia 1998 r. o emeryturach i rentach z Funduszu Ubezpieczeń Społecznych.</w:t>
      </w:r>
    </w:p>
    <w:p w:rsidR="001E038C" w:rsidRPr="00520784" w:rsidRDefault="001E038C" w:rsidP="00DC3132">
      <w:pPr>
        <w:pStyle w:val="Tekstpodstawowy"/>
        <w:numPr>
          <w:ilvl w:val="0"/>
          <w:numId w:val="2"/>
        </w:numPr>
        <w:spacing w:after="22" w:line="360" w:lineRule="auto"/>
        <w:contextualSpacing/>
        <w:rPr>
          <w:rFonts w:ascii="Tahoma" w:hAnsi="Tahoma" w:cs="Tahoma"/>
          <w:color w:val="000000" w:themeColor="text1"/>
          <w:shd w:val="clear" w:color="auto" w:fill="FFFFFF"/>
        </w:rPr>
      </w:pPr>
      <w:r w:rsidRPr="00520784">
        <w:rPr>
          <w:rFonts w:ascii="Tahoma" w:hAnsi="Tahoma" w:cs="Tahoma"/>
          <w:b/>
          <w:bCs/>
          <w:color w:val="000000" w:themeColor="text1"/>
          <w:shd w:val="clear" w:color="auto" w:fill="FFFFFF"/>
        </w:rPr>
        <w:t>Rozporządzeniu</w:t>
      </w:r>
      <w:r w:rsidRPr="00520784">
        <w:rPr>
          <w:rFonts w:ascii="Tahoma" w:hAnsi="Tahoma" w:cs="Tahoma"/>
          <w:color w:val="000000" w:themeColor="text1"/>
          <w:shd w:val="clear" w:color="auto" w:fill="FFFFFF"/>
        </w:rPr>
        <w:t xml:space="preserve"> – należy przez to rozumieć </w:t>
      </w:r>
      <w:r w:rsidRPr="00520784">
        <w:rPr>
          <w:rFonts w:ascii="Tahoma" w:hAnsi="Tahoma" w:cs="Tahoma"/>
          <w:bCs/>
          <w:iCs/>
          <w:color w:val="000000" w:themeColor="text1"/>
        </w:rPr>
        <w:t>R</w:t>
      </w:r>
      <w:r w:rsidRPr="00520784">
        <w:rPr>
          <w:rFonts w:ascii="Tahoma" w:hAnsi="Tahoma" w:cs="Tahoma"/>
          <w:color w:val="000000" w:themeColor="text1"/>
        </w:rPr>
        <w:t xml:space="preserve">ozporządzenie Ministra Rodziny, Pracy </w:t>
      </w:r>
      <w:r w:rsidR="006B2144" w:rsidRPr="00520784">
        <w:rPr>
          <w:rFonts w:ascii="Tahoma" w:hAnsi="Tahoma" w:cs="Tahoma"/>
          <w:color w:val="000000" w:themeColor="text1"/>
        </w:rPr>
        <w:br/>
      </w:r>
      <w:r w:rsidRPr="00520784">
        <w:rPr>
          <w:rFonts w:ascii="Tahoma" w:hAnsi="Tahoma" w:cs="Tahoma"/>
          <w:color w:val="000000" w:themeColor="text1"/>
        </w:rPr>
        <w:t xml:space="preserve">i Polityki Społecznej z dnia 14 lipca 2017 r. </w:t>
      </w:r>
      <w:r w:rsidRPr="00520784">
        <w:rPr>
          <w:rFonts w:ascii="Tahoma" w:hAnsi="Tahoma" w:cs="Tahoma"/>
          <w:iCs/>
          <w:color w:val="000000" w:themeColor="text1"/>
        </w:rPr>
        <w:t>w sprawie dokonywania z Funduszu Pracy refundacji kosztów wyposażenia lub doposażenia stanowiska pracy oraz przyznawania środków na podjęcie działalności gospodarczej.</w:t>
      </w:r>
    </w:p>
    <w:p w:rsidR="001E038C" w:rsidRPr="00520784" w:rsidRDefault="001E038C" w:rsidP="00DC3132">
      <w:pPr>
        <w:pStyle w:val="Tekstpodstawowy"/>
        <w:numPr>
          <w:ilvl w:val="0"/>
          <w:numId w:val="2"/>
        </w:numPr>
        <w:tabs>
          <w:tab w:val="left" w:pos="426"/>
        </w:tabs>
        <w:spacing w:after="22" w:line="360" w:lineRule="auto"/>
        <w:contextualSpacing/>
        <w:rPr>
          <w:rFonts w:ascii="Tahoma" w:hAnsi="Tahoma" w:cs="Tahoma"/>
          <w:color w:val="000000" w:themeColor="text1"/>
          <w:shd w:val="clear" w:color="auto" w:fill="FFFFFF"/>
        </w:rPr>
      </w:pPr>
      <w:r w:rsidRPr="00520784">
        <w:rPr>
          <w:rFonts w:ascii="Tahoma" w:hAnsi="Tahoma" w:cs="Tahoma"/>
          <w:b/>
          <w:bCs/>
          <w:color w:val="000000" w:themeColor="text1"/>
          <w:shd w:val="clear" w:color="auto" w:fill="FFFFFF"/>
        </w:rPr>
        <w:lastRenderedPageBreak/>
        <w:t>Staroście</w:t>
      </w:r>
      <w:r w:rsidRPr="00520784">
        <w:rPr>
          <w:rFonts w:ascii="Tahoma" w:hAnsi="Tahoma" w:cs="Tahoma"/>
          <w:color w:val="000000" w:themeColor="text1"/>
          <w:shd w:val="clear" w:color="auto" w:fill="FFFFFF"/>
        </w:rPr>
        <w:t xml:space="preserve"> – oznacza to Starostę Wadowickiego </w:t>
      </w:r>
      <w:r w:rsidRPr="00520784">
        <w:rPr>
          <w:rFonts w:ascii="Tahoma" w:hAnsi="Tahoma" w:cs="Tahoma"/>
          <w:color w:val="000000" w:themeColor="text1"/>
        </w:rPr>
        <w:t>reprezentowanego przez upoważnionego Dyrektora Powiatowego Urzędu Pracy w Wadowicach lub upoważnionego Zastępcę.</w:t>
      </w:r>
    </w:p>
    <w:p w:rsidR="001E038C" w:rsidRPr="00520784" w:rsidRDefault="001E038C" w:rsidP="00DC3132">
      <w:pPr>
        <w:numPr>
          <w:ilvl w:val="0"/>
          <w:numId w:val="2"/>
        </w:numPr>
        <w:suppressAutoHyphens/>
        <w:spacing w:after="22" w:line="360" w:lineRule="auto"/>
        <w:contextualSpacing/>
        <w:rPr>
          <w:rFonts w:ascii="Tahoma" w:hAnsi="Tahoma" w:cs="Tahoma"/>
          <w:color w:val="000000" w:themeColor="text1"/>
          <w:sz w:val="24"/>
          <w:szCs w:val="24"/>
        </w:rPr>
      </w:pPr>
      <w:r w:rsidRPr="00520784">
        <w:rPr>
          <w:rFonts w:ascii="Tahoma" w:hAnsi="Tahoma" w:cs="Tahoma"/>
          <w:b/>
          <w:bCs/>
          <w:color w:val="000000" w:themeColor="text1"/>
          <w:sz w:val="24"/>
          <w:szCs w:val="24"/>
        </w:rPr>
        <w:t>Umowie</w:t>
      </w:r>
      <w:r w:rsidRPr="00520784">
        <w:rPr>
          <w:rFonts w:ascii="Tahoma" w:hAnsi="Tahoma" w:cs="Tahoma"/>
          <w:color w:val="000000" w:themeColor="text1"/>
          <w:sz w:val="24"/>
          <w:szCs w:val="24"/>
        </w:rPr>
        <w:t xml:space="preserve"> – oznacza to umowę o przyznanie jednorazowo środków (dofinansowania) na podjęcie działalności gospodarczej zawartą pomiędzy Wnioskodawcą a Starostą.</w:t>
      </w:r>
    </w:p>
    <w:p w:rsidR="001E038C" w:rsidRDefault="001E038C" w:rsidP="00DC3132">
      <w:pPr>
        <w:pStyle w:val="Tekstpodstawowy"/>
        <w:numPr>
          <w:ilvl w:val="0"/>
          <w:numId w:val="2"/>
        </w:numPr>
        <w:spacing w:after="22" w:line="360" w:lineRule="auto"/>
        <w:contextualSpacing/>
        <w:rPr>
          <w:rFonts w:ascii="Tahoma" w:hAnsi="Tahoma" w:cs="Tahoma"/>
          <w:color w:val="000000" w:themeColor="text1"/>
          <w:shd w:val="clear" w:color="auto" w:fill="FFFFFF"/>
        </w:rPr>
      </w:pPr>
      <w:r w:rsidRPr="00520784">
        <w:rPr>
          <w:rFonts w:ascii="Tahoma" w:hAnsi="Tahoma" w:cs="Tahoma"/>
          <w:b/>
          <w:bCs/>
          <w:color w:val="000000" w:themeColor="text1"/>
          <w:shd w:val="clear" w:color="auto" w:fill="FFFFFF"/>
        </w:rPr>
        <w:t>Urzędzie</w:t>
      </w:r>
      <w:r w:rsidRPr="00520784">
        <w:rPr>
          <w:rFonts w:ascii="Tahoma" w:hAnsi="Tahoma" w:cs="Tahoma"/>
          <w:color w:val="000000" w:themeColor="text1"/>
          <w:shd w:val="clear" w:color="auto" w:fill="FFFFFF"/>
        </w:rPr>
        <w:t xml:space="preserve"> – oznacza to Powiatowy Urząd Pracy w Wadowicach.</w:t>
      </w:r>
    </w:p>
    <w:p w:rsidR="001E038C" w:rsidRPr="00056FED" w:rsidRDefault="001E038C" w:rsidP="00056FED">
      <w:pPr>
        <w:pStyle w:val="Tekstpodstawowy"/>
        <w:numPr>
          <w:ilvl w:val="0"/>
          <w:numId w:val="2"/>
        </w:numPr>
        <w:spacing w:after="22" w:line="360" w:lineRule="auto"/>
        <w:contextualSpacing/>
        <w:rPr>
          <w:rFonts w:ascii="Tahoma" w:hAnsi="Tahoma" w:cs="Tahoma"/>
          <w:color w:val="000000" w:themeColor="text1"/>
          <w:shd w:val="clear" w:color="auto" w:fill="FFFFFF"/>
        </w:rPr>
      </w:pPr>
      <w:r w:rsidRPr="00056FED">
        <w:rPr>
          <w:rFonts w:ascii="Tahoma" w:hAnsi="Tahoma" w:cs="Tahoma"/>
          <w:b/>
          <w:bCs/>
          <w:color w:val="000000" w:themeColor="text1"/>
          <w:shd w:val="clear" w:color="auto" w:fill="FFFFFF"/>
        </w:rPr>
        <w:t>Ustawie</w:t>
      </w:r>
      <w:r w:rsidRPr="00056FED">
        <w:rPr>
          <w:rFonts w:ascii="Tahoma" w:hAnsi="Tahoma" w:cs="Tahoma"/>
          <w:color w:val="000000" w:themeColor="text1"/>
          <w:shd w:val="clear" w:color="auto" w:fill="FFFFFF"/>
        </w:rPr>
        <w:t xml:space="preserve"> – </w:t>
      </w:r>
      <w:r w:rsidRPr="00446342">
        <w:rPr>
          <w:rFonts w:ascii="Tahoma" w:hAnsi="Tahoma" w:cs="Tahoma"/>
          <w:color w:val="000000" w:themeColor="text1"/>
          <w:shd w:val="clear" w:color="auto" w:fill="FFFFFF"/>
        </w:rPr>
        <w:t xml:space="preserve">należy przez to rozumieć ustawę </w:t>
      </w:r>
      <w:r w:rsidR="008C1289" w:rsidRPr="00446342">
        <w:rPr>
          <w:rFonts w:ascii="Tahoma" w:hAnsi="Tahoma" w:cs="Tahoma"/>
          <w:color w:val="000000" w:themeColor="text1"/>
        </w:rPr>
        <w:t>z dnia 20 marca 2025 r. o rynku pracy                 i służbach zatrudnienia</w:t>
      </w:r>
      <w:r w:rsidR="008D2BD6" w:rsidRPr="00446342">
        <w:rPr>
          <w:rFonts w:ascii="Tahoma" w:hAnsi="Tahoma" w:cs="Tahoma"/>
          <w:color w:val="000000" w:themeColor="text1"/>
        </w:rPr>
        <w:t>.</w:t>
      </w:r>
    </w:p>
    <w:p w:rsidR="005D5D76" w:rsidRPr="00056FED" w:rsidRDefault="005D5D76" w:rsidP="00056FED">
      <w:pPr>
        <w:pStyle w:val="Tekstpodstawowy"/>
        <w:numPr>
          <w:ilvl w:val="0"/>
          <w:numId w:val="2"/>
        </w:numPr>
        <w:spacing w:after="22" w:line="360" w:lineRule="auto"/>
        <w:contextualSpacing/>
        <w:rPr>
          <w:rFonts w:ascii="Tahoma" w:hAnsi="Tahoma" w:cs="Tahoma"/>
          <w:color w:val="000000" w:themeColor="text1"/>
          <w:shd w:val="clear" w:color="auto" w:fill="FFFFFF"/>
        </w:rPr>
      </w:pPr>
      <w:r w:rsidRPr="00056FED">
        <w:rPr>
          <w:rFonts w:ascii="Tahoma" w:hAnsi="Tahoma" w:cs="Tahoma"/>
          <w:b/>
          <w:bCs/>
          <w:color w:val="000000" w:themeColor="text1"/>
        </w:rPr>
        <w:t>Wniosku</w:t>
      </w:r>
      <w:r w:rsidRPr="00056FED">
        <w:rPr>
          <w:rFonts w:ascii="Tahoma" w:hAnsi="Tahoma" w:cs="Tahoma"/>
          <w:color w:val="000000" w:themeColor="text1"/>
        </w:rPr>
        <w:t xml:space="preserve"> – oznacza to </w:t>
      </w:r>
      <w:r w:rsidR="00983B6B" w:rsidRPr="00056FED">
        <w:rPr>
          <w:rFonts w:ascii="Tahoma" w:hAnsi="Tahoma" w:cs="Tahoma"/>
          <w:color w:val="000000" w:themeColor="text1"/>
        </w:rPr>
        <w:t>wniosek o dofinansowanie z Funduszu Pracy podjęcia działalności gospodarczej</w:t>
      </w:r>
      <w:r w:rsidR="005F0EB9" w:rsidRPr="00056FED">
        <w:rPr>
          <w:rFonts w:ascii="Tahoma" w:hAnsi="Tahoma" w:cs="Tahoma"/>
          <w:color w:val="000000" w:themeColor="text1"/>
        </w:rPr>
        <w:t xml:space="preserve"> wraz z załącznikami.</w:t>
      </w:r>
    </w:p>
    <w:p w:rsidR="00967F93" w:rsidRPr="00B7170A" w:rsidRDefault="00CE1F8E" w:rsidP="00B7170A">
      <w:pPr>
        <w:pStyle w:val="Tekstpodstawowy"/>
        <w:numPr>
          <w:ilvl w:val="0"/>
          <w:numId w:val="2"/>
        </w:numPr>
        <w:tabs>
          <w:tab w:val="left" w:pos="360"/>
        </w:tabs>
        <w:spacing w:after="360" w:line="360" w:lineRule="auto"/>
        <w:ind w:left="357" w:hanging="357"/>
        <w:contextualSpacing/>
        <w:rPr>
          <w:rFonts w:ascii="Tahoma" w:hAnsi="Tahoma" w:cs="Tahoma"/>
          <w:color w:val="000000" w:themeColor="text1"/>
          <w:shd w:val="clear" w:color="auto" w:fill="FFFFFF"/>
        </w:rPr>
      </w:pPr>
      <w:r w:rsidRPr="00520784">
        <w:rPr>
          <w:rFonts w:ascii="Tahoma" w:hAnsi="Tahoma" w:cs="Tahoma"/>
          <w:b/>
          <w:bCs/>
          <w:color w:val="000000" w:themeColor="text1"/>
        </w:rPr>
        <w:t xml:space="preserve">Zastępcy - </w:t>
      </w:r>
      <w:r w:rsidRPr="00520784">
        <w:rPr>
          <w:rFonts w:ascii="Tahoma" w:hAnsi="Tahoma" w:cs="Tahoma"/>
          <w:color w:val="000000" w:themeColor="text1"/>
          <w:shd w:val="clear" w:color="auto" w:fill="FFFFFF"/>
        </w:rPr>
        <w:t>oznacza to Zastępcę Dyrektora</w:t>
      </w:r>
      <w:r w:rsidR="005C7B7F">
        <w:rPr>
          <w:rFonts w:ascii="Tahoma" w:hAnsi="Tahoma" w:cs="Tahoma"/>
          <w:color w:val="000000" w:themeColor="text1"/>
          <w:shd w:val="clear" w:color="auto" w:fill="FFFFFF"/>
        </w:rPr>
        <w:t>.</w:t>
      </w:r>
    </w:p>
    <w:p w:rsidR="00E84129" w:rsidRPr="00520784" w:rsidRDefault="00E84129" w:rsidP="00B7170A">
      <w:pPr>
        <w:pStyle w:val="Tekstpodstawowy"/>
        <w:spacing w:before="480" w:line="360" w:lineRule="auto"/>
        <w:contextualSpacing/>
        <w:rPr>
          <w:rFonts w:ascii="Tahoma" w:hAnsi="Tahoma" w:cs="Tahoma"/>
          <w:b/>
          <w:color w:val="000000" w:themeColor="text1"/>
          <w:shd w:val="clear" w:color="auto" w:fill="FFFFFF"/>
        </w:rPr>
      </w:pPr>
      <w:r w:rsidRPr="00520784">
        <w:rPr>
          <w:rFonts w:ascii="Tahoma" w:hAnsi="Tahoma" w:cs="Tahoma"/>
          <w:b/>
          <w:color w:val="000000" w:themeColor="text1"/>
          <w:shd w:val="clear" w:color="auto" w:fill="FFFFFF"/>
        </w:rPr>
        <w:t xml:space="preserve">§ </w:t>
      </w:r>
      <w:r w:rsidR="006457F3" w:rsidRPr="00520784">
        <w:rPr>
          <w:rFonts w:ascii="Tahoma" w:hAnsi="Tahoma" w:cs="Tahoma"/>
          <w:b/>
          <w:color w:val="000000" w:themeColor="text1"/>
          <w:shd w:val="clear" w:color="auto" w:fill="FFFFFF"/>
        </w:rPr>
        <w:t>3</w:t>
      </w:r>
    </w:p>
    <w:p w:rsidR="00F41138" w:rsidRPr="00520784" w:rsidRDefault="00E84129" w:rsidP="00DC3132">
      <w:pPr>
        <w:pStyle w:val="Tekstpodstawowy"/>
        <w:numPr>
          <w:ilvl w:val="0"/>
          <w:numId w:val="1"/>
        </w:numPr>
        <w:tabs>
          <w:tab w:val="left" w:pos="360"/>
        </w:tabs>
        <w:spacing w:after="22" w:line="360" w:lineRule="auto"/>
        <w:ind w:left="360"/>
        <w:contextualSpacing/>
        <w:rPr>
          <w:rFonts w:ascii="Tahoma" w:hAnsi="Tahoma" w:cs="Tahoma"/>
          <w:color w:val="000000" w:themeColor="text1"/>
        </w:rPr>
      </w:pPr>
      <w:r w:rsidRPr="00520784">
        <w:rPr>
          <w:rFonts w:ascii="Tahoma" w:hAnsi="Tahoma" w:cs="Tahoma"/>
          <w:color w:val="000000" w:themeColor="text1"/>
          <w:shd w:val="clear" w:color="auto" w:fill="FFFFFF"/>
        </w:rPr>
        <w:t>Zgodnie z art</w:t>
      </w:r>
      <w:r w:rsidRPr="00446342">
        <w:rPr>
          <w:rFonts w:ascii="Tahoma" w:hAnsi="Tahoma" w:cs="Tahoma"/>
          <w:color w:val="000000" w:themeColor="text1"/>
          <w:shd w:val="clear" w:color="auto" w:fill="FFFFFF"/>
        </w:rPr>
        <w:t xml:space="preserve">. </w:t>
      </w:r>
      <w:r w:rsidR="00545DBF" w:rsidRPr="00446342">
        <w:rPr>
          <w:rFonts w:ascii="Tahoma" w:hAnsi="Tahoma" w:cs="Tahoma"/>
          <w:color w:val="000000" w:themeColor="text1"/>
          <w:shd w:val="clear" w:color="auto" w:fill="FFFFFF"/>
        </w:rPr>
        <w:t>147</w:t>
      </w:r>
      <w:r w:rsidRPr="00446342">
        <w:rPr>
          <w:rFonts w:ascii="Tahoma" w:hAnsi="Tahoma" w:cs="Tahoma"/>
          <w:color w:val="000000" w:themeColor="text1"/>
          <w:shd w:val="clear" w:color="auto" w:fill="FFFFFF"/>
        </w:rPr>
        <w:t xml:space="preserve"> </w:t>
      </w:r>
      <w:r w:rsidRPr="00520784">
        <w:rPr>
          <w:rFonts w:ascii="Tahoma" w:hAnsi="Tahoma" w:cs="Tahoma"/>
          <w:color w:val="000000" w:themeColor="text1"/>
          <w:shd w:val="clear" w:color="auto" w:fill="FFFFFF"/>
        </w:rPr>
        <w:t>ust.</w:t>
      </w:r>
      <w:r w:rsidR="000928AE" w:rsidRPr="00520784">
        <w:rPr>
          <w:rFonts w:ascii="Tahoma" w:hAnsi="Tahoma" w:cs="Tahoma"/>
          <w:color w:val="000000" w:themeColor="text1"/>
          <w:shd w:val="clear" w:color="auto" w:fill="FFFFFF"/>
        </w:rPr>
        <w:t xml:space="preserve"> </w:t>
      </w:r>
      <w:r w:rsidRPr="00520784">
        <w:rPr>
          <w:rFonts w:ascii="Tahoma" w:hAnsi="Tahoma" w:cs="Tahoma"/>
          <w:color w:val="000000" w:themeColor="text1"/>
          <w:shd w:val="clear" w:color="auto" w:fill="FFFFFF"/>
        </w:rPr>
        <w:t>1 ustawy Starosta może ze środków Funduszu Pracy przyznać bezrobotnemu</w:t>
      </w:r>
      <w:r w:rsidR="008D0F00" w:rsidRPr="00520784">
        <w:rPr>
          <w:rFonts w:ascii="Tahoma" w:hAnsi="Tahoma" w:cs="Tahoma"/>
          <w:color w:val="000000" w:themeColor="text1"/>
          <w:shd w:val="clear" w:color="auto" w:fill="FFFFFF"/>
        </w:rPr>
        <w:t>,</w:t>
      </w:r>
      <w:r w:rsidR="007956FF" w:rsidRPr="00520784">
        <w:rPr>
          <w:rFonts w:ascii="Tahoma" w:hAnsi="Tahoma" w:cs="Tahoma"/>
          <w:color w:val="000000" w:themeColor="text1"/>
          <w:shd w:val="clear" w:color="auto" w:fill="FFFFFF"/>
        </w:rPr>
        <w:t xml:space="preserve"> </w:t>
      </w:r>
      <w:r w:rsidR="002D737A">
        <w:rPr>
          <w:rFonts w:ascii="Tahoma" w:hAnsi="Tahoma" w:cs="Tahoma"/>
          <w:color w:val="000000" w:themeColor="text1"/>
          <w:shd w:val="clear" w:color="auto" w:fill="FFFFFF"/>
        </w:rPr>
        <w:t xml:space="preserve">poszukującemu pracy </w:t>
      </w:r>
      <w:r w:rsidR="00C301EB" w:rsidRPr="002E4F36">
        <w:rPr>
          <w:rFonts w:ascii="Tahoma" w:hAnsi="Tahoma" w:cs="Tahoma"/>
          <w:color w:val="000000" w:themeColor="text1"/>
          <w:shd w:val="clear" w:color="auto" w:fill="FFFFFF"/>
        </w:rPr>
        <w:t>opiekunowi</w:t>
      </w:r>
      <w:r w:rsidR="008D0F00" w:rsidRPr="00520784">
        <w:rPr>
          <w:rFonts w:ascii="Tahoma" w:hAnsi="Tahoma" w:cs="Tahoma"/>
          <w:color w:val="000000" w:themeColor="text1"/>
          <w:shd w:val="clear" w:color="auto" w:fill="FFFFFF"/>
        </w:rPr>
        <w:t>, absolwentowi CIS</w:t>
      </w:r>
      <w:r w:rsidR="00C301EB" w:rsidRPr="00520784">
        <w:rPr>
          <w:rFonts w:ascii="Tahoma" w:hAnsi="Tahoma" w:cs="Tahoma"/>
          <w:color w:val="000000" w:themeColor="text1"/>
          <w:shd w:val="clear" w:color="auto" w:fill="FFFFFF"/>
        </w:rPr>
        <w:t xml:space="preserve"> </w:t>
      </w:r>
      <w:r w:rsidR="008D0F00" w:rsidRPr="00520784">
        <w:rPr>
          <w:rFonts w:ascii="Tahoma" w:hAnsi="Tahoma" w:cs="Tahoma"/>
          <w:color w:val="000000" w:themeColor="text1"/>
          <w:shd w:val="clear" w:color="auto" w:fill="FFFFFF"/>
        </w:rPr>
        <w:t>lub absolwentowi KIS</w:t>
      </w:r>
      <w:r w:rsidR="000B02BE">
        <w:rPr>
          <w:rFonts w:ascii="Tahoma" w:hAnsi="Tahoma" w:cs="Tahoma"/>
          <w:color w:val="000000" w:themeColor="text1"/>
          <w:shd w:val="clear" w:color="auto" w:fill="FFFFFF"/>
        </w:rPr>
        <w:t>,</w:t>
      </w:r>
      <w:r w:rsidR="008D0F00" w:rsidRPr="00520784">
        <w:rPr>
          <w:rFonts w:ascii="Tahoma" w:hAnsi="Tahoma" w:cs="Tahoma"/>
          <w:color w:val="000000" w:themeColor="text1"/>
          <w:shd w:val="clear" w:color="auto" w:fill="FFFFFF"/>
        </w:rPr>
        <w:t xml:space="preserve">– zwanymi dalej </w:t>
      </w:r>
      <w:r w:rsidR="008D0F00" w:rsidRPr="00520784">
        <w:rPr>
          <w:rFonts w:ascii="Tahoma" w:hAnsi="Tahoma" w:cs="Tahoma"/>
          <w:b/>
          <w:bCs/>
          <w:color w:val="000000" w:themeColor="text1"/>
          <w:shd w:val="clear" w:color="auto" w:fill="FFFFFF"/>
        </w:rPr>
        <w:t>Wnioskodawcą</w:t>
      </w:r>
      <w:r w:rsidR="008D0F00" w:rsidRPr="00520784">
        <w:rPr>
          <w:rFonts w:ascii="Tahoma" w:hAnsi="Tahoma" w:cs="Tahoma"/>
          <w:color w:val="000000" w:themeColor="text1"/>
          <w:shd w:val="clear" w:color="auto" w:fill="FFFFFF"/>
        </w:rPr>
        <w:t xml:space="preserve">, </w:t>
      </w:r>
      <w:r w:rsidRPr="00520784">
        <w:rPr>
          <w:rFonts w:ascii="Tahoma" w:hAnsi="Tahoma" w:cs="Tahoma"/>
          <w:color w:val="000000" w:themeColor="text1"/>
          <w:shd w:val="clear" w:color="auto" w:fill="FFFFFF"/>
        </w:rPr>
        <w:t>jednorazowo środki na podjęcie działalności gospodarczej, w tym</w:t>
      </w:r>
      <w:r w:rsidR="00D0045E" w:rsidRPr="00520784">
        <w:rPr>
          <w:rFonts w:ascii="Tahoma" w:hAnsi="Tahoma" w:cs="Tahoma"/>
          <w:color w:val="000000" w:themeColor="text1"/>
          <w:shd w:val="clear" w:color="auto" w:fill="FFFFFF"/>
        </w:rPr>
        <w:t xml:space="preserve"> </w:t>
      </w:r>
      <w:r w:rsidRPr="00520784">
        <w:rPr>
          <w:rFonts w:ascii="Tahoma" w:hAnsi="Tahoma" w:cs="Tahoma"/>
          <w:color w:val="000000" w:themeColor="text1"/>
          <w:shd w:val="clear" w:color="auto" w:fill="FFFFFF"/>
        </w:rPr>
        <w:t xml:space="preserve">na pokrycie kosztów pomocy prawnej, </w:t>
      </w:r>
      <w:r w:rsidR="00A247F2" w:rsidRPr="00520784">
        <w:rPr>
          <w:rFonts w:ascii="Tahoma" w:hAnsi="Tahoma" w:cs="Tahoma"/>
          <w:color w:val="000000" w:themeColor="text1"/>
          <w:shd w:val="clear" w:color="auto" w:fill="FFFFFF"/>
        </w:rPr>
        <w:t xml:space="preserve">konsultacji i doradztwa związanych </w:t>
      </w:r>
      <w:r w:rsidRPr="00520784">
        <w:rPr>
          <w:rFonts w:ascii="Tahoma" w:hAnsi="Tahoma" w:cs="Tahoma"/>
          <w:color w:val="000000" w:themeColor="text1"/>
          <w:shd w:val="clear" w:color="auto" w:fill="FFFFFF"/>
        </w:rPr>
        <w:t>z podjęciem tej działalności,</w:t>
      </w:r>
      <w:r w:rsidR="00D0045E" w:rsidRPr="00520784">
        <w:rPr>
          <w:rFonts w:ascii="Tahoma" w:hAnsi="Tahoma" w:cs="Tahoma"/>
          <w:color w:val="000000" w:themeColor="text1"/>
          <w:shd w:val="clear" w:color="auto" w:fill="FFFFFF"/>
        </w:rPr>
        <w:t xml:space="preserve"> </w:t>
      </w:r>
      <w:r w:rsidRPr="00520784">
        <w:rPr>
          <w:rFonts w:ascii="Tahoma" w:hAnsi="Tahoma" w:cs="Tahoma"/>
          <w:color w:val="000000" w:themeColor="text1"/>
          <w:shd w:val="clear" w:color="auto" w:fill="FFFFFF"/>
        </w:rPr>
        <w:t>w wysokości określonej w umowie, nie wyż</w:t>
      </w:r>
      <w:r w:rsidR="004921A4" w:rsidRPr="00520784">
        <w:rPr>
          <w:rFonts w:ascii="Tahoma" w:hAnsi="Tahoma" w:cs="Tahoma"/>
          <w:color w:val="000000" w:themeColor="text1"/>
          <w:shd w:val="clear" w:color="auto" w:fill="FFFFFF"/>
        </w:rPr>
        <w:t>sz</w:t>
      </w:r>
      <w:r w:rsidRPr="00520784">
        <w:rPr>
          <w:rFonts w:ascii="Tahoma" w:hAnsi="Tahoma" w:cs="Tahoma"/>
          <w:color w:val="000000" w:themeColor="text1"/>
          <w:shd w:val="clear" w:color="auto" w:fill="FFFFFF"/>
        </w:rPr>
        <w:t>ej jednak niż 6-</w:t>
      </w:r>
      <w:r w:rsidR="00FD3F11" w:rsidRPr="00446342">
        <w:rPr>
          <w:rFonts w:ascii="Tahoma" w:hAnsi="Tahoma" w:cs="Tahoma"/>
          <w:color w:val="000000" w:themeColor="text1"/>
          <w:shd w:val="clear" w:color="auto" w:fill="FFFFFF"/>
        </w:rPr>
        <w:t xml:space="preserve">krotność </w:t>
      </w:r>
      <w:r w:rsidR="00F41138" w:rsidRPr="00520784">
        <w:rPr>
          <w:rFonts w:ascii="Tahoma" w:hAnsi="Tahoma" w:cs="Tahoma"/>
          <w:color w:val="000000" w:themeColor="text1"/>
          <w:shd w:val="clear" w:color="auto" w:fill="FFFFFF"/>
        </w:rPr>
        <w:t>przeciętnego wynagrodze</w:t>
      </w:r>
      <w:r w:rsidR="00F41138" w:rsidRPr="00446342">
        <w:rPr>
          <w:rFonts w:ascii="Tahoma" w:hAnsi="Tahoma" w:cs="Tahoma"/>
          <w:color w:val="000000" w:themeColor="text1"/>
          <w:shd w:val="clear" w:color="auto" w:fill="FFFFFF"/>
        </w:rPr>
        <w:t>nia</w:t>
      </w:r>
      <w:r w:rsidR="00545DBF" w:rsidRPr="00446342">
        <w:rPr>
          <w:rFonts w:ascii="Tahoma" w:hAnsi="Tahoma" w:cs="Tahoma"/>
          <w:color w:val="000000" w:themeColor="text1"/>
          <w:shd w:val="clear" w:color="auto" w:fill="FFFFFF"/>
        </w:rPr>
        <w:t xml:space="preserve"> obowiązującego w dniu zawarcia umowy</w:t>
      </w:r>
      <w:r w:rsidR="008D0F00" w:rsidRPr="00446342">
        <w:rPr>
          <w:rFonts w:ascii="Tahoma" w:hAnsi="Tahoma" w:cs="Tahoma"/>
          <w:color w:val="000000" w:themeColor="text1"/>
          <w:shd w:val="clear" w:color="auto" w:fill="FFFFFF"/>
        </w:rPr>
        <w:t xml:space="preserve">, </w:t>
      </w:r>
      <w:r w:rsidR="008D0F00" w:rsidRPr="00520784">
        <w:rPr>
          <w:rFonts w:ascii="Tahoma" w:hAnsi="Tahoma" w:cs="Tahoma"/>
          <w:color w:val="000000" w:themeColor="text1"/>
          <w:u w:val="single"/>
        </w:rPr>
        <w:t>jeżeli nie pozostają oni w okresie zgłoszonego do ewidencji działalności gospodarczej zawieszenia wykonywania działalności</w:t>
      </w:r>
      <w:r w:rsidR="008D0F00" w:rsidRPr="00520784">
        <w:rPr>
          <w:rFonts w:ascii="Tahoma" w:hAnsi="Tahoma" w:cs="Tahoma"/>
          <w:color w:val="000000" w:themeColor="text1"/>
        </w:rPr>
        <w:t>.</w:t>
      </w:r>
      <w:r w:rsidRPr="00520784">
        <w:rPr>
          <w:rFonts w:ascii="Tahoma" w:hAnsi="Tahoma" w:cs="Tahoma"/>
          <w:color w:val="000000" w:themeColor="text1"/>
          <w:shd w:val="clear" w:color="auto" w:fill="FFFFFF"/>
        </w:rPr>
        <w:t xml:space="preserve"> </w:t>
      </w:r>
    </w:p>
    <w:p w:rsidR="00D0045E" w:rsidRPr="00520784" w:rsidRDefault="00876841" w:rsidP="00DC3132">
      <w:pPr>
        <w:pStyle w:val="Tekstpodstawowy"/>
        <w:numPr>
          <w:ilvl w:val="0"/>
          <w:numId w:val="1"/>
        </w:numPr>
        <w:tabs>
          <w:tab w:val="left" w:pos="360"/>
        </w:tabs>
        <w:spacing w:after="22" w:line="360" w:lineRule="auto"/>
        <w:ind w:left="360"/>
        <w:contextualSpacing/>
        <w:rPr>
          <w:rFonts w:ascii="Tahoma" w:hAnsi="Tahoma" w:cs="Tahoma"/>
          <w:b/>
          <w:bCs/>
          <w:color w:val="000000" w:themeColor="text1"/>
          <w:shd w:val="clear" w:color="auto" w:fill="FFFFFF"/>
        </w:rPr>
      </w:pPr>
      <w:r w:rsidRPr="00520784">
        <w:rPr>
          <w:rFonts w:ascii="Tahoma" w:hAnsi="Tahoma" w:cs="Tahoma"/>
          <w:color w:val="000000" w:themeColor="text1"/>
          <w:shd w:val="clear" w:color="auto" w:fill="FFFFFF"/>
        </w:rPr>
        <w:t>Dofinansowanie</w:t>
      </w:r>
      <w:r w:rsidR="00E84129" w:rsidRPr="00520784">
        <w:rPr>
          <w:rFonts w:ascii="Tahoma" w:hAnsi="Tahoma" w:cs="Tahoma"/>
          <w:color w:val="000000" w:themeColor="text1"/>
          <w:shd w:val="clear" w:color="auto" w:fill="FFFFFF"/>
        </w:rPr>
        <w:t>, o który</w:t>
      </w:r>
      <w:r w:rsidRPr="00520784">
        <w:rPr>
          <w:rFonts w:ascii="Tahoma" w:hAnsi="Tahoma" w:cs="Tahoma"/>
          <w:color w:val="000000" w:themeColor="text1"/>
          <w:shd w:val="clear" w:color="auto" w:fill="FFFFFF"/>
        </w:rPr>
        <w:t>m</w:t>
      </w:r>
      <w:r w:rsidR="00E84129" w:rsidRPr="00520784">
        <w:rPr>
          <w:rFonts w:ascii="Tahoma" w:hAnsi="Tahoma" w:cs="Tahoma"/>
          <w:color w:val="000000" w:themeColor="text1"/>
          <w:shd w:val="clear" w:color="auto" w:fill="FFFFFF"/>
        </w:rPr>
        <w:t xml:space="preserve"> mowa w ust. 1, przyznaje z upoważnienia Starosty </w:t>
      </w:r>
      <w:r w:rsidR="004921A4" w:rsidRPr="00520784">
        <w:rPr>
          <w:rFonts w:ascii="Tahoma" w:hAnsi="Tahoma" w:cs="Tahoma"/>
          <w:color w:val="000000" w:themeColor="text1"/>
          <w:shd w:val="clear" w:color="auto" w:fill="FFFFFF"/>
        </w:rPr>
        <w:t>Wadowickiego</w:t>
      </w:r>
      <w:r w:rsidR="00E84129" w:rsidRPr="00520784">
        <w:rPr>
          <w:rFonts w:ascii="Tahoma" w:hAnsi="Tahoma" w:cs="Tahoma"/>
          <w:color w:val="000000" w:themeColor="text1"/>
          <w:shd w:val="clear" w:color="auto" w:fill="FFFFFF"/>
        </w:rPr>
        <w:t xml:space="preserve"> – Dyrektor  Powiatowego Urzędu Pracy w </w:t>
      </w:r>
      <w:r w:rsidR="004921A4" w:rsidRPr="00520784">
        <w:rPr>
          <w:rFonts w:ascii="Tahoma" w:hAnsi="Tahoma" w:cs="Tahoma"/>
          <w:color w:val="000000" w:themeColor="text1"/>
          <w:shd w:val="clear" w:color="auto" w:fill="FFFFFF"/>
        </w:rPr>
        <w:t>Wadowicach</w:t>
      </w:r>
      <w:r w:rsidR="009B3159" w:rsidRPr="00520784">
        <w:rPr>
          <w:rFonts w:ascii="Tahoma" w:hAnsi="Tahoma" w:cs="Tahoma"/>
          <w:color w:val="000000" w:themeColor="text1"/>
          <w:shd w:val="clear" w:color="auto" w:fill="FFFFFF"/>
        </w:rPr>
        <w:t xml:space="preserve"> lub jego Zastępca</w:t>
      </w:r>
      <w:r w:rsidR="006E2024" w:rsidRPr="00520784">
        <w:rPr>
          <w:rFonts w:ascii="Tahoma" w:hAnsi="Tahoma" w:cs="Tahoma"/>
          <w:color w:val="000000" w:themeColor="text1"/>
          <w:shd w:val="clear" w:color="auto" w:fill="FFFFFF"/>
        </w:rPr>
        <w:t>.</w:t>
      </w:r>
      <w:r w:rsidR="00E84129" w:rsidRPr="00520784">
        <w:rPr>
          <w:rFonts w:ascii="Tahoma" w:hAnsi="Tahoma" w:cs="Tahoma"/>
          <w:color w:val="000000" w:themeColor="text1"/>
          <w:shd w:val="clear" w:color="auto" w:fill="FFFFFF"/>
        </w:rPr>
        <w:t xml:space="preserve"> </w:t>
      </w:r>
    </w:p>
    <w:p w:rsidR="007D3C0A" w:rsidRPr="00520784" w:rsidRDefault="003C1D09" w:rsidP="00DC3132">
      <w:pPr>
        <w:pStyle w:val="Tekstpodstawowy"/>
        <w:numPr>
          <w:ilvl w:val="0"/>
          <w:numId w:val="1"/>
        </w:numPr>
        <w:tabs>
          <w:tab w:val="left" w:pos="360"/>
        </w:tabs>
        <w:spacing w:after="22" w:line="360" w:lineRule="auto"/>
        <w:ind w:left="360"/>
        <w:contextualSpacing/>
        <w:rPr>
          <w:rFonts w:ascii="Tahoma" w:hAnsi="Tahoma" w:cs="Tahoma"/>
          <w:b/>
          <w:bCs/>
          <w:color w:val="000000" w:themeColor="text1"/>
          <w:shd w:val="clear" w:color="auto" w:fill="FFFFFF"/>
        </w:rPr>
      </w:pPr>
      <w:r w:rsidRPr="00520784">
        <w:rPr>
          <w:rFonts w:ascii="Tahoma" w:hAnsi="Tahoma" w:cs="Tahoma"/>
          <w:color w:val="000000" w:themeColor="text1"/>
          <w:shd w:val="clear" w:color="auto" w:fill="FFFFFF"/>
        </w:rPr>
        <w:t>Mają</w:t>
      </w:r>
      <w:r w:rsidR="00695990" w:rsidRPr="00520784">
        <w:rPr>
          <w:rFonts w:ascii="Tahoma" w:hAnsi="Tahoma" w:cs="Tahoma"/>
          <w:color w:val="000000" w:themeColor="text1"/>
          <w:shd w:val="clear" w:color="auto" w:fill="FFFFFF"/>
        </w:rPr>
        <w:t>c</w:t>
      </w:r>
      <w:r w:rsidRPr="00520784">
        <w:rPr>
          <w:rFonts w:ascii="Tahoma" w:hAnsi="Tahoma" w:cs="Tahoma"/>
          <w:color w:val="000000" w:themeColor="text1"/>
          <w:shd w:val="clear" w:color="auto" w:fill="FFFFFF"/>
        </w:rPr>
        <w:t xml:space="preserve"> na względzie zasady wynikające z ustawy o finansach publicznych, tj. dbałość </w:t>
      </w:r>
      <w:r w:rsidR="006B2144" w:rsidRPr="00520784">
        <w:rPr>
          <w:rFonts w:ascii="Tahoma" w:hAnsi="Tahoma" w:cs="Tahoma"/>
          <w:color w:val="000000" w:themeColor="text1"/>
          <w:shd w:val="clear" w:color="auto" w:fill="FFFFFF"/>
        </w:rPr>
        <w:br/>
      </w:r>
      <w:r w:rsidRPr="00520784">
        <w:rPr>
          <w:rFonts w:ascii="Tahoma" w:hAnsi="Tahoma" w:cs="Tahoma"/>
          <w:color w:val="000000" w:themeColor="text1"/>
          <w:shd w:val="clear" w:color="auto" w:fill="FFFFFF"/>
        </w:rPr>
        <w:t>o racjonalne, celowe i efektywne wydatkowanie środków publicznych, jak również ograniczony limit</w:t>
      </w:r>
      <w:r w:rsidR="000F02F2" w:rsidRPr="00520784">
        <w:rPr>
          <w:rFonts w:ascii="Tahoma" w:hAnsi="Tahoma" w:cs="Tahoma"/>
          <w:color w:val="000000" w:themeColor="text1"/>
          <w:shd w:val="clear" w:color="auto" w:fill="FFFFFF"/>
        </w:rPr>
        <w:t xml:space="preserve"> środków Funduszu Pracy, zwiększającą się liczbę osób bezrobotnych, </w:t>
      </w:r>
      <w:r w:rsidR="006B2144" w:rsidRPr="00520784">
        <w:rPr>
          <w:rFonts w:ascii="Tahoma" w:hAnsi="Tahoma" w:cs="Tahoma"/>
          <w:color w:val="000000" w:themeColor="text1"/>
          <w:shd w:val="clear" w:color="auto" w:fill="FFFFFF"/>
        </w:rPr>
        <w:br/>
      </w:r>
      <w:r w:rsidR="000F02F2" w:rsidRPr="00520784">
        <w:rPr>
          <w:rFonts w:ascii="Tahoma" w:hAnsi="Tahoma" w:cs="Tahoma"/>
          <w:color w:val="000000" w:themeColor="text1"/>
          <w:shd w:val="clear" w:color="auto" w:fill="FFFFFF"/>
        </w:rPr>
        <w:t>a także konieczność zapewnienia nieprzekroczenia średniego kosztu przypadającego na jednego uczestnika projektu niekonkurencyjnego realizowanego w ramach EFS + Powiatowa Rada Rynku Pracy rekomenduje</w:t>
      </w:r>
      <w:r w:rsidRPr="00520784">
        <w:rPr>
          <w:rFonts w:ascii="Tahoma" w:hAnsi="Tahoma" w:cs="Tahoma"/>
          <w:color w:val="000000" w:themeColor="text1"/>
          <w:shd w:val="clear" w:color="auto" w:fill="FFFFFF"/>
        </w:rPr>
        <w:t xml:space="preserve"> </w:t>
      </w:r>
      <w:r w:rsidR="000F02F2" w:rsidRPr="00520784">
        <w:rPr>
          <w:rFonts w:ascii="Tahoma" w:hAnsi="Tahoma" w:cs="Tahoma"/>
          <w:b/>
          <w:color w:val="000000" w:themeColor="text1"/>
          <w:shd w:val="clear" w:color="auto" w:fill="FFFFFF"/>
        </w:rPr>
        <w:t xml:space="preserve">w </w:t>
      </w:r>
      <w:r w:rsidR="000F02F2" w:rsidRPr="00446342">
        <w:rPr>
          <w:rFonts w:ascii="Tahoma" w:hAnsi="Tahoma" w:cs="Tahoma"/>
          <w:b/>
          <w:color w:val="000000" w:themeColor="text1"/>
          <w:shd w:val="clear" w:color="auto" w:fill="FFFFFF"/>
        </w:rPr>
        <w:t>202</w:t>
      </w:r>
      <w:r w:rsidR="00545DBF" w:rsidRPr="00446342">
        <w:rPr>
          <w:rFonts w:ascii="Tahoma" w:hAnsi="Tahoma" w:cs="Tahoma"/>
          <w:b/>
          <w:color w:val="000000" w:themeColor="text1"/>
          <w:shd w:val="clear" w:color="auto" w:fill="FFFFFF"/>
        </w:rPr>
        <w:t>5</w:t>
      </w:r>
      <w:r w:rsidR="000F02F2" w:rsidRPr="00520784">
        <w:rPr>
          <w:rFonts w:ascii="Tahoma" w:hAnsi="Tahoma" w:cs="Tahoma"/>
          <w:b/>
          <w:color w:val="000000" w:themeColor="text1"/>
          <w:shd w:val="clear" w:color="auto" w:fill="FFFFFF"/>
        </w:rPr>
        <w:t xml:space="preserve"> r. kwotę dofinansowania </w:t>
      </w:r>
      <w:r w:rsidR="006B2144" w:rsidRPr="00520784">
        <w:rPr>
          <w:rFonts w:ascii="Tahoma" w:hAnsi="Tahoma" w:cs="Tahoma"/>
          <w:b/>
          <w:color w:val="000000" w:themeColor="text1"/>
          <w:shd w:val="clear" w:color="auto" w:fill="FFFFFF"/>
        </w:rPr>
        <w:br/>
      </w:r>
      <w:r w:rsidR="000F02F2" w:rsidRPr="00520784">
        <w:rPr>
          <w:rFonts w:ascii="Tahoma" w:hAnsi="Tahoma" w:cs="Tahoma"/>
          <w:b/>
          <w:color w:val="000000" w:themeColor="text1"/>
          <w:shd w:val="clear" w:color="auto" w:fill="FFFFFF"/>
        </w:rPr>
        <w:t>w wysokości do 30 tys. zł, która będzie ustalana i negocjowana indywidualnie,</w:t>
      </w:r>
      <w:r w:rsidR="000F02F2" w:rsidRPr="00520784">
        <w:rPr>
          <w:rFonts w:ascii="Tahoma" w:hAnsi="Tahoma" w:cs="Tahoma"/>
          <w:color w:val="000000" w:themeColor="text1"/>
          <w:shd w:val="clear" w:color="auto" w:fill="FFFFFF"/>
        </w:rPr>
        <w:t xml:space="preserve"> z uwzględnieniem: specyfiki podejmowanej działalności, kosztów ogólnych przedsięwzięcia, posiadanego wkładu własnego ponoszonego przez osoby ubiegające się                               o dofinansowanie oraz niezbędnych zakupów związanych z podejmowaną działalnością.</w:t>
      </w:r>
    </w:p>
    <w:p w:rsidR="006B2144" w:rsidRPr="00520784" w:rsidRDefault="006B2144" w:rsidP="00DC3132">
      <w:pPr>
        <w:pStyle w:val="Tekstpodstawowy"/>
        <w:spacing w:before="240" w:after="22" w:line="360" w:lineRule="auto"/>
        <w:contextualSpacing/>
        <w:rPr>
          <w:rFonts w:ascii="Tahoma" w:hAnsi="Tahoma" w:cs="Tahoma"/>
          <w:b/>
          <w:bCs/>
          <w:color w:val="000000" w:themeColor="text1"/>
          <w:shd w:val="clear" w:color="auto" w:fill="FFFFFF"/>
        </w:rPr>
      </w:pPr>
    </w:p>
    <w:p w:rsidR="00E84129" w:rsidRPr="00520784" w:rsidRDefault="00E84129" w:rsidP="00DC3132">
      <w:pPr>
        <w:pStyle w:val="Tekstpodstawowy"/>
        <w:spacing w:before="240" w:after="22" w:line="360" w:lineRule="auto"/>
        <w:contextualSpacing/>
        <w:rPr>
          <w:rFonts w:ascii="Tahoma" w:hAnsi="Tahoma" w:cs="Tahoma"/>
          <w:b/>
          <w:bCs/>
          <w:color w:val="000000" w:themeColor="text1"/>
          <w:shd w:val="clear" w:color="auto" w:fill="FFFFFF"/>
        </w:rPr>
      </w:pPr>
      <w:r w:rsidRPr="00520784">
        <w:rPr>
          <w:rFonts w:ascii="Tahoma" w:hAnsi="Tahoma" w:cs="Tahoma"/>
          <w:b/>
          <w:bCs/>
          <w:color w:val="000000" w:themeColor="text1"/>
          <w:shd w:val="clear" w:color="auto" w:fill="FFFFFF"/>
        </w:rPr>
        <w:lastRenderedPageBreak/>
        <w:t>Rozdział II</w:t>
      </w:r>
    </w:p>
    <w:p w:rsidR="00E84129" w:rsidRPr="00520784" w:rsidRDefault="00E84129" w:rsidP="00DC3132">
      <w:pPr>
        <w:pStyle w:val="Tekstpodstawowy"/>
        <w:spacing w:after="22" w:line="360" w:lineRule="auto"/>
        <w:contextualSpacing/>
        <w:rPr>
          <w:rFonts w:ascii="Tahoma" w:hAnsi="Tahoma" w:cs="Tahoma"/>
          <w:b/>
          <w:bCs/>
          <w:color w:val="000000" w:themeColor="text1"/>
          <w:shd w:val="clear" w:color="auto" w:fill="FFFFFF"/>
        </w:rPr>
      </w:pPr>
      <w:r w:rsidRPr="00520784">
        <w:rPr>
          <w:rFonts w:ascii="Tahoma" w:hAnsi="Tahoma" w:cs="Tahoma"/>
          <w:b/>
          <w:bCs/>
          <w:color w:val="000000" w:themeColor="text1"/>
          <w:shd w:val="clear" w:color="auto" w:fill="FFFFFF"/>
        </w:rPr>
        <w:t xml:space="preserve">Warunki przyznawania </w:t>
      </w:r>
      <w:r w:rsidR="00876841" w:rsidRPr="00520784">
        <w:rPr>
          <w:rFonts w:ascii="Tahoma" w:hAnsi="Tahoma" w:cs="Tahoma"/>
          <w:b/>
          <w:bCs/>
          <w:color w:val="000000" w:themeColor="text1"/>
          <w:shd w:val="clear" w:color="auto" w:fill="FFFFFF"/>
        </w:rPr>
        <w:t>dofinansowania</w:t>
      </w:r>
      <w:r w:rsidRPr="00520784">
        <w:rPr>
          <w:rFonts w:ascii="Tahoma" w:hAnsi="Tahoma" w:cs="Tahoma"/>
          <w:b/>
          <w:bCs/>
          <w:color w:val="000000" w:themeColor="text1"/>
          <w:shd w:val="clear" w:color="auto" w:fill="FFFFFF"/>
        </w:rPr>
        <w:t xml:space="preserve"> podjęci</w:t>
      </w:r>
      <w:r w:rsidR="00876841" w:rsidRPr="00520784">
        <w:rPr>
          <w:rFonts w:ascii="Tahoma" w:hAnsi="Tahoma" w:cs="Tahoma"/>
          <w:b/>
          <w:bCs/>
          <w:color w:val="000000" w:themeColor="text1"/>
          <w:shd w:val="clear" w:color="auto" w:fill="FFFFFF"/>
        </w:rPr>
        <w:t>a</w:t>
      </w:r>
      <w:r w:rsidRPr="00520784">
        <w:rPr>
          <w:rFonts w:ascii="Tahoma" w:hAnsi="Tahoma" w:cs="Tahoma"/>
          <w:b/>
          <w:bCs/>
          <w:color w:val="000000" w:themeColor="text1"/>
          <w:shd w:val="clear" w:color="auto" w:fill="FFFFFF"/>
        </w:rPr>
        <w:t xml:space="preserve"> działalności gospodarczej</w:t>
      </w:r>
    </w:p>
    <w:p w:rsidR="00E84129" w:rsidRPr="00520784" w:rsidRDefault="00E84129" w:rsidP="00DC3132">
      <w:pPr>
        <w:pStyle w:val="Tekstpodstawowy"/>
        <w:spacing w:after="22" w:line="360" w:lineRule="auto"/>
        <w:contextualSpacing/>
        <w:rPr>
          <w:rFonts w:ascii="Tahoma" w:hAnsi="Tahoma" w:cs="Tahoma"/>
          <w:b/>
          <w:color w:val="000000" w:themeColor="text1"/>
          <w:shd w:val="clear" w:color="auto" w:fill="FFFFFF"/>
        </w:rPr>
      </w:pPr>
      <w:r w:rsidRPr="00520784">
        <w:rPr>
          <w:rFonts w:ascii="Tahoma" w:hAnsi="Tahoma" w:cs="Tahoma"/>
          <w:b/>
          <w:color w:val="000000" w:themeColor="text1"/>
          <w:shd w:val="clear" w:color="auto" w:fill="FFFFFF"/>
        </w:rPr>
        <w:t xml:space="preserve">§ </w:t>
      </w:r>
      <w:r w:rsidR="000D3189" w:rsidRPr="00520784">
        <w:rPr>
          <w:rFonts w:ascii="Tahoma" w:hAnsi="Tahoma" w:cs="Tahoma"/>
          <w:b/>
          <w:color w:val="000000" w:themeColor="text1"/>
          <w:shd w:val="clear" w:color="auto" w:fill="FFFFFF"/>
        </w:rPr>
        <w:t>4</w:t>
      </w:r>
    </w:p>
    <w:p w:rsidR="00213DF4" w:rsidRPr="00520784" w:rsidRDefault="003D6A08" w:rsidP="00DC3132">
      <w:pPr>
        <w:pStyle w:val="Tekstpodstawowy"/>
        <w:numPr>
          <w:ilvl w:val="1"/>
          <w:numId w:val="2"/>
        </w:numPr>
        <w:tabs>
          <w:tab w:val="clear" w:pos="1080"/>
          <w:tab w:val="left" w:pos="360"/>
          <w:tab w:val="num" w:pos="426"/>
          <w:tab w:val="left" w:pos="720"/>
        </w:tabs>
        <w:spacing w:after="22" w:line="360" w:lineRule="auto"/>
        <w:ind w:left="357" w:hanging="357"/>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Dofinansowanie</w:t>
      </w:r>
      <w:r w:rsidR="001411D0" w:rsidRPr="00520784">
        <w:rPr>
          <w:rFonts w:ascii="Tahoma" w:hAnsi="Tahoma" w:cs="Tahoma"/>
          <w:color w:val="000000" w:themeColor="text1"/>
          <w:shd w:val="clear" w:color="auto" w:fill="FFFFFF"/>
        </w:rPr>
        <w:t>, o który</w:t>
      </w:r>
      <w:r w:rsidRPr="00520784">
        <w:rPr>
          <w:rFonts w:ascii="Tahoma" w:hAnsi="Tahoma" w:cs="Tahoma"/>
          <w:color w:val="000000" w:themeColor="text1"/>
          <w:shd w:val="clear" w:color="auto" w:fill="FFFFFF"/>
        </w:rPr>
        <w:t>m</w:t>
      </w:r>
      <w:r w:rsidR="001411D0" w:rsidRPr="00520784">
        <w:rPr>
          <w:rFonts w:ascii="Tahoma" w:hAnsi="Tahoma" w:cs="Tahoma"/>
          <w:color w:val="000000" w:themeColor="text1"/>
          <w:shd w:val="clear" w:color="auto" w:fill="FFFFFF"/>
        </w:rPr>
        <w:t xml:space="preserve"> mowa w § 3 ust.1 </w:t>
      </w:r>
      <w:r w:rsidR="001411D0" w:rsidRPr="00520784">
        <w:rPr>
          <w:rFonts w:ascii="Tahoma" w:hAnsi="Tahoma" w:cs="Tahoma"/>
          <w:b/>
          <w:bCs/>
          <w:color w:val="000000" w:themeColor="text1"/>
          <w:shd w:val="clear" w:color="auto" w:fill="FFFFFF"/>
        </w:rPr>
        <w:t>mo</w:t>
      </w:r>
      <w:r w:rsidRPr="00520784">
        <w:rPr>
          <w:rFonts w:ascii="Tahoma" w:hAnsi="Tahoma" w:cs="Tahoma"/>
          <w:b/>
          <w:bCs/>
          <w:color w:val="000000" w:themeColor="text1"/>
          <w:shd w:val="clear" w:color="auto" w:fill="FFFFFF"/>
        </w:rPr>
        <w:t>że</w:t>
      </w:r>
      <w:r w:rsidR="001411D0" w:rsidRPr="00520784">
        <w:rPr>
          <w:rFonts w:ascii="Tahoma" w:hAnsi="Tahoma" w:cs="Tahoma"/>
          <w:b/>
          <w:bCs/>
          <w:color w:val="000000" w:themeColor="text1"/>
          <w:shd w:val="clear" w:color="auto" w:fill="FFFFFF"/>
        </w:rPr>
        <w:t xml:space="preserve"> być przyznane</w:t>
      </w:r>
      <w:r w:rsidR="00286A01" w:rsidRPr="00520784">
        <w:rPr>
          <w:rFonts w:ascii="Tahoma" w:hAnsi="Tahoma" w:cs="Tahoma"/>
          <w:color w:val="000000" w:themeColor="text1"/>
          <w:shd w:val="clear" w:color="auto" w:fill="FFFFFF"/>
        </w:rPr>
        <w:t xml:space="preserve"> </w:t>
      </w:r>
      <w:r w:rsidR="002375E8" w:rsidRPr="00B576CD">
        <w:rPr>
          <w:rFonts w:ascii="Tahoma" w:hAnsi="Tahoma" w:cs="Tahoma"/>
          <w:b/>
          <w:color w:val="000000" w:themeColor="text1"/>
          <w:shd w:val="clear" w:color="auto" w:fill="FFFFFF"/>
        </w:rPr>
        <w:t>bezrobotnemu</w:t>
      </w:r>
      <w:r w:rsidR="00286A01" w:rsidRPr="00520784">
        <w:rPr>
          <w:rFonts w:ascii="Tahoma" w:hAnsi="Tahoma" w:cs="Tahoma"/>
          <w:color w:val="000000" w:themeColor="text1"/>
          <w:shd w:val="clear" w:color="auto" w:fill="FFFFFF"/>
        </w:rPr>
        <w:t xml:space="preserve"> jeżeli</w:t>
      </w:r>
      <w:r w:rsidR="00213DF4" w:rsidRPr="00520784">
        <w:rPr>
          <w:rFonts w:ascii="Tahoma" w:hAnsi="Tahoma" w:cs="Tahoma"/>
          <w:color w:val="000000" w:themeColor="text1"/>
          <w:shd w:val="clear" w:color="auto" w:fill="FFFFFF"/>
        </w:rPr>
        <w:t>:</w:t>
      </w:r>
    </w:p>
    <w:p w:rsidR="002375E8" w:rsidRPr="00446342" w:rsidRDefault="002375E8" w:rsidP="00DC3132">
      <w:pPr>
        <w:pStyle w:val="Tekstpodstawowy"/>
        <w:numPr>
          <w:ilvl w:val="0"/>
          <w:numId w:val="16"/>
        </w:numPr>
        <w:tabs>
          <w:tab w:val="left" w:pos="993"/>
        </w:tabs>
        <w:spacing w:after="22" w:line="360" w:lineRule="auto"/>
        <w:ind w:left="993" w:hanging="567"/>
        <w:contextualSpacing/>
        <w:rPr>
          <w:rFonts w:ascii="Tahoma" w:hAnsi="Tahoma" w:cs="Tahoma"/>
          <w:color w:val="000000" w:themeColor="text1"/>
          <w:shd w:val="clear" w:color="auto" w:fill="FFFFFF"/>
        </w:rPr>
      </w:pPr>
      <w:r w:rsidRPr="00446342">
        <w:rPr>
          <w:rFonts w:ascii="Tahoma" w:hAnsi="Tahoma" w:cs="Tahoma"/>
          <w:color w:val="000000" w:themeColor="text1"/>
        </w:rPr>
        <w:t>w okresie ostatnich 2 lat nie był prawomocnie skazany za przestępstwo składania fałszywych zeznań lub oświadczeń, przestępstwo przeciwko wiarygodności dokumentów lub przeciwko obrotowi gospodarczemu i interesom majątkowym                 w obrocie cywilnoprawnym na podstawie ustawy z dnia 6 czerwca 1997 r. – Kodeks karny, za przestępstwo skarbowe na podstawie ustawy z dnia 10 września 1999 r. – Kodeks karny skarbowy lub za odpowiedni czyn zabroniony określony w przepisach prawa obcego</w:t>
      </w:r>
      <w:r w:rsidR="006A72AE" w:rsidRPr="00446342">
        <w:rPr>
          <w:rFonts w:ascii="Tahoma" w:hAnsi="Tahoma" w:cs="Tahoma"/>
          <w:color w:val="000000" w:themeColor="text1"/>
        </w:rPr>
        <w:t>;</w:t>
      </w:r>
    </w:p>
    <w:p w:rsidR="002375E8" w:rsidRPr="00446342" w:rsidRDefault="002375E8" w:rsidP="00DC3132">
      <w:pPr>
        <w:pStyle w:val="Tekstpodstawowy"/>
        <w:numPr>
          <w:ilvl w:val="0"/>
          <w:numId w:val="16"/>
        </w:numPr>
        <w:tabs>
          <w:tab w:val="left" w:pos="993"/>
        </w:tabs>
        <w:spacing w:after="22" w:line="360" w:lineRule="auto"/>
        <w:ind w:left="993" w:hanging="567"/>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w okresie ostatnich 12 miesięcy nie wykonywał działalności gospodarczej na terytorium Rzeczypospolitej Polskiej i nie pozostawał w okresie zawieszenia wykonywania działalności gospodarczej</w:t>
      </w:r>
      <w:r w:rsidR="006A72AE" w:rsidRPr="00446342">
        <w:rPr>
          <w:rFonts w:ascii="Tahoma" w:hAnsi="Tahoma" w:cs="Tahoma"/>
          <w:color w:val="000000" w:themeColor="text1"/>
          <w:shd w:val="clear" w:color="auto" w:fill="FFFFFF"/>
        </w:rPr>
        <w:t>;</w:t>
      </w:r>
    </w:p>
    <w:p w:rsidR="002375E8" w:rsidRPr="00446342" w:rsidRDefault="002375E8" w:rsidP="00DC3132">
      <w:pPr>
        <w:pStyle w:val="Tekstpodstawowy"/>
        <w:numPr>
          <w:ilvl w:val="0"/>
          <w:numId w:val="16"/>
        </w:numPr>
        <w:tabs>
          <w:tab w:val="left" w:pos="993"/>
        </w:tabs>
        <w:spacing w:after="22" w:line="360" w:lineRule="auto"/>
        <w:ind w:left="993" w:hanging="567"/>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nie wykonuje za granicą działalności gospodarczej i nie pozostaje w okresie zawieszenia wykonywania tej działalności gospodarczej</w:t>
      </w:r>
      <w:r w:rsidR="006A72AE" w:rsidRPr="00446342">
        <w:rPr>
          <w:rFonts w:ascii="Tahoma" w:hAnsi="Tahoma" w:cs="Tahoma"/>
          <w:color w:val="000000" w:themeColor="text1"/>
          <w:shd w:val="clear" w:color="auto" w:fill="FFFFFF"/>
        </w:rPr>
        <w:t>;</w:t>
      </w:r>
    </w:p>
    <w:p w:rsidR="002375E8" w:rsidRPr="00446342" w:rsidRDefault="002375E8" w:rsidP="002375E8">
      <w:pPr>
        <w:pStyle w:val="Tekstpodstawowy"/>
        <w:numPr>
          <w:ilvl w:val="0"/>
          <w:numId w:val="16"/>
        </w:numPr>
        <w:tabs>
          <w:tab w:val="left" w:pos="993"/>
        </w:tabs>
        <w:spacing w:after="22" w:line="360" w:lineRule="auto"/>
        <w:ind w:hanging="643"/>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 xml:space="preserve">nie skorzystał z bezzwrotnych środków publicznych na podjęcie działalności gospodarczej, założenie lub przystąpienie </w:t>
      </w:r>
      <w:r w:rsidR="006A72AE" w:rsidRPr="00446342">
        <w:rPr>
          <w:rFonts w:ascii="Tahoma" w:hAnsi="Tahoma" w:cs="Tahoma"/>
          <w:color w:val="000000" w:themeColor="text1"/>
          <w:shd w:val="clear" w:color="auto" w:fill="FFFFFF"/>
        </w:rPr>
        <w:t>do spółdzielni socjalnej;</w:t>
      </w:r>
    </w:p>
    <w:p w:rsidR="002375E8" w:rsidRPr="00446342" w:rsidRDefault="002375E8" w:rsidP="002375E8">
      <w:pPr>
        <w:pStyle w:val="Tekstpodstawowy"/>
        <w:numPr>
          <w:ilvl w:val="0"/>
          <w:numId w:val="16"/>
        </w:numPr>
        <w:tabs>
          <w:tab w:val="left" w:pos="993"/>
        </w:tabs>
        <w:spacing w:after="22" w:line="360" w:lineRule="auto"/>
        <w:ind w:hanging="643"/>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nie skorzystał z umorzenia pożyczki, o którym mowa w art. 187</w:t>
      </w:r>
      <w:r w:rsidRPr="00446342">
        <w:rPr>
          <w:rFonts w:ascii="Tahoma" w:hAnsi="Tahoma" w:cs="Tahoma"/>
          <w:color w:val="000000" w:themeColor="text1"/>
          <w:sz w:val="20"/>
          <w:szCs w:val="20"/>
          <w:shd w:val="clear" w:color="auto" w:fill="FFFFFF"/>
          <w:lang w:eastAsia="pl-PL"/>
        </w:rPr>
        <w:t xml:space="preserve"> </w:t>
      </w:r>
      <w:r w:rsidRPr="00446342">
        <w:rPr>
          <w:rFonts w:ascii="Tahoma" w:hAnsi="Tahoma" w:cs="Tahoma"/>
          <w:color w:val="000000" w:themeColor="text1"/>
          <w:shd w:val="clear" w:color="auto" w:fill="FFFFFF"/>
        </w:rPr>
        <w:t>ustawy</w:t>
      </w:r>
      <w:r w:rsidR="006A72AE" w:rsidRPr="00446342">
        <w:rPr>
          <w:rFonts w:ascii="Tahoma" w:hAnsi="Tahoma" w:cs="Tahoma"/>
          <w:color w:val="000000" w:themeColor="text1"/>
          <w:shd w:val="clear" w:color="auto" w:fill="FFFFFF"/>
        </w:rPr>
        <w:t>;</w:t>
      </w:r>
    </w:p>
    <w:p w:rsidR="002375E8" w:rsidRPr="00446342" w:rsidRDefault="006A72AE" w:rsidP="00DC3132">
      <w:pPr>
        <w:pStyle w:val="Tekstpodstawowy"/>
        <w:numPr>
          <w:ilvl w:val="0"/>
          <w:numId w:val="16"/>
        </w:numPr>
        <w:tabs>
          <w:tab w:val="left" w:pos="993"/>
        </w:tabs>
        <w:spacing w:after="22" w:line="360" w:lineRule="auto"/>
        <w:ind w:left="993" w:hanging="567"/>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w okresie ostatnich 12 miesięcy nie przerwał z własnej winy realizacji formy pomocy określonej w ustawie;</w:t>
      </w:r>
    </w:p>
    <w:p w:rsidR="006A72AE" w:rsidRPr="00446342" w:rsidRDefault="006A72AE" w:rsidP="006A72AE">
      <w:pPr>
        <w:pStyle w:val="Tekstpodstawowy"/>
        <w:numPr>
          <w:ilvl w:val="0"/>
          <w:numId w:val="16"/>
        </w:numPr>
        <w:tabs>
          <w:tab w:val="left" w:pos="993"/>
        </w:tabs>
        <w:spacing w:after="22" w:line="360" w:lineRule="auto"/>
        <w:ind w:hanging="643"/>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nie złożył do innego starosty wniosku o dofinansowanie podjęcia działalności gospodarczej lub wniosku o środki na założenie lub przystąpienie do spółdzielni socjalnej</w:t>
      </w:r>
      <w:r w:rsidR="007262E4" w:rsidRPr="00446342">
        <w:rPr>
          <w:rFonts w:ascii="Tahoma" w:hAnsi="Tahoma" w:cs="Tahoma"/>
          <w:color w:val="000000" w:themeColor="text1"/>
          <w:shd w:val="clear" w:color="auto" w:fill="FFFFFF"/>
        </w:rPr>
        <w:t>;</w:t>
      </w:r>
    </w:p>
    <w:p w:rsidR="007262E4" w:rsidRPr="00446342" w:rsidRDefault="007262E4" w:rsidP="007262E4">
      <w:pPr>
        <w:pStyle w:val="Tekstpodstawowy"/>
        <w:numPr>
          <w:ilvl w:val="0"/>
          <w:numId w:val="16"/>
        </w:numPr>
        <w:tabs>
          <w:tab w:val="left" w:pos="993"/>
        </w:tabs>
        <w:spacing w:after="22" w:line="360" w:lineRule="auto"/>
        <w:ind w:hanging="643"/>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 xml:space="preserve">spełnia warunki do otrzymania środków w ramach pomocy de </w:t>
      </w:r>
      <w:proofErr w:type="spellStart"/>
      <w:r w:rsidRPr="00446342">
        <w:rPr>
          <w:rFonts w:ascii="Tahoma" w:hAnsi="Tahoma" w:cs="Tahoma"/>
          <w:color w:val="000000" w:themeColor="text1"/>
          <w:shd w:val="clear" w:color="auto" w:fill="FFFFFF"/>
        </w:rPr>
        <w:t>minimis</w:t>
      </w:r>
      <w:proofErr w:type="spellEnd"/>
      <w:r w:rsidRPr="00446342">
        <w:rPr>
          <w:rFonts w:ascii="Tahoma" w:hAnsi="Tahoma" w:cs="Tahoma"/>
          <w:color w:val="000000" w:themeColor="text1"/>
          <w:shd w:val="clear" w:color="auto" w:fill="FFFFFF"/>
        </w:rPr>
        <w:t>;</w:t>
      </w:r>
    </w:p>
    <w:p w:rsidR="007262E4" w:rsidRPr="00446342" w:rsidRDefault="007262E4" w:rsidP="00BF3CAD">
      <w:pPr>
        <w:pStyle w:val="Tekstpodstawowy"/>
        <w:numPr>
          <w:ilvl w:val="0"/>
          <w:numId w:val="16"/>
        </w:numPr>
        <w:tabs>
          <w:tab w:val="left" w:pos="993"/>
        </w:tabs>
        <w:spacing w:after="22" w:line="360" w:lineRule="auto"/>
        <w:ind w:hanging="643"/>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wniosek jest kompletny, prawidłowo sporządzony oraz podpisany we wskazanych miejscach.</w:t>
      </w:r>
    </w:p>
    <w:p w:rsidR="006A72AE" w:rsidRPr="00446342" w:rsidRDefault="006A72AE" w:rsidP="006A72AE">
      <w:pPr>
        <w:pStyle w:val="Tekstpodstawowy"/>
        <w:numPr>
          <w:ilvl w:val="1"/>
          <w:numId w:val="2"/>
        </w:numPr>
        <w:tabs>
          <w:tab w:val="clear" w:pos="1080"/>
        </w:tabs>
        <w:spacing w:after="22" w:line="360" w:lineRule="auto"/>
        <w:ind w:left="426" w:hanging="426"/>
        <w:contextualSpacing/>
        <w:rPr>
          <w:rFonts w:ascii="Tahoma" w:hAnsi="Tahoma" w:cs="Tahoma"/>
          <w:color w:val="000000" w:themeColor="text1"/>
          <w:shd w:val="clear" w:color="auto" w:fill="FFFFFF"/>
        </w:rPr>
      </w:pPr>
      <w:r>
        <w:rPr>
          <w:rFonts w:ascii="Tahoma" w:hAnsi="Tahoma" w:cs="Tahoma"/>
          <w:color w:val="000000" w:themeColor="text1"/>
          <w:shd w:val="clear" w:color="auto" w:fill="FFFFFF"/>
        </w:rPr>
        <w:t xml:space="preserve">Dofinansowanie, o którym mowa </w:t>
      </w:r>
      <w:r w:rsidRPr="00520784">
        <w:rPr>
          <w:rFonts w:ascii="Tahoma" w:hAnsi="Tahoma" w:cs="Tahoma"/>
          <w:color w:val="000000" w:themeColor="text1"/>
          <w:shd w:val="clear" w:color="auto" w:fill="FFFFFF"/>
        </w:rPr>
        <w:t xml:space="preserve">w § 3 ust.1 </w:t>
      </w:r>
      <w:r w:rsidRPr="00520784">
        <w:rPr>
          <w:rFonts w:ascii="Tahoma" w:hAnsi="Tahoma" w:cs="Tahoma"/>
          <w:b/>
          <w:bCs/>
          <w:color w:val="000000" w:themeColor="text1"/>
          <w:shd w:val="clear" w:color="auto" w:fill="FFFFFF"/>
        </w:rPr>
        <w:t>może być przyznane</w:t>
      </w:r>
      <w:r w:rsidRPr="00520784">
        <w:rPr>
          <w:rFonts w:ascii="Tahoma" w:hAnsi="Tahoma" w:cs="Tahoma"/>
          <w:color w:val="000000" w:themeColor="text1"/>
          <w:shd w:val="clear" w:color="auto" w:fill="FFFFFF"/>
        </w:rPr>
        <w:t xml:space="preserve"> </w:t>
      </w:r>
      <w:r w:rsidRPr="00B576CD">
        <w:rPr>
          <w:rFonts w:ascii="Tahoma" w:hAnsi="Tahoma" w:cs="Tahoma"/>
          <w:b/>
          <w:color w:val="000000" w:themeColor="text1"/>
          <w:shd w:val="clear" w:color="auto" w:fill="FFFFFF"/>
        </w:rPr>
        <w:t xml:space="preserve">absolwentowi CIS </w:t>
      </w:r>
      <w:r w:rsidRPr="00B576CD">
        <w:rPr>
          <w:rFonts w:ascii="Tahoma" w:hAnsi="Tahoma" w:cs="Tahoma"/>
          <w:color w:val="000000" w:themeColor="text1"/>
          <w:shd w:val="clear" w:color="auto" w:fill="FFFFFF"/>
        </w:rPr>
        <w:t>lub</w:t>
      </w:r>
      <w:r w:rsidRPr="00B576CD">
        <w:rPr>
          <w:rFonts w:ascii="Tahoma" w:hAnsi="Tahoma" w:cs="Tahoma"/>
          <w:b/>
          <w:color w:val="000000" w:themeColor="text1"/>
          <w:shd w:val="clear" w:color="auto" w:fill="FFFFFF"/>
        </w:rPr>
        <w:t xml:space="preserve"> </w:t>
      </w:r>
      <w:r w:rsidRPr="00446342">
        <w:rPr>
          <w:rFonts w:ascii="Tahoma" w:hAnsi="Tahoma" w:cs="Tahoma"/>
          <w:b/>
          <w:color w:val="000000" w:themeColor="text1"/>
          <w:shd w:val="clear" w:color="auto" w:fill="FFFFFF"/>
        </w:rPr>
        <w:t>absolwentowi KIS</w:t>
      </w:r>
      <w:r w:rsidRPr="00446342">
        <w:rPr>
          <w:rFonts w:ascii="Tahoma" w:hAnsi="Tahoma" w:cs="Tahoma"/>
          <w:color w:val="000000" w:themeColor="text1"/>
          <w:shd w:val="clear" w:color="auto" w:fill="FFFFFF"/>
        </w:rPr>
        <w:t xml:space="preserve"> jeżeli:</w:t>
      </w:r>
    </w:p>
    <w:p w:rsidR="006A72AE" w:rsidRPr="00446342" w:rsidRDefault="006A72AE" w:rsidP="006A72AE">
      <w:pPr>
        <w:pStyle w:val="Tekstpodstawowy"/>
        <w:numPr>
          <w:ilvl w:val="0"/>
          <w:numId w:val="44"/>
        </w:numPr>
        <w:tabs>
          <w:tab w:val="left" w:pos="993"/>
        </w:tabs>
        <w:spacing w:after="22" w:line="360" w:lineRule="auto"/>
        <w:ind w:hanging="643"/>
        <w:contextualSpacing/>
        <w:rPr>
          <w:rFonts w:ascii="Tahoma" w:hAnsi="Tahoma" w:cs="Tahoma"/>
          <w:color w:val="000000" w:themeColor="text1"/>
          <w:shd w:val="clear" w:color="auto" w:fill="FFFFFF"/>
        </w:rPr>
      </w:pPr>
      <w:r w:rsidRPr="00446342">
        <w:rPr>
          <w:rFonts w:ascii="Tahoma" w:hAnsi="Tahoma" w:cs="Tahoma"/>
          <w:color w:val="000000" w:themeColor="text1"/>
        </w:rPr>
        <w:t xml:space="preserve">w okresie ostatnich 2 lat nie był prawomocnie skazany za przestępstwo składania fałszywych zeznań lub oświadczeń, przestępstwo przeciwko wiarygodności </w:t>
      </w:r>
      <w:r w:rsidRPr="00446342">
        <w:rPr>
          <w:rFonts w:ascii="Tahoma" w:hAnsi="Tahoma" w:cs="Tahoma"/>
          <w:color w:val="000000" w:themeColor="text1"/>
        </w:rPr>
        <w:lastRenderedPageBreak/>
        <w:t xml:space="preserve">dokumentów lub przeciwko obrotowi gospodarczemu i interesom majątkowym                 w obrocie cywilnoprawnym na podstawie ustawy z dnia 6 czerwca 1997 r. – Kodeks karny, za przestępstwo skarbowe na podstawie ustawy z dnia 10 września 1999 r. – Kodeks karny skarbowy lub za odpowiedni czyn zabroniony określony </w:t>
      </w:r>
      <w:r w:rsidR="00446342">
        <w:rPr>
          <w:rFonts w:ascii="Tahoma" w:hAnsi="Tahoma" w:cs="Tahoma"/>
          <w:color w:val="000000" w:themeColor="text1"/>
        </w:rPr>
        <w:t xml:space="preserve">             </w:t>
      </w:r>
      <w:r w:rsidRPr="00446342">
        <w:rPr>
          <w:rFonts w:ascii="Tahoma" w:hAnsi="Tahoma" w:cs="Tahoma"/>
          <w:color w:val="000000" w:themeColor="text1"/>
        </w:rPr>
        <w:t>w przepisach prawa obcego;</w:t>
      </w:r>
    </w:p>
    <w:p w:rsidR="006A72AE" w:rsidRPr="00446342" w:rsidRDefault="006A72AE" w:rsidP="006A72AE">
      <w:pPr>
        <w:pStyle w:val="Tekstpodstawowy"/>
        <w:numPr>
          <w:ilvl w:val="0"/>
          <w:numId w:val="44"/>
        </w:numPr>
        <w:tabs>
          <w:tab w:val="left" w:pos="993"/>
        </w:tabs>
        <w:spacing w:after="22" w:line="360" w:lineRule="auto"/>
        <w:ind w:left="993" w:hanging="567"/>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w okresie ostatnich 12 miesięcy nie wykonywał działalności gospodarczej na terytorium Rzeczypospolitej Polskiej i nie pozostawał w okresie zawieszenia wykonywania działalności gospodarczej;</w:t>
      </w:r>
    </w:p>
    <w:p w:rsidR="006A72AE" w:rsidRPr="00446342" w:rsidRDefault="006A72AE" w:rsidP="006A72AE">
      <w:pPr>
        <w:pStyle w:val="Tekstpodstawowy"/>
        <w:numPr>
          <w:ilvl w:val="0"/>
          <w:numId w:val="44"/>
        </w:numPr>
        <w:tabs>
          <w:tab w:val="left" w:pos="993"/>
        </w:tabs>
        <w:spacing w:after="22" w:line="360" w:lineRule="auto"/>
        <w:ind w:left="993" w:hanging="567"/>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nie wykonuje za granicą działalności gospodarczej i nie pozostaje w okresie zawieszenia wykonywania tej działalności gospodarczej;</w:t>
      </w:r>
    </w:p>
    <w:p w:rsidR="006A72AE" w:rsidRPr="00446342" w:rsidRDefault="006A72AE" w:rsidP="006A72AE">
      <w:pPr>
        <w:pStyle w:val="Tekstpodstawowy"/>
        <w:numPr>
          <w:ilvl w:val="0"/>
          <w:numId w:val="44"/>
        </w:numPr>
        <w:tabs>
          <w:tab w:val="left" w:pos="993"/>
        </w:tabs>
        <w:spacing w:after="22" w:line="360" w:lineRule="auto"/>
        <w:ind w:hanging="643"/>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nie skorzystał z bezzwrotnych środków publicznych na podjęcie działalności gospodarczej, założenie lub przystąpienie do spółdzielni socjalnej;</w:t>
      </w:r>
    </w:p>
    <w:p w:rsidR="006A72AE" w:rsidRPr="00446342" w:rsidRDefault="006A72AE" w:rsidP="006A72AE">
      <w:pPr>
        <w:pStyle w:val="Tekstpodstawowy"/>
        <w:numPr>
          <w:ilvl w:val="0"/>
          <w:numId w:val="44"/>
        </w:numPr>
        <w:tabs>
          <w:tab w:val="left" w:pos="993"/>
        </w:tabs>
        <w:spacing w:after="22" w:line="360" w:lineRule="auto"/>
        <w:ind w:hanging="643"/>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nie skorzystał z umorzenia pożyczki, o którym mowa w art. 187</w:t>
      </w:r>
      <w:r w:rsidRPr="00446342">
        <w:rPr>
          <w:rFonts w:ascii="Tahoma" w:hAnsi="Tahoma" w:cs="Tahoma"/>
          <w:color w:val="000000" w:themeColor="text1"/>
          <w:sz w:val="20"/>
          <w:szCs w:val="20"/>
          <w:shd w:val="clear" w:color="auto" w:fill="FFFFFF"/>
          <w:lang w:eastAsia="pl-PL"/>
        </w:rPr>
        <w:t xml:space="preserve"> </w:t>
      </w:r>
      <w:r w:rsidRPr="00446342">
        <w:rPr>
          <w:rFonts w:ascii="Tahoma" w:hAnsi="Tahoma" w:cs="Tahoma"/>
          <w:color w:val="000000" w:themeColor="text1"/>
          <w:shd w:val="clear" w:color="auto" w:fill="FFFFFF"/>
        </w:rPr>
        <w:t>ustawy;</w:t>
      </w:r>
    </w:p>
    <w:p w:rsidR="006A72AE" w:rsidRPr="00446342" w:rsidRDefault="006A72AE" w:rsidP="006A72AE">
      <w:pPr>
        <w:pStyle w:val="Tekstpodstawowy"/>
        <w:numPr>
          <w:ilvl w:val="0"/>
          <w:numId w:val="44"/>
        </w:numPr>
        <w:tabs>
          <w:tab w:val="left" w:pos="993"/>
        </w:tabs>
        <w:spacing w:after="22" w:line="360" w:lineRule="auto"/>
        <w:ind w:hanging="643"/>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nie złożył do innego starosty wniosku o dofinansowanie podjęcia działalności gospodarczej lub wniosku o środki na założenie lub przystąpienie do spółdzielni socjalnej</w:t>
      </w:r>
      <w:r w:rsidR="00BF3CAD" w:rsidRPr="00446342">
        <w:rPr>
          <w:rFonts w:ascii="Tahoma" w:hAnsi="Tahoma" w:cs="Tahoma"/>
          <w:color w:val="000000" w:themeColor="text1"/>
          <w:shd w:val="clear" w:color="auto" w:fill="FFFFFF"/>
        </w:rPr>
        <w:t>;</w:t>
      </w:r>
    </w:p>
    <w:p w:rsidR="00BF3CAD" w:rsidRPr="00446342" w:rsidRDefault="00BF3CAD" w:rsidP="00BF3CAD">
      <w:pPr>
        <w:pStyle w:val="Tekstpodstawowy"/>
        <w:numPr>
          <w:ilvl w:val="0"/>
          <w:numId w:val="44"/>
        </w:numPr>
        <w:tabs>
          <w:tab w:val="left" w:pos="993"/>
        </w:tabs>
        <w:spacing w:after="22" w:line="360" w:lineRule="auto"/>
        <w:ind w:hanging="643"/>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 xml:space="preserve">spełnia warunki do otrzymania środków w ramach pomocy de </w:t>
      </w:r>
      <w:proofErr w:type="spellStart"/>
      <w:r w:rsidRPr="00446342">
        <w:rPr>
          <w:rFonts w:ascii="Tahoma" w:hAnsi="Tahoma" w:cs="Tahoma"/>
          <w:color w:val="000000" w:themeColor="text1"/>
          <w:shd w:val="clear" w:color="auto" w:fill="FFFFFF"/>
        </w:rPr>
        <w:t>minimis</w:t>
      </w:r>
      <w:proofErr w:type="spellEnd"/>
      <w:r w:rsidRPr="00446342">
        <w:rPr>
          <w:rFonts w:ascii="Tahoma" w:hAnsi="Tahoma" w:cs="Tahoma"/>
          <w:color w:val="000000" w:themeColor="text1"/>
          <w:shd w:val="clear" w:color="auto" w:fill="FFFFFF"/>
        </w:rPr>
        <w:t>;</w:t>
      </w:r>
    </w:p>
    <w:p w:rsidR="00BF3CAD" w:rsidRPr="00446342" w:rsidRDefault="00BF3CAD" w:rsidP="00BF3CAD">
      <w:pPr>
        <w:pStyle w:val="Tekstpodstawowy"/>
        <w:numPr>
          <w:ilvl w:val="0"/>
          <w:numId w:val="44"/>
        </w:numPr>
        <w:tabs>
          <w:tab w:val="left" w:pos="993"/>
        </w:tabs>
        <w:spacing w:after="22" w:line="360" w:lineRule="auto"/>
        <w:ind w:hanging="643"/>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wniosek jest kompletny, prawidłowo sporządzony oraz podpisany we wskazanych miejscach.</w:t>
      </w:r>
    </w:p>
    <w:p w:rsidR="006A72AE" w:rsidRDefault="006A72AE" w:rsidP="006A72AE">
      <w:pPr>
        <w:pStyle w:val="Tekstpodstawowy"/>
        <w:numPr>
          <w:ilvl w:val="1"/>
          <w:numId w:val="2"/>
        </w:numPr>
        <w:tabs>
          <w:tab w:val="clear" w:pos="1080"/>
          <w:tab w:val="num" w:pos="426"/>
        </w:tabs>
        <w:spacing w:after="22" w:line="360" w:lineRule="auto"/>
        <w:ind w:left="426" w:hanging="426"/>
        <w:contextualSpacing/>
        <w:rPr>
          <w:rFonts w:ascii="Tahoma" w:hAnsi="Tahoma" w:cs="Tahoma"/>
          <w:color w:val="000000" w:themeColor="text1"/>
          <w:shd w:val="clear" w:color="auto" w:fill="FFFFFF"/>
        </w:rPr>
      </w:pPr>
      <w:r>
        <w:rPr>
          <w:rFonts w:ascii="Tahoma" w:hAnsi="Tahoma" w:cs="Tahoma"/>
          <w:color w:val="000000" w:themeColor="text1"/>
          <w:shd w:val="clear" w:color="auto" w:fill="FFFFFF"/>
        </w:rPr>
        <w:t xml:space="preserve">Dofinansowanie, o którym mowa </w:t>
      </w:r>
      <w:r w:rsidRPr="00520784">
        <w:rPr>
          <w:rFonts w:ascii="Tahoma" w:hAnsi="Tahoma" w:cs="Tahoma"/>
          <w:color w:val="000000" w:themeColor="text1"/>
          <w:shd w:val="clear" w:color="auto" w:fill="FFFFFF"/>
        </w:rPr>
        <w:t xml:space="preserve">w § 3 ust.1 </w:t>
      </w:r>
      <w:r w:rsidRPr="00520784">
        <w:rPr>
          <w:rFonts w:ascii="Tahoma" w:hAnsi="Tahoma" w:cs="Tahoma"/>
          <w:b/>
          <w:bCs/>
          <w:color w:val="000000" w:themeColor="text1"/>
          <w:shd w:val="clear" w:color="auto" w:fill="FFFFFF"/>
        </w:rPr>
        <w:t>może być przyznane</w:t>
      </w:r>
      <w:r w:rsidRPr="00520784">
        <w:rPr>
          <w:rFonts w:ascii="Tahoma" w:hAnsi="Tahoma" w:cs="Tahoma"/>
          <w:color w:val="000000" w:themeColor="text1"/>
          <w:shd w:val="clear" w:color="auto" w:fill="FFFFFF"/>
        </w:rPr>
        <w:t xml:space="preserve"> </w:t>
      </w:r>
      <w:r w:rsidR="002D737A">
        <w:rPr>
          <w:rFonts w:ascii="Tahoma" w:hAnsi="Tahoma" w:cs="Tahoma"/>
          <w:b/>
          <w:color w:val="000000" w:themeColor="text1"/>
          <w:shd w:val="clear" w:color="auto" w:fill="FFFFFF"/>
        </w:rPr>
        <w:t>poszukującemu pracy opiekunowi</w:t>
      </w:r>
      <w:r w:rsidR="004E423A">
        <w:rPr>
          <w:rFonts w:ascii="Tahoma" w:hAnsi="Tahoma" w:cs="Tahoma"/>
          <w:color w:val="000000" w:themeColor="text1"/>
          <w:shd w:val="clear" w:color="auto" w:fill="FFFFFF"/>
        </w:rPr>
        <w:t>,</w:t>
      </w:r>
      <w:r w:rsidR="004E423A">
        <w:rPr>
          <w:rFonts w:ascii="Tahoma" w:hAnsi="Tahoma" w:cs="Tahoma"/>
          <w:b/>
          <w:color w:val="000000" w:themeColor="text1"/>
          <w:shd w:val="clear" w:color="auto" w:fill="FFFFFF"/>
        </w:rPr>
        <w:t xml:space="preserve"> </w:t>
      </w:r>
      <w:r w:rsidRPr="00520784">
        <w:rPr>
          <w:rFonts w:ascii="Tahoma" w:hAnsi="Tahoma" w:cs="Tahoma"/>
          <w:color w:val="000000" w:themeColor="text1"/>
          <w:shd w:val="clear" w:color="auto" w:fill="FFFFFF"/>
        </w:rPr>
        <w:t>jeżeli</w:t>
      </w:r>
      <w:r>
        <w:rPr>
          <w:rFonts w:ascii="Tahoma" w:hAnsi="Tahoma" w:cs="Tahoma"/>
          <w:color w:val="000000" w:themeColor="text1"/>
          <w:shd w:val="clear" w:color="auto" w:fill="FFFFFF"/>
        </w:rPr>
        <w:t>:</w:t>
      </w:r>
    </w:p>
    <w:p w:rsidR="007262E4" w:rsidRPr="00446342" w:rsidRDefault="007262E4" w:rsidP="007262E4">
      <w:pPr>
        <w:pStyle w:val="Tekstpodstawowy"/>
        <w:numPr>
          <w:ilvl w:val="0"/>
          <w:numId w:val="46"/>
        </w:numPr>
        <w:tabs>
          <w:tab w:val="left" w:pos="993"/>
        </w:tabs>
        <w:spacing w:after="22" w:line="360" w:lineRule="auto"/>
        <w:ind w:left="993" w:hanging="633"/>
        <w:contextualSpacing/>
        <w:rPr>
          <w:rFonts w:ascii="Tahoma" w:hAnsi="Tahoma" w:cs="Tahoma"/>
          <w:color w:val="000000" w:themeColor="text1"/>
          <w:shd w:val="clear" w:color="auto" w:fill="FFFFFF"/>
        </w:rPr>
      </w:pPr>
      <w:r w:rsidRPr="00446342">
        <w:rPr>
          <w:rFonts w:ascii="Tahoma" w:hAnsi="Tahoma" w:cs="Tahoma"/>
          <w:color w:val="000000" w:themeColor="text1"/>
        </w:rPr>
        <w:t>w okresie ostatnich 2 lat nie był prawomocnie skazany za przestępstwo składania fałszywych zeznań lub oświadczeń, przestępstwo przeciwko wiarygodności dokumentów lub przeciwko obrotowi gospodarczemu i interesom majątkowym                 w obrocie cywilnoprawnym na podstawie ustawy z dnia 6 czerwca 1997 r. – Kodeks karny, za przestępstwo skarbowe na podstawie ustawy z dnia 10 września 1999 r. – Kodeks karny skarbowy lub za odpowiedni czyn zabroniony określony w przepisach prawa obcego;</w:t>
      </w:r>
    </w:p>
    <w:p w:rsidR="007262E4" w:rsidRPr="00446342" w:rsidRDefault="007262E4" w:rsidP="00BF3CAD">
      <w:pPr>
        <w:pStyle w:val="Tekstpodstawowy"/>
        <w:numPr>
          <w:ilvl w:val="0"/>
          <w:numId w:val="46"/>
        </w:numPr>
        <w:tabs>
          <w:tab w:val="left" w:pos="993"/>
        </w:tabs>
        <w:spacing w:after="22" w:line="360" w:lineRule="auto"/>
        <w:ind w:left="993" w:hanging="633"/>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nie skorzystał z bezzwrotnych środków publicznych na podjęcie działalności gospodarczej, założenie lub przystąpienie do spółdzielni socjalnej;</w:t>
      </w:r>
    </w:p>
    <w:p w:rsidR="007262E4" w:rsidRPr="00446342" w:rsidRDefault="007262E4" w:rsidP="00BF3CAD">
      <w:pPr>
        <w:pStyle w:val="Tekstpodstawowy"/>
        <w:numPr>
          <w:ilvl w:val="0"/>
          <w:numId w:val="46"/>
        </w:numPr>
        <w:tabs>
          <w:tab w:val="left" w:pos="993"/>
        </w:tabs>
        <w:spacing w:after="22" w:line="360" w:lineRule="auto"/>
        <w:ind w:left="993" w:hanging="633"/>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nie skorzystał z umorzenia pożyczki, o którym mowa w art. 187</w:t>
      </w:r>
      <w:r w:rsidRPr="00446342">
        <w:rPr>
          <w:rFonts w:ascii="Tahoma" w:hAnsi="Tahoma" w:cs="Tahoma"/>
          <w:color w:val="000000" w:themeColor="text1"/>
          <w:sz w:val="20"/>
          <w:szCs w:val="20"/>
          <w:shd w:val="clear" w:color="auto" w:fill="FFFFFF"/>
          <w:lang w:eastAsia="pl-PL"/>
        </w:rPr>
        <w:t xml:space="preserve"> </w:t>
      </w:r>
      <w:r w:rsidRPr="00446342">
        <w:rPr>
          <w:rFonts w:ascii="Tahoma" w:hAnsi="Tahoma" w:cs="Tahoma"/>
          <w:color w:val="000000" w:themeColor="text1"/>
          <w:shd w:val="clear" w:color="auto" w:fill="FFFFFF"/>
        </w:rPr>
        <w:t>ustawy;</w:t>
      </w:r>
    </w:p>
    <w:p w:rsidR="007262E4" w:rsidRPr="00446342" w:rsidRDefault="007262E4" w:rsidP="00BF3CAD">
      <w:pPr>
        <w:pStyle w:val="Tekstpodstawowy"/>
        <w:numPr>
          <w:ilvl w:val="0"/>
          <w:numId w:val="46"/>
        </w:numPr>
        <w:tabs>
          <w:tab w:val="left" w:pos="993"/>
        </w:tabs>
        <w:spacing w:after="22" w:line="360" w:lineRule="auto"/>
        <w:ind w:left="993" w:hanging="633"/>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lastRenderedPageBreak/>
        <w:t>w okresie ostatnich 12 miesięcy nie przerwał z własnej winy realizacji formy pomocy określonej w ustawie;</w:t>
      </w:r>
    </w:p>
    <w:p w:rsidR="0040614E" w:rsidRPr="00446342" w:rsidRDefault="007262E4" w:rsidP="00BF3CAD">
      <w:pPr>
        <w:pStyle w:val="Tekstpodstawowy"/>
        <w:numPr>
          <w:ilvl w:val="0"/>
          <w:numId w:val="46"/>
        </w:numPr>
        <w:tabs>
          <w:tab w:val="left" w:pos="993"/>
        </w:tabs>
        <w:spacing w:after="22" w:line="360" w:lineRule="auto"/>
        <w:ind w:left="993" w:hanging="633"/>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nie złożył do innego starosty wniosku o dofinansowanie podjęcia działalności gospodarczej lub wniosku o środki na założenie lub przystąpienie do spółdzielni socjalnej</w:t>
      </w:r>
      <w:r w:rsidR="008B4493" w:rsidRPr="00446342">
        <w:rPr>
          <w:rFonts w:ascii="Tahoma" w:hAnsi="Tahoma" w:cs="Tahoma"/>
          <w:color w:val="000000" w:themeColor="text1"/>
          <w:shd w:val="clear" w:color="auto" w:fill="FFFFFF"/>
        </w:rPr>
        <w:t>;</w:t>
      </w:r>
    </w:p>
    <w:p w:rsidR="008B4493" w:rsidRPr="00446342" w:rsidRDefault="008B4493" w:rsidP="00BF3CAD">
      <w:pPr>
        <w:pStyle w:val="Tekstpodstawowy"/>
        <w:numPr>
          <w:ilvl w:val="0"/>
          <w:numId w:val="46"/>
        </w:numPr>
        <w:tabs>
          <w:tab w:val="left" w:pos="993"/>
        </w:tabs>
        <w:spacing w:after="22" w:line="360" w:lineRule="auto"/>
        <w:ind w:left="993" w:hanging="633"/>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nie wykonuje działalności gospodarczej i nie pozostaje w okresie zawieszenia wykonywania działalności gospodarczej;</w:t>
      </w:r>
    </w:p>
    <w:p w:rsidR="00913FE5" w:rsidRPr="00446342" w:rsidRDefault="00913FE5" w:rsidP="00BF3CAD">
      <w:pPr>
        <w:pStyle w:val="Tekstpodstawowy"/>
        <w:numPr>
          <w:ilvl w:val="0"/>
          <w:numId w:val="46"/>
        </w:numPr>
        <w:tabs>
          <w:tab w:val="left" w:pos="993"/>
        </w:tabs>
        <w:spacing w:after="22" w:line="360" w:lineRule="auto"/>
        <w:ind w:left="993" w:hanging="633"/>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 xml:space="preserve">spełnia warunki do otrzymania środków w ramach pomocy </w:t>
      </w:r>
      <w:r w:rsidRPr="00446342">
        <w:rPr>
          <w:rFonts w:ascii="Tahoma" w:hAnsi="Tahoma" w:cs="Tahoma"/>
          <w:i/>
          <w:iCs/>
          <w:color w:val="000000" w:themeColor="text1"/>
          <w:shd w:val="clear" w:color="auto" w:fill="FFFFFF"/>
        </w:rPr>
        <w:t xml:space="preserve">de </w:t>
      </w:r>
      <w:proofErr w:type="spellStart"/>
      <w:r w:rsidRPr="00446342">
        <w:rPr>
          <w:rFonts w:ascii="Tahoma" w:hAnsi="Tahoma" w:cs="Tahoma"/>
          <w:i/>
          <w:iCs/>
          <w:color w:val="000000" w:themeColor="text1"/>
          <w:shd w:val="clear" w:color="auto" w:fill="FFFFFF"/>
        </w:rPr>
        <w:t>minimis</w:t>
      </w:r>
      <w:proofErr w:type="spellEnd"/>
      <w:r w:rsidRPr="00446342">
        <w:rPr>
          <w:rFonts w:ascii="Tahoma" w:hAnsi="Tahoma" w:cs="Tahoma"/>
          <w:color w:val="000000" w:themeColor="text1"/>
          <w:shd w:val="clear" w:color="auto" w:fill="FFFFFF"/>
        </w:rPr>
        <w:t xml:space="preserve">;  </w:t>
      </w:r>
    </w:p>
    <w:p w:rsidR="00514C4F" w:rsidRPr="00446342" w:rsidRDefault="001411D0" w:rsidP="00BF3CAD">
      <w:pPr>
        <w:pStyle w:val="Tekstpodstawowy"/>
        <w:numPr>
          <w:ilvl w:val="0"/>
          <w:numId w:val="46"/>
        </w:numPr>
        <w:tabs>
          <w:tab w:val="left" w:pos="993"/>
        </w:tabs>
        <w:spacing w:after="22" w:line="360" w:lineRule="auto"/>
        <w:ind w:left="993" w:hanging="633"/>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 xml:space="preserve">wniosek jest </w:t>
      </w:r>
      <w:r w:rsidR="005F0EB9" w:rsidRPr="00446342">
        <w:rPr>
          <w:rFonts w:ascii="Tahoma" w:hAnsi="Tahoma" w:cs="Tahoma"/>
          <w:color w:val="000000" w:themeColor="text1"/>
          <w:shd w:val="clear" w:color="auto" w:fill="FFFFFF"/>
        </w:rPr>
        <w:t>kompletny,</w:t>
      </w:r>
      <w:r w:rsidRPr="00446342">
        <w:rPr>
          <w:rFonts w:ascii="Tahoma" w:hAnsi="Tahoma" w:cs="Tahoma"/>
          <w:color w:val="000000" w:themeColor="text1"/>
          <w:shd w:val="clear" w:color="auto" w:fill="FFFFFF"/>
        </w:rPr>
        <w:t xml:space="preserve"> prawidłowo sporządzony</w:t>
      </w:r>
      <w:r w:rsidR="005F0EB9" w:rsidRPr="00446342">
        <w:rPr>
          <w:rFonts w:ascii="Tahoma" w:hAnsi="Tahoma" w:cs="Tahoma"/>
          <w:color w:val="000000" w:themeColor="text1"/>
          <w:shd w:val="clear" w:color="auto" w:fill="FFFFFF"/>
        </w:rPr>
        <w:t xml:space="preserve"> oraz podpisany we wskazany</w:t>
      </w:r>
      <w:r w:rsidR="004C7158" w:rsidRPr="00446342">
        <w:rPr>
          <w:rFonts w:ascii="Tahoma" w:hAnsi="Tahoma" w:cs="Tahoma"/>
          <w:color w:val="000000" w:themeColor="text1"/>
          <w:shd w:val="clear" w:color="auto" w:fill="FFFFFF"/>
        </w:rPr>
        <w:t>ch</w:t>
      </w:r>
      <w:r w:rsidR="005F0EB9" w:rsidRPr="00446342">
        <w:rPr>
          <w:rFonts w:ascii="Tahoma" w:hAnsi="Tahoma" w:cs="Tahoma"/>
          <w:color w:val="000000" w:themeColor="text1"/>
          <w:shd w:val="clear" w:color="auto" w:fill="FFFFFF"/>
        </w:rPr>
        <w:t xml:space="preserve"> miejsc</w:t>
      </w:r>
      <w:r w:rsidR="004C7158" w:rsidRPr="00446342">
        <w:rPr>
          <w:rFonts w:ascii="Tahoma" w:hAnsi="Tahoma" w:cs="Tahoma"/>
          <w:color w:val="000000" w:themeColor="text1"/>
          <w:shd w:val="clear" w:color="auto" w:fill="FFFFFF"/>
        </w:rPr>
        <w:t>ach</w:t>
      </w:r>
      <w:r w:rsidR="005F0EB9" w:rsidRPr="00446342">
        <w:rPr>
          <w:rFonts w:ascii="Tahoma" w:hAnsi="Tahoma" w:cs="Tahoma"/>
          <w:color w:val="000000" w:themeColor="text1"/>
          <w:shd w:val="clear" w:color="auto" w:fill="FFFFFF"/>
        </w:rPr>
        <w:t>.</w:t>
      </w:r>
    </w:p>
    <w:p w:rsidR="005A1E84" w:rsidRPr="00520784" w:rsidRDefault="005A1E84" w:rsidP="00DC3132">
      <w:pPr>
        <w:pStyle w:val="Tekstpodstawowy"/>
        <w:numPr>
          <w:ilvl w:val="1"/>
          <w:numId w:val="2"/>
        </w:numPr>
        <w:tabs>
          <w:tab w:val="clear" w:pos="1080"/>
          <w:tab w:val="num" w:pos="426"/>
        </w:tabs>
        <w:spacing w:line="360" w:lineRule="auto"/>
        <w:ind w:left="426" w:hanging="426"/>
        <w:rPr>
          <w:rFonts w:ascii="Tahoma" w:hAnsi="Tahoma" w:cs="Tahoma"/>
          <w:bCs/>
          <w:iCs/>
          <w:color w:val="000000" w:themeColor="text1"/>
        </w:rPr>
      </w:pPr>
      <w:r w:rsidRPr="00520784">
        <w:rPr>
          <w:rFonts w:ascii="Tahoma" w:hAnsi="Tahoma" w:cs="Tahoma"/>
          <w:bCs/>
          <w:iCs/>
          <w:color w:val="000000" w:themeColor="text1"/>
        </w:rPr>
        <w:t xml:space="preserve">Dofinansowanie stanowi pomoc de </w:t>
      </w:r>
      <w:proofErr w:type="spellStart"/>
      <w:r w:rsidRPr="00520784">
        <w:rPr>
          <w:rFonts w:ascii="Tahoma" w:hAnsi="Tahoma" w:cs="Tahoma"/>
          <w:bCs/>
          <w:iCs/>
          <w:color w:val="000000" w:themeColor="text1"/>
        </w:rPr>
        <w:t>minimis</w:t>
      </w:r>
      <w:proofErr w:type="spellEnd"/>
      <w:r w:rsidRPr="00520784">
        <w:rPr>
          <w:rFonts w:ascii="Tahoma" w:hAnsi="Tahoma" w:cs="Tahoma"/>
          <w:bCs/>
          <w:iCs/>
          <w:color w:val="000000" w:themeColor="text1"/>
        </w:rPr>
        <w:t xml:space="preserve"> w rozumieniu przepisów Rozporządzenia Komisji (UE) nr </w:t>
      </w:r>
      <w:r w:rsidR="00023CFC" w:rsidRPr="00520784">
        <w:rPr>
          <w:rFonts w:ascii="Tahoma" w:hAnsi="Tahoma" w:cs="Tahoma"/>
          <w:bCs/>
          <w:iCs/>
          <w:color w:val="000000" w:themeColor="text1"/>
        </w:rPr>
        <w:t>2023/2831</w:t>
      </w:r>
      <w:r w:rsidRPr="00520784">
        <w:rPr>
          <w:rFonts w:ascii="Tahoma" w:hAnsi="Tahoma" w:cs="Tahoma"/>
          <w:bCs/>
          <w:iCs/>
          <w:color w:val="000000" w:themeColor="text1"/>
        </w:rPr>
        <w:t xml:space="preserve">, która </w:t>
      </w:r>
      <w:r w:rsidRPr="00520784">
        <w:rPr>
          <w:rFonts w:ascii="Tahoma" w:hAnsi="Tahoma" w:cs="Tahoma"/>
          <w:b/>
          <w:bCs/>
          <w:iCs/>
          <w:color w:val="000000" w:themeColor="text1"/>
        </w:rPr>
        <w:t>nie może być przyznawana</w:t>
      </w:r>
      <w:r w:rsidRPr="00520784">
        <w:rPr>
          <w:rFonts w:ascii="Tahoma" w:hAnsi="Tahoma" w:cs="Tahoma"/>
          <w:bCs/>
          <w:iCs/>
          <w:color w:val="000000" w:themeColor="text1"/>
        </w:rPr>
        <w:t xml:space="preserve"> na podjęcie działalności gospodarczej w zakresie:</w:t>
      </w:r>
    </w:p>
    <w:p w:rsidR="005A1E84" w:rsidRPr="00520784" w:rsidRDefault="00D05151" w:rsidP="00DC3132">
      <w:pPr>
        <w:numPr>
          <w:ilvl w:val="0"/>
          <w:numId w:val="27"/>
        </w:numPr>
        <w:tabs>
          <w:tab w:val="left" w:pos="851"/>
        </w:tabs>
        <w:autoSpaceDE w:val="0"/>
        <w:autoSpaceDN w:val="0"/>
        <w:adjustRightInd w:val="0"/>
        <w:spacing w:after="120" w:line="360" w:lineRule="auto"/>
        <w:ind w:left="851" w:right="284" w:hanging="425"/>
        <w:rPr>
          <w:rFonts w:ascii="Tahoma" w:hAnsi="Tahoma" w:cs="Tahoma"/>
          <w:color w:val="000000" w:themeColor="text1"/>
          <w:sz w:val="24"/>
          <w:szCs w:val="24"/>
        </w:rPr>
      </w:pPr>
      <w:r w:rsidRPr="00520784">
        <w:rPr>
          <w:rFonts w:ascii="Tahoma" w:hAnsi="Tahoma" w:cs="Tahoma"/>
          <w:color w:val="000000" w:themeColor="text1"/>
          <w:sz w:val="24"/>
          <w:szCs w:val="24"/>
        </w:rPr>
        <w:t xml:space="preserve">produkcji podstawowej produktów </w:t>
      </w:r>
      <w:r w:rsidR="005A1E84" w:rsidRPr="00520784">
        <w:rPr>
          <w:rFonts w:ascii="Tahoma" w:hAnsi="Tahoma" w:cs="Tahoma"/>
          <w:color w:val="000000" w:themeColor="text1"/>
          <w:sz w:val="24"/>
          <w:szCs w:val="24"/>
        </w:rPr>
        <w:t>rybołówstwa i akwakultury;</w:t>
      </w:r>
    </w:p>
    <w:p w:rsidR="005A1E84" w:rsidRPr="00520784" w:rsidRDefault="005A1E84" w:rsidP="00DC3132">
      <w:pPr>
        <w:numPr>
          <w:ilvl w:val="0"/>
          <w:numId w:val="27"/>
        </w:numPr>
        <w:tabs>
          <w:tab w:val="left" w:pos="851"/>
        </w:tabs>
        <w:autoSpaceDE w:val="0"/>
        <w:autoSpaceDN w:val="0"/>
        <w:adjustRightInd w:val="0"/>
        <w:spacing w:after="120" w:line="360" w:lineRule="auto"/>
        <w:ind w:left="851" w:right="284" w:hanging="425"/>
        <w:rPr>
          <w:rFonts w:ascii="Tahoma" w:hAnsi="Tahoma" w:cs="Tahoma"/>
          <w:color w:val="000000" w:themeColor="text1"/>
          <w:sz w:val="24"/>
          <w:szCs w:val="24"/>
        </w:rPr>
      </w:pPr>
      <w:r w:rsidRPr="00520784">
        <w:rPr>
          <w:rFonts w:ascii="Tahoma" w:hAnsi="Tahoma" w:cs="Tahoma"/>
          <w:color w:val="000000" w:themeColor="text1"/>
          <w:sz w:val="24"/>
          <w:szCs w:val="24"/>
        </w:rPr>
        <w:t>produkcji podstawowej produktów rolnych;</w:t>
      </w:r>
    </w:p>
    <w:p w:rsidR="00D05151" w:rsidRPr="00520784" w:rsidRDefault="005A1E84" w:rsidP="00D05151">
      <w:pPr>
        <w:numPr>
          <w:ilvl w:val="0"/>
          <w:numId w:val="27"/>
        </w:numPr>
        <w:tabs>
          <w:tab w:val="left" w:pos="851"/>
        </w:tabs>
        <w:autoSpaceDE w:val="0"/>
        <w:autoSpaceDN w:val="0"/>
        <w:adjustRightInd w:val="0"/>
        <w:spacing w:after="120" w:line="360" w:lineRule="auto"/>
        <w:ind w:left="851" w:right="284" w:hanging="425"/>
        <w:rPr>
          <w:rFonts w:ascii="Tahoma" w:hAnsi="Tahoma" w:cs="Tahoma"/>
          <w:color w:val="000000" w:themeColor="text1"/>
          <w:sz w:val="24"/>
          <w:szCs w:val="24"/>
        </w:rPr>
      </w:pPr>
      <w:r w:rsidRPr="00520784">
        <w:rPr>
          <w:rFonts w:ascii="Tahoma" w:hAnsi="Tahoma" w:cs="Tahoma"/>
          <w:color w:val="000000" w:themeColor="text1"/>
          <w:sz w:val="24"/>
          <w:szCs w:val="24"/>
        </w:rPr>
        <w:t xml:space="preserve">przetwarzania i wprowadzania do obrotu produktów </w:t>
      </w:r>
      <w:r w:rsidR="00D05151" w:rsidRPr="00520784">
        <w:rPr>
          <w:rFonts w:ascii="Tahoma" w:hAnsi="Tahoma" w:cs="Tahoma"/>
          <w:color w:val="000000" w:themeColor="text1"/>
          <w:sz w:val="24"/>
          <w:szCs w:val="24"/>
        </w:rPr>
        <w:t xml:space="preserve">rybołówstwa i akwakultury, </w:t>
      </w:r>
      <w:r w:rsidR="005D39E4" w:rsidRPr="00520784">
        <w:rPr>
          <w:rFonts w:ascii="Tahoma" w:hAnsi="Tahoma" w:cs="Tahoma"/>
          <w:color w:val="000000" w:themeColor="text1"/>
          <w:sz w:val="24"/>
          <w:szCs w:val="24"/>
        </w:rPr>
        <w:t xml:space="preserve">             </w:t>
      </w:r>
      <w:r w:rsidR="00D05151" w:rsidRPr="00520784">
        <w:rPr>
          <w:rFonts w:ascii="Tahoma" w:hAnsi="Tahoma" w:cs="Tahoma"/>
          <w:color w:val="000000" w:themeColor="text1"/>
          <w:sz w:val="24"/>
          <w:szCs w:val="24"/>
        </w:rPr>
        <w:t>w przypadku</w:t>
      </w:r>
      <w:r w:rsidRPr="00520784">
        <w:rPr>
          <w:rFonts w:ascii="Tahoma" w:hAnsi="Tahoma" w:cs="Tahoma"/>
          <w:color w:val="000000" w:themeColor="text1"/>
          <w:sz w:val="24"/>
          <w:szCs w:val="24"/>
        </w:rPr>
        <w:t xml:space="preserve"> określony</w:t>
      </w:r>
      <w:r w:rsidR="00D05151" w:rsidRPr="00520784">
        <w:rPr>
          <w:rFonts w:ascii="Tahoma" w:hAnsi="Tahoma" w:cs="Tahoma"/>
          <w:color w:val="000000" w:themeColor="text1"/>
          <w:sz w:val="24"/>
          <w:szCs w:val="24"/>
        </w:rPr>
        <w:t>m</w:t>
      </w:r>
      <w:r w:rsidRPr="00520784">
        <w:rPr>
          <w:rFonts w:ascii="Tahoma" w:hAnsi="Tahoma" w:cs="Tahoma"/>
          <w:color w:val="000000" w:themeColor="text1"/>
          <w:sz w:val="24"/>
          <w:szCs w:val="24"/>
        </w:rPr>
        <w:t xml:space="preserve"> w wyżej wymienionym rozporządzeniu;</w:t>
      </w:r>
    </w:p>
    <w:p w:rsidR="00D05151" w:rsidRPr="00520784" w:rsidRDefault="00D05151" w:rsidP="00D05151">
      <w:pPr>
        <w:numPr>
          <w:ilvl w:val="0"/>
          <w:numId w:val="27"/>
        </w:numPr>
        <w:tabs>
          <w:tab w:val="left" w:pos="851"/>
        </w:tabs>
        <w:autoSpaceDE w:val="0"/>
        <w:autoSpaceDN w:val="0"/>
        <w:adjustRightInd w:val="0"/>
        <w:spacing w:after="120" w:line="360" w:lineRule="auto"/>
        <w:ind w:left="851" w:right="284" w:hanging="425"/>
        <w:rPr>
          <w:rFonts w:ascii="Tahoma" w:hAnsi="Tahoma" w:cs="Tahoma"/>
          <w:color w:val="000000" w:themeColor="text1"/>
          <w:sz w:val="24"/>
          <w:szCs w:val="24"/>
        </w:rPr>
      </w:pPr>
      <w:r w:rsidRPr="00520784">
        <w:rPr>
          <w:rFonts w:ascii="Tahoma" w:hAnsi="Tahoma" w:cs="Tahoma"/>
          <w:color w:val="000000" w:themeColor="text1"/>
          <w:sz w:val="24"/>
          <w:szCs w:val="24"/>
        </w:rPr>
        <w:t>przetwarzania i wprowadzania do obrotu produktów rolnych, w przypadkach określonych w wyżej wymienionym rozporządzeniu;</w:t>
      </w:r>
    </w:p>
    <w:p w:rsidR="005A1E84" w:rsidRPr="00520784" w:rsidRDefault="005A1E84" w:rsidP="00DC3132">
      <w:pPr>
        <w:numPr>
          <w:ilvl w:val="0"/>
          <w:numId w:val="27"/>
        </w:numPr>
        <w:tabs>
          <w:tab w:val="left" w:pos="851"/>
        </w:tabs>
        <w:autoSpaceDE w:val="0"/>
        <w:autoSpaceDN w:val="0"/>
        <w:adjustRightInd w:val="0"/>
        <w:spacing w:after="120" w:line="360" w:lineRule="auto"/>
        <w:ind w:left="851" w:right="284" w:hanging="425"/>
        <w:rPr>
          <w:rFonts w:ascii="Tahoma" w:hAnsi="Tahoma" w:cs="Tahoma"/>
          <w:color w:val="000000" w:themeColor="text1"/>
          <w:sz w:val="24"/>
          <w:szCs w:val="24"/>
        </w:rPr>
      </w:pPr>
      <w:r w:rsidRPr="00520784">
        <w:rPr>
          <w:rFonts w:ascii="Tahoma" w:hAnsi="Tahoma" w:cs="Tahoma"/>
          <w:color w:val="000000" w:themeColor="text1"/>
          <w:sz w:val="24"/>
          <w:szCs w:val="24"/>
        </w:rPr>
        <w:t>działalności związanej z wywozem do państw trzecich lub państw członkowskich;</w:t>
      </w:r>
    </w:p>
    <w:p w:rsidR="00967F93" w:rsidRPr="005C7B7F" w:rsidRDefault="005A1E84" w:rsidP="005C7B7F">
      <w:pPr>
        <w:numPr>
          <w:ilvl w:val="0"/>
          <w:numId w:val="27"/>
        </w:numPr>
        <w:tabs>
          <w:tab w:val="left" w:pos="851"/>
        </w:tabs>
        <w:autoSpaceDE w:val="0"/>
        <w:autoSpaceDN w:val="0"/>
        <w:adjustRightInd w:val="0"/>
        <w:spacing w:line="360" w:lineRule="auto"/>
        <w:ind w:left="851" w:right="284" w:hanging="425"/>
        <w:rPr>
          <w:rFonts w:ascii="Tahoma" w:hAnsi="Tahoma" w:cs="Tahoma"/>
          <w:color w:val="000000" w:themeColor="text1"/>
          <w:sz w:val="24"/>
          <w:szCs w:val="24"/>
        </w:rPr>
      </w:pPr>
      <w:r w:rsidRPr="00520784">
        <w:rPr>
          <w:rFonts w:ascii="Tahoma" w:hAnsi="Tahoma" w:cs="Tahoma"/>
          <w:color w:val="000000" w:themeColor="text1"/>
          <w:sz w:val="24"/>
          <w:szCs w:val="24"/>
        </w:rPr>
        <w:t>działalności uwarunkowanej pierwszeństwem korzystania z towarów krajowych w stosunku do towarów sprowadzanych z zagranicy;</w:t>
      </w:r>
    </w:p>
    <w:p w:rsidR="00334FAF" w:rsidRPr="00520784" w:rsidRDefault="00334FAF" w:rsidP="00DC3132">
      <w:pPr>
        <w:tabs>
          <w:tab w:val="left" w:pos="851"/>
        </w:tabs>
        <w:autoSpaceDE w:val="0"/>
        <w:autoSpaceDN w:val="0"/>
        <w:adjustRightInd w:val="0"/>
        <w:spacing w:after="120"/>
        <w:ind w:right="284"/>
        <w:rPr>
          <w:color w:val="000000" w:themeColor="text1"/>
          <w:sz w:val="24"/>
          <w:szCs w:val="24"/>
        </w:rPr>
      </w:pPr>
      <w:r w:rsidRPr="00520784">
        <w:rPr>
          <w:rFonts w:ascii="Tahoma" w:hAnsi="Tahoma" w:cs="Tahoma"/>
          <w:b/>
          <w:color w:val="000000" w:themeColor="text1"/>
          <w:sz w:val="24"/>
          <w:szCs w:val="24"/>
          <w:shd w:val="clear" w:color="auto" w:fill="FFFFFF"/>
        </w:rPr>
        <w:t>§ 5</w:t>
      </w:r>
    </w:p>
    <w:p w:rsidR="00D7141D" w:rsidRPr="00520784" w:rsidRDefault="00D7141D" w:rsidP="00DC3132">
      <w:pPr>
        <w:pStyle w:val="Tekstpodstawowy"/>
        <w:numPr>
          <w:ilvl w:val="1"/>
          <w:numId w:val="28"/>
        </w:numPr>
        <w:tabs>
          <w:tab w:val="clear" w:pos="1070"/>
        </w:tabs>
        <w:spacing w:after="22" w:line="360" w:lineRule="auto"/>
        <w:ind w:left="426"/>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 xml:space="preserve">Dofinansowanie podjęcia działalności </w:t>
      </w:r>
      <w:r w:rsidRPr="00520784">
        <w:rPr>
          <w:rFonts w:ascii="Tahoma" w:hAnsi="Tahoma" w:cs="Tahoma"/>
          <w:b/>
          <w:color w:val="000000" w:themeColor="text1"/>
          <w:shd w:val="clear" w:color="auto" w:fill="FFFFFF"/>
        </w:rPr>
        <w:t>może</w:t>
      </w:r>
      <w:r w:rsidRPr="00520784">
        <w:rPr>
          <w:rFonts w:ascii="Tahoma" w:hAnsi="Tahoma" w:cs="Tahoma"/>
          <w:color w:val="000000" w:themeColor="text1"/>
          <w:shd w:val="clear" w:color="auto" w:fill="FFFFFF"/>
        </w:rPr>
        <w:t xml:space="preserve"> </w:t>
      </w:r>
      <w:r w:rsidRPr="00B576CD">
        <w:rPr>
          <w:rFonts w:ascii="Tahoma" w:hAnsi="Tahoma" w:cs="Tahoma"/>
          <w:b/>
          <w:color w:val="000000" w:themeColor="text1"/>
          <w:shd w:val="clear" w:color="auto" w:fill="FFFFFF"/>
        </w:rPr>
        <w:t>być przyznane</w:t>
      </w:r>
      <w:r w:rsidRPr="00520784">
        <w:rPr>
          <w:rFonts w:ascii="Tahoma" w:hAnsi="Tahoma" w:cs="Tahoma"/>
          <w:color w:val="000000" w:themeColor="text1"/>
          <w:shd w:val="clear" w:color="auto" w:fill="FFFFFF"/>
        </w:rPr>
        <w:t xml:space="preserve"> Wnioskodawcy</w:t>
      </w:r>
      <w:r w:rsidRPr="00520784">
        <w:rPr>
          <w:rFonts w:ascii="Tahoma" w:hAnsi="Tahoma" w:cs="Tahoma"/>
          <w:color w:val="000000" w:themeColor="text1"/>
        </w:rPr>
        <w:t>,</w:t>
      </w:r>
      <w:r w:rsidRPr="00520784">
        <w:rPr>
          <w:rFonts w:ascii="Tahoma" w:hAnsi="Tahoma" w:cs="Tahoma"/>
          <w:color w:val="000000" w:themeColor="text1"/>
          <w:shd w:val="clear" w:color="auto" w:fill="FFFFFF"/>
        </w:rPr>
        <w:t xml:space="preserve"> jeżeli:</w:t>
      </w:r>
    </w:p>
    <w:p w:rsidR="00D7141D" w:rsidRPr="00520784" w:rsidRDefault="00D7141D" w:rsidP="00DC3132">
      <w:pPr>
        <w:numPr>
          <w:ilvl w:val="0"/>
          <w:numId w:val="17"/>
        </w:numPr>
        <w:tabs>
          <w:tab w:val="num" w:pos="851"/>
        </w:tabs>
        <w:autoSpaceDE w:val="0"/>
        <w:autoSpaceDN w:val="0"/>
        <w:adjustRightInd w:val="0"/>
        <w:spacing w:after="22" w:line="360" w:lineRule="auto"/>
        <w:ind w:left="851" w:hanging="426"/>
        <w:contextualSpacing/>
        <w:rPr>
          <w:rFonts w:ascii="Tahoma" w:hAnsi="Tahoma" w:cs="Tahoma"/>
          <w:strike/>
          <w:color w:val="000000" w:themeColor="text1"/>
          <w:sz w:val="24"/>
          <w:szCs w:val="24"/>
          <w:shd w:val="clear" w:color="auto" w:fill="FFFFFF"/>
        </w:rPr>
      </w:pPr>
      <w:r w:rsidRPr="00520784">
        <w:rPr>
          <w:rFonts w:ascii="Tahoma" w:hAnsi="Tahoma" w:cs="Tahoma"/>
          <w:color w:val="000000" w:themeColor="text1"/>
          <w:sz w:val="24"/>
          <w:szCs w:val="24"/>
          <w:shd w:val="clear" w:color="auto" w:fill="FFFFFF"/>
        </w:rPr>
        <w:t xml:space="preserve">zamierza prowadzić działalność </w:t>
      </w:r>
      <w:r w:rsidRPr="00520784">
        <w:rPr>
          <w:rFonts w:ascii="Tahoma" w:hAnsi="Tahoma" w:cs="Tahoma"/>
          <w:color w:val="000000" w:themeColor="text1"/>
          <w:sz w:val="24"/>
          <w:szCs w:val="24"/>
        </w:rPr>
        <w:t>w rozumieniu przepisów ustawy Prawo przedsiębiorców,</w:t>
      </w:r>
      <w:r w:rsidRPr="00520784">
        <w:rPr>
          <w:rFonts w:ascii="Tahoma" w:hAnsi="Tahoma" w:cs="Tahoma"/>
          <w:b/>
          <w:bCs/>
          <w:color w:val="000000" w:themeColor="text1"/>
          <w:sz w:val="24"/>
          <w:szCs w:val="24"/>
        </w:rPr>
        <w:t xml:space="preserve"> </w:t>
      </w:r>
      <w:r w:rsidRPr="00520784">
        <w:rPr>
          <w:rFonts w:ascii="Tahoma" w:hAnsi="Tahoma" w:cs="Tahoma"/>
          <w:color w:val="000000" w:themeColor="text1"/>
          <w:sz w:val="24"/>
          <w:szCs w:val="24"/>
        </w:rPr>
        <w:t>zgodnie z którą „działalnością gospodarczą</w:t>
      </w:r>
      <w:r w:rsidRPr="00520784">
        <w:rPr>
          <w:rFonts w:ascii="Tahoma" w:hAnsi="Tahoma" w:cs="Tahoma"/>
          <w:b/>
          <w:bCs/>
          <w:color w:val="000000" w:themeColor="text1"/>
          <w:sz w:val="24"/>
          <w:szCs w:val="24"/>
        </w:rPr>
        <w:t xml:space="preserve"> </w:t>
      </w:r>
      <w:r w:rsidRPr="00520784">
        <w:rPr>
          <w:rFonts w:ascii="Tahoma" w:hAnsi="Tahoma" w:cs="Tahoma"/>
          <w:color w:val="000000" w:themeColor="text1"/>
          <w:sz w:val="24"/>
          <w:szCs w:val="24"/>
        </w:rPr>
        <w:t xml:space="preserve">jest zorganizowana działalność zarobkowa, wykonywana we własnym imieniu i w sposób ciągły”; </w:t>
      </w:r>
      <w:r w:rsidRPr="00520784">
        <w:rPr>
          <w:rFonts w:ascii="Tahoma" w:hAnsi="Tahoma" w:cs="Tahoma"/>
          <w:color w:val="000000" w:themeColor="text1"/>
          <w:sz w:val="24"/>
          <w:szCs w:val="24"/>
          <w:shd w:val="clear" w:color="auto" w:fill="FFFFFF"/>
        </w:rPr>
        <w:t xml:space="preserve"> </w:t>
      </w:r>
    </w:p>
    <w:p w:rsidR="00D7141D" w:rsidRPr="00520784" w:rsidRDefault="00D7141D" w:rsidP="00DC3132">
      <w:pPr>
        <w:pStyle w:val="Tekstpodstawowy"/>
        <w:numPr>
          <w:ilvl w:val="0"/>
          <w:numId w:val="17"/>
        </w:numPr>
        <w:tabs>
          <w:tab w:val="num" w:pos="851"/>
        </w:tabs>
        <w:spacing w:after="22" w:line="360" w:lineRule="auto"/>
        <w:ind w:left="851" w:hanging="425"/>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nie jest współmałżonkiem osoby, która prowadzi działalność gospodarczą w tym samym zakresie o jaki ubiega się Wnioskodawca</w:t>
      </w:r>
      <w:r w:rsidR="00B2210C" w:rsidRPr="00520784">
        <w:rPr>
          <w:rFonts w:ascii="Tahoma" w:hAnsi="Tahoma" w:cs="Tahoma"/>
          <w:color w:val="000000" w:themeColor="text1"/>
          <w:shd w:val="clear" w:color="auto" w:fill="FFFFFF"/>
        </w:rPr>
        <w:t xml:space="preserve"> </w:t>
      </w:r>
      <w:r w:rsidR="00010244" w:rsidRPr="00520784">
        <w:rPr>
          <w:rFonts w:ascii="Tahoma" w:hAnsi="Tahoma" w:cs="Tahoma"/>
          <w:color w:val="000000" w:themeColor="text1"/>
        </w:rPr>
        <w:t xml:space="preserve">z wyjątkiem uwzględnienia złożonego uzasadnienia wyjaśniającego </w:t>
      </w:r>
      <w:r w:rsidR="00B2210C" w:rsidRPr="00520784">
        <w:rPr>
          <w:rFonts w:ascii="Tahoma" w:hAnsi="Tahoma" w:cs="Tahoma"/>
          <w:color w:val="000000" w:themeColor="text1"/>
          <w:shd w:val="clear" w:color="auto" w:fill="FFFFFF"/>
        </w:rPr>
        <w:t xml:space="preserve">(następuje weryfikacja PKD </w:t>
      </w:r>
      <w:r w:rsidR="009B4B95" w:rsidRPr="00520784">
        <w:rPr>
          <w:rFonts w:ascii="Tahoma" w:hAnsi="Tahoma" w:cs="Tahoma"/>
          <w:color w:val="000000" w:themeColor="text1"/>
          <w:shd w:val="clear" w:color="auto" w:fill="FFFFFF"/>
        </w:rPr>
        <w:t xml:space="preserve">według nowej klasyfikacji 2025 na podstawie klucza powiązań PKD 2007 – PKD 2025 </w:t>
      </w:r>
      <w:r w:rsidR="00B2210C" w:rsidRPr="00520784">
        <w:rPr>
          <w:rFonts w:ascii="Tahoma" w:hAnsi="Tahoma" w:cs="Tahoma"/>
          <w:color w:val="000000" w:themeColor="text1"/>
          <w:shd w:val="clear" w:color="auto" w:fill="FFFFFF"/>
        </w:rPr>
        <w:t xml:space="preserve">zarówno </w:t>
      </w:r>
      <w:r w:rsidR="00B2210C" w:rsidRPr="00520784">
        <w:rPr>
          <w:rFonts w:ascii="Tahoma" w:hAnsi="Tahoma" w:cs="Tahoma"/>
          <w:color w:val="000000" w:themeColor="text1"/>
          <w:shd w:val="clear" w:color="auto" w:fill="FFFFFF"/>
        </w:rPr>
        <w:lastRenderedPageBreak/>
        <w:t>przeważającego jak i pobocznych ujętych we wpisie CEIDG – dotyczy również działalności zawieszonej)</w:t>
      </w:r>
      <w:r w:rsidRPr="00520784">
        <w:rPr>
          <w:rFonts w:ascii="Tahoma" w:hAnsi="Tahoma" w:cs="Tahoma"/>
          <w:color w:val="000000" w:themeColor="text1"/>
          <w:shd w:val="clear" w:color="auto" w:fill="FFFFFF"/>
        </w:rPr>
        <w:t xml:space="preserve">; </w:t>
      </w:r>
    </w:p>
    <w:p w:rsidR="009625C3" w:rsidRPr="00520784" w:rsidRDefault="00D7141D" w:rsidP="00DC3132">
      <w:pPr>
        <w:pStyle w:val="Tekstpodstawowy"/>
        <w:numPr>
          <w:ilvl w:val="0"/>
          <w:numId w:val="17"/>
        </w:numPr>
        <w:tabs>
          <w:tab w:val="num" w:pos="851"/>
        </w:tabs>
        <w:spacing w:after="22" w:line="360" w:lineRule="auto"/>
        <w:ind w:left="851" w:hanging="425"/>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 xml:space="preserve">wskazuje jako </w:t>
      </w:r>
      <w:r w:rsidR="004B6BBE" w:rsidRPr="00520784">
        <w:rPr>
          <w:rFonts w:ascii="Tahoma" w:hAnsi="Tahoma" w:cs="Tahoma"/>
          <w:color w:val="000000" w:themeColor="text1"/>
          <w:shd w:val="clear" w:color="auto" w:fill="FFFFFF"/>
        </w:rPr>
        <w:t xml:space="preserve">stałe </w:t>
      </w:r>
      <w:r w:rsidRPr="00520784">
        <w:rPr>
          <w:rFonts w:ascii="Tahoma" w:hAnsi="Tahoma" w:cs="Tahoma"/>
          <w:color w:val="000000" w:themeColor="text1"/>
          <w:shd w:val="clear" w:color="auto" w:fill="FFFFFF"/>
        </w:rPr>
        <w:t xml:space="preserve">miejsce </w:t>
      </w:r>
      <w:r w:rsidR="004B6BBE" w:rsidRPr="00520784">
        <w:rPr>
          <w:rFonts w:ascii="Tahoma" w:hAnsi="Tahoma" w:cs="Tahoma"/>
          <w:color w:val="000000" w:themeColor="text1"/>
          <w:shd w:val="clear" w:color="auto" w:fill="FFFFFF"/>
        </w:rPr>
        <w:t xml:space="preserve">wykonywania planowanej </w:t>
      </w:r>
      <w:r w:rsidRPr="00520784">
        <w:rPr>
          <w:rFonts w:ascii="Tahoma" w:hAnsi="Tahoma" w:cs="Tahoma"/>
          <w:color w:val="000000" w:themeColor="text1"/>
          <w:shd w:val="clear" w:color="auto" w:fill="FFFFFF"/>
        </w:rPr>
        <w:t>działalności gospodarczej adres, pod którym nie jest prowadzona działalność gospodarcza</w:t>
      </w:r>
      <w:r w:rsidR="00F82940" w:rsidRPr="00520784">
        <w:rPr>
          <w:rFonts w:ascii="Tahoma" w:hAnsi="Tahoma" w:cs="Tahoma"/>
          <w:color w:val="000000" w:themeColor="text1"/>
          <w:shd w:val="clear" w:color="auto" w:fill="FFFFFF"/>
        </w:rPr>
        <w:t xml:space="preserve"> </w:t>
      </w:r>
      <w:r w:rsidRPr="00520784">
        <w:rPr>
          <w:rFonts w:ascii="Tahoma" w:hAnsi="Tahoma" w:cs="Tahoma"/>
          <w:color w:val="000000" w:themeColor="text1"/>
          <w:shd w:val="clear" w:color="auto" w:fill="FFFFFF"/>
        </w:rPr>
        <w:t xml:space="preserve">w zakresie o jaki ubiega się Wnioskodawca </w:t>
      </w:r>
      <w:r w:rsidR="004B6BBE" w:rsidRPr="00520784">
        <w:rPr>
          <w:rFonts w:ascii="Tahoma" w:hAnsi="Tahoma" w:cs="Tahoma"/>
          <w:color w:val="000000" w:themeColor="text1"/>
          <w:shd w:val="clear" w:color="auto" w:fill="FFFFFF"/>
        </w:rPr>
        <w:t>(w przypadku działalności mobilnej adres zamieszkania)</w:t>
      </w:r>
      <w:r w:rsidR="006B2144" w:rsidRPr="00520784">
        <w:rPr>
          <w:rFonts w:ascii="Tahoma" w:hAnsi="Tahoma" w:cs="Tahoma"/>
          <w:color w:val="000000" w:themeColor="text1"/>
          <w:shd w:val="clear" w:color="auto" w:fill="FFFFFF"/>
        </w:rPr>
        <w:br/>
      </w:r>
      <w:r w:rsidRPr="00520784">
        <w:rPr>
          <w:rFonts w:ascii="Tahoma" w:hAnsi="Tahoma" w:cs="Tahoma"/>
          <w:color w:val="000000" w:themeColor="text1"/>
        </w:rPr>
        <w:t>z wyjątkiem uwzględnienia złożon</w:t>
      </w:r>
      <w:r w:rsidR="00630102" w:rsidRPr="00520784">
        <w:rPr>
          <w:rFonts w:ascii="Tahoma" w:hAnsi="Tahoma" w:cs="Tahoma"/>
          <w:color w:val="000000" w:themeColor="text1"/>
        </w:rPr>
        <w:t xml:space="preserve">ego uzasadnienia wyjaśniającego </w:t>
      </w:r>
      <w:r w:rsidR="00630102" w:rsidRPr="00520784">
        <w:rPr>
          <w:rFonts w:ascii="Tahoma" w:hAnsi="Tahoma" w:cs="Tahoma"/>
          <w:color w:val="000000" w:themeColor="text1"/>
          <w:shd w:val="clear" w:color="auto" w:fill="FFFFFF"/>
        </w:rPr>
        <w:t xml:space="preserve">(następuje weryfikacja PKD </w:t>
      </w:r>
      <w:r w:rsidR="009B4B95" w:rsidRPr="00520784">
        <w:rPr>
          <w:rFonts w:ascii="Tahoma" w:hAnsi="Tahoma" w:cs="Tahoma"/>
          <w:color w:val="000000" w:themeColor="text1"/>
          <w:shd w:val="clear" w:color="auto" w:fill="FFFFFF"/>
        </w:rPr>
        <w:t xml:space="preserve">według nowej klasyfikacji 2025 na podstawie klucza powiązań PKD 2007 – PKD 2025 </w:t>
      </w:r>
      <w:r w:rsidR="00630102" w:rsidRPr="00520784">
        <w:rPr>
          <w:rFonts w:ascii="Tahoma" w:hAnsi="Tahoma" w:cs="Tahoma"/>
          <w:color w:val="000000" w:themeColor="text1"/>
          <w:shd w:val="clear" w:color="auto" w:fill="FFFFFF"/>
        </w:rPr>
        <w:t>zarówno przeważającego jak i pobocznych ujętych</w:t>
      </w:r>
      <w:r w:rsidR="00F82940" w:rsidRPr="00520784">
        <w:rPr>
          <w:rFonts w:ascii="Tahoma" w:hAnsi="Tahoma" w:cs="Tahoma"/>
          <w:color w:val="000000" w:themeColor="text1"/>
          <w:shd w:val="clear" w:color="auto" w:fill="FFFFFF"/>
        </w:rPr>
        <w:t xml:space="preserve"> </w:t>
      </w:r>
      <w:r w:rsidR="00630102" w:rsidRPr="00520784">
        <w:rPr>
          <w:rFonts w:ascii="Tahoma" w:hAnsi="Tahoma" w:cs="Tahoma"/>
          <w:color w:val="000000" w:themeColor="text1"/>
          <w:shd w:val="clear" w:color="auto" w:fill="FFFFFF"/>
        </w:rPr>
        <w:t>we wpisie CEIDG – dotyczy również działalności zawieszonej)</w:t>
      </w:r>
      <w:r w:rsidRPr="00520784">
        <w:rPr>
          <w:rFonts w:ascii="Tahoma" w:hAnsi="Tahoma" w:cs="Tahoma"/>
          <w:color w:val="000000" w:themeColor="text1"/>
        </w:rPr>
        <w:t>;</w:t>
      </w:r>
    </w:p>
    <w:p w:rsidR="009625C3" w:rsidRPr="00520784" w:rsidRDefault="00D7141D" w:rsidP="00DC3132">
      <w:pPr>
        <w:pStyle w:val="Tekstpodstawowy"/>
        <w:numPr>
          <w:ilvl w:val="0"/>
          <w:numId w:val="17"/>
        </w:numPr>
        <w:tabs>
          <w:tab w:val="num" w:pos="851"/>
        </w:tabs>
        <w:spacing w:after="22" w:line="360" w:lineRule="auto"/>
        <w:ind w:left="851" w:hanging="425"/>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nie posiada zaległości w ZUS i Urzędzie Skarbowym z tytułu wcześniejszego prowadzenia działalności gospodarczej</w:t>
      </w:r>
      <w:r w:rsidR="00B576CD">
        <w:rPr>
          <w:rFonts w:ascii="Tahoma" w:hAnsi="Tahoma" w:cs="Tahoma"/>
          <w:color w:val="000000" w:themeColor="text1"/>
          <w:shd w:val="clear" w:color="auto" w:fill="FFFFFF"/>
        </w:rPr>
        <w:t>;</w:t>
      </w:r>
    </w:p>
    <w:p w:rsidR="009625C3" w:rsidRPr="00520784" w:rsidRDefault="005F0EB9" w:rsidP="00DC3132">
      <w:pPr>
        <w:pStyle w:val="Tekstpodstawowy"/>
        <w:numPr>
          <w:ilvl w:val="0"/>
          <w:numId w:val="17"/>
        </w:numPr>
        <w:tabs>
          <w:tab w:val="num" w:pos="851"/>
        </w:tabs>
        <w:spacing w:after="22" w:line="360" w:lineRule="auto"/>
        <w:ind w:left="851" w:hanging="425"/>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 xml:space="preserve">jest zarejestrowany w Powiatowym Urzędzie Pracy w Wadowicach przez okres co najmniej </w:t>
      </w:r>
      <w:r w:rsidR="00ED5D3B" w:rsidRPr="00520784">
        <w:rPr>
          <w:rFonts w:ascii="Tahoma" w:hAnsi="Tahoma" w:cs="Tahoma"/>
          <w:color w:val="000000" w:themeColor="text1"/>
          <w:shd w:val="clear" w:color="auto" w:fill="FFFFFF"/>
        </w:rPr>
        <w:t>7</w:t>
      </w:r>
      <w:r w:rsidRPr="00520784">
        <w:rPr>
          <w:rFonts w:ascii="Tahoma" w:hAnsi="Tahoma" w:cs="Tahoma"/>
          <w:color w:val="000000" w:themeColor="text1"/>
          <w:shd w:val="clear" w:color="auto" w:fill="FFFFFF"/>
        </w:rPr>
        <w:t xml:space="preserve"> d</w:t>
      </w:r>
      <w:r w:rsidR="00F67CA1" w:rsidRPr="00520784">
        <w:rPr>
          <w:rFonts w:ascii="Tahoma" w:hAnsi="Tahoma" w:cs="Tahoma"/>
          <w:color w:val="000000" w:themeColor="text1"/>
          <w:shd w:val="clear" w:color="auto" w:fill="FFFFFF"/>
        </w:rPr>
        <w:t>ni przed dniem złożenia wniosku;</w:t>
      </w:r>
    </w:p>
    <w:p w:rsidR="009625C3" w:rsidRPr="00520784" w:rsidRDefault="00325185" w:rsidP="00DC3132">
      <w:pPr>
        <w:pStyle w:val="Tekstpodstawowy"/>
        <w:numPr>
          <w:ilvl w:val="0"/>
          <w:numId w:val="17"/>
        </w:numPr>
        <w:tabs>
          <w:tab w:val="num" w:pos="851"/>
        </w:tabs>
        <w:spacing w:after="22" w:line="360" w:lineRule="auto"/>
        <w:ind w:left="851" w:hanging="425"/>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 xml:space="preserve">nie posiada </w:t>
      </w:r>
      <w:r w:rsidR="00116551" w:rsidRPr="00520784">
        <w:rPr>
          <w:rFonts w:ascii="Tahoma" w:hAnsi="Tahoma" w:cs="Tahoma"/>
          <w:color w:val="000000" w:themeColor="text1"/>
          <w:shd w:val="clear" w:color="auto" w:fill="FFFFFF"/>
        </w:rPr>
        <w:t>prawomocnego orzeczenia sądu o zakazie prowadzenia działalności gospodarczej;</w:t>
      </w:r>
    </w:p>
    <w:p w:rsidR="009625C3" w:rsidRPr="00520784" w:rsidRDefault="00325185" w:rsidP="00DC3132">
      <w:pPr>
        <w:pStyle w:val="Tekstpodstawowy"/>
        <w:numPr>
          <w:ilvl w:val="0"/>
          <w:numId w:val="17"/>
        </w:numPr>
        <w:tabs>
          <w:tab w:val="num" w:pos="851"/>
        </w:tabs>
        <w:spacing w:after="22" w:line="360" w:lineRule="auto"/>
        <w:ind w:left="851" w:hanging="425"/>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nie złożył</w:t>
      </w:r>
      <w:r w:rsidR="00297846" w:rsidRPr="00520784">
        <w:rPr>
          <w:rFonts w:ascii="Tahoma" w:hAnsi="Tahoma" w:cs="Tahoma"/>
          <w:color w:val="000000" w:themeColor="text1"/>
          <w:shd w:val="clear" w:color="auto" w:fill="FFFFFF"/>
        </w:rPr>
        <w:t xml:space="preserve"> do właściwego sądu</w:t>
      </w:r>
      <w:r w:rsidRPr="00520784">
        <w:rPr>
          <w:rFonts w:ascii="Tahoma" w:hAnsi="Tahoma" w:cs="Tahoma"/>
          <w:color w:val="000000" w:themeColor="text1"/>
          <w:shd w:val="clear" w:color="auto" w:fill="FFFFFF"/>
        </w:rPr>
        <w:t xml:space="preserve"> wniosku o ogłoszenie upadłości</w:t>
      </w:r>
      <w:r w:rsidR="00116551" w:rsidRPr="00520784">
        <w:rPr>
          <w:rFonts w:ascii="Tahoma" w:hAnsi="Tahoma" w:cs="Tahoma"/>
          <w:color w:val="000000" w:themeColor="text1"/>
          <w:shd w:val="clear" w:color="auto" w:fill="FFFFFF"/>
        </w:rPr>
        <w:t>;</w:t>
      </w:r>
    </w:p>
    <w:p w:rsidR="009625C3" w:rsidRPr="00520784" w:rsidRDefault="00D7141D" w:rsidP="00DC3132">
      <w:pPr>
        <w:pStyle w:val="Tekstpodstawowy"/>
        <w:numPr>
          <w:ilvl w:val="0"/>
          <w:numId w:val="17"/>
        </w:numPr>
        <w:tabs>
          <w:tab w:val="num" w:pos="851"/>
        </w:tabs>
        <w:spacing w:after="22" w:line="360" w:lineRule="auto"/>
        <w:ind w:left="851" w:hanging="425"/>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nie posiada obciążeń z tytułu zajęć komorniczych;</w:t>
      </w:r>
    </w:p>
    <w:p w:rsidR="009625C3" w:rsidRPr="00520784" w:rsidRDefault="00D7141D" w:rsidP="00DC3132">
      <w:pPr>
        <w:pStyle w:val="Tekstpodstawowy"/>
        <w:numPr>
          <w:ilvl w:val="0"/>
          <w:numId w:val="17"/>
        </w:numPr>
        <w:tabs>
          <w:tab w:val="num" w:pos="851"/>
        </w:tabs>
        <w:spacing w:after="22" w:line="360" w:lineRule="auto"/>
        <w:ind w:left="851" w:hanging="425"/>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 xml:space="preserve">posiada wymagane przepisami uprawnienia do wykonywania czynności wskazanych </w:t>
      </w:r>
      <w:r w:rsidR="00D0045E" w:rsidRPr="00520784">
        <w:rPr>
          <w:rFonts w:ascii="Tahoma" w:hAnsi="Tahoma" w:cs="Tahoma"/>
          <w:color w:val="000000" w:themeColor="text1"/>
          <w:shd w:val="clear" w:color="auto" w:fill="FFFFFF"/>
        </w:rPr>
        <w:t xml:space="preserve">                         </w:t>
      </w:r>
      <w:r w:rsidR="00066417" w:rsidRPr="00520784">
        <w:rPr>
          <w:rFonts w:ascii="Tahoma" w:hAnsi="Tahoma" w:cs="Tahoma"/>
          <w:color w:val="000000" w:themeColor="text1"/>
          <w:shd w:val="clear" w:color="auto" w:fill="FFFFFF"/>
        </w:rPr>
        <w:t xml:space="preserve">  </w:t>
      </w:r>
      <w:r w:rsidRPr="00520784">
        <w:rPr>
          <w:rFonts w:ascii="Tahoma" w:hAnsi="Tahoma" w:cs="Tahoma"/>
          <w:color w:val="000000" w:themeColor="text1"/>
          <w:shd w:val="clear" w:color="auto" w:fill="FFFFFF"/>
        </w:rPr>
        <w:t>w ramach prowadzenia planow</w:t>
      </w:r>
      <w:r w:rsidR="00D80BDE" w:rsidRPr="00520784">
        <w:rPr>
          <w:rFonts w:ascii="Tahoma" w:hAnsi="Tahoma" w:cs="Tahoma"/>
          <w:color w:val="000000" w:themeColor="text1"/>
          <w:shd w:val="clear" w:color="auto" w:fill="FFFFFF"/>
        </w:rPr>
        <w:t>anej</w:t>
      </w:r>
      <w:r w:rsidRPr="00520784">
        <w:rPr>
          <w:rFonts w:ascii="Tahoma" w:hAnsi="Tahoma" w:cs="Tahoma"/>
          <w:color w:val="000000" w:themeColor="text1"/>
          <w:shd w:val="clear" w:color="auto" w:fill="FFFFFF"/>
        </w:rPr>
        <w:t xml:space="preserve"> działalności;</w:t>
      </w:r>
    </w:p>
    <w:p w:rsidR="006263AE" w:rsidRPr="00446342" w:rsidRDefault="0092759C" w:rsidP="006263AE">
      <w:pPr>
        <w:pStyle w:val="Tekstpodstawowy"/>
        <w:numPr>
          <w:ilvl w:val="0"/>
          <w:numId w:val="17"/>
        </w:numPr>
        <w:tabs>
          <w:tab w:val="num" w:pos="851"/>
        </w:tabs>
        <w:spacing w:after="22" w:line="360" w:lineRule="auto"/>
        <w:ind w:left="851" w:hanging="425"/>
        <w:contextualSpacing/>
        <w:rPr>
          <w:rFonts w:ascii="Tahoma" w:hAnsi="Tahoma" w:cs="Tahoma"/>
          <w:color w:val="000000" w:themeColor="text1"/>
          <w:shd w:val="clear" w:color="auto" w:fill="FFFFFF"/>
        </w:rPr>
      </w:pPr>
      <w:r w:rsidRPr="00446342">
        <w:rPr>
          <w:rFonts w:ascii="Tahoma" w:hAnsi="Tahoma" w:cs="Tahoma"/>
          <w:color w:val="000000" w:themeColor="text1"/>
          <w:shd w:val="clear" w:color="auto" w:fill="FFFFFF"/>
        </w:rPr>
        <w:t>ma przygotowaną ocenę predyspozycji do prowadzenia planowanej działalności gospodarczej</w:t>
      </w:r>
      <w:r w:rsidR="00AD737F" w:rsidRPr="00446342">
        <w:rPr>
          <w:rFonts w:ascii="Tahoma" w:hAnsi="Tahoma" w:cs="Tahoma"/>
          <w:color w:val="000000" w:themeColor="text1"/>
          <w:shd w:val="clear" w:color="auto" w:fill="FFFFFF"/>
        </w:rPr>
        <w:t xml:space="preserve"> przez doradcę ds. zatrudnienia</w:t>
      </w:r>
      <w:r w:rsidR="006263AE" w:rsidRPr="00446342">
        <w:rPr>
          <w:rFonts w:ascii="Tahoma" w:hAnsi="Tahoma" w:cs="Tahoma"/>
          <w:color w:val="000000" w:themeColor="text1"/>
          <w:shd w:val="clear" w:color="auto" w:fill="FFFFFF"/>
        </w:rPr>
        <w:t xml:space="preserve">, z której wynika, że posiada zgodne lub zbliżone z kierunkiem planowanej działalności gospodarczej: </w:t>
      </w:r>
    </w:p>
    <w:p w:rsidR="006263AE" w:rsidRDefault="006263AE" w:rsidP="002D737A">
      <w:pPr>
        <w:pStyle w:val="Tekstpodstawowy"/>
        <w:numPr>
          <w:ilvl w:val="0"/>
          <w:numId w:val="39"/>
        </w:numPr>
        <w:spacing w:after="22" w:line="360" w:lineRule="auto"/>
        <w:ind w:left="1134" w:hanging="283"/>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wykształcenie i/lub,</w:t>
      </w:r>
    </w:p>
    <w:p w:rsidR="006263AE" w:rsidRDefault="006263AE" w:rsidP="002D737A">
      <w:pPr>
        <w:pStyle w:val="Tekstpodstawowy"/>
        <w:numPr>
          <w:ilvl w:val="0"/>
          <w:numId w:val="39"/>
        </w:numPr>
        <w:spacing w:after="22" w:line="360" w:lineRule="auto"/>
        <w:ind w:left="1134" w:hanging="283"/>
        <w:contextualSpacing/>
        <w:rPr>
          <w:rFonts w:ascii="Tahoma" w:hAnsi="Tahoma" w:cs="Tahoma"/>
          <w:color w:val="000000" w:themeColor="text1"/>
          <w:shd w:val="clear" w:color="auto" w:fill="FFFFFF"/>
        </w:rPr>
      </w:pPr>
      <w:r w:rsidRPr="002D737A">
        <w:rPr>
          <w:rFonts w:ascii="Tahoma" w:hAnsi="Tahoma" w:cs="Tahoma"/>
          <w:color w:val="000000" w:themeColor="text1"/>
          <w:shd w:val="clear" w:color="auto" w:fill="FFFFFF"/>
        </w:rPr>
        <w:t>kwalifikacje i/lub,</w:t>
      </w:r>
    </w:p>
    <w:p w:rsidR="006263AE" w:rsidRDefault="006263AE" w:rsidP="002D737A">
      <w:pPr>
        <w:pStyle w:val="Tekstpodstawowy"/>
        <w:numPr>
          <w:ilvl w:val="0"/>
          <w:numId w:val="39"/>
        </w:numPr>
        <w:spacing w:after="22" w:line="360" w:lineRule="auto"/>
        <w:ind w:left="1134" w:hanging="283"/>
        <w:contextualSpacing/>
        <w:rPr>
          <w:rFonts w:ascii="Tahoma" w:hAnsi="Tahoma" w:cs="Tahoma"/>
          <w:color w:val="000000" w:themeColor="text1"/>
          <w:shd w:val="clear" w:color="auto" w:fill="FFFFFF"/>
        </w:rPr>
      </w:pPr>
      <w:r w:rsidRPr="002D737A">
        <w:rPr>
          <w:rFonts w:ascii="Tahoma" w:hAnsi="Tahoma" w:cs="Tahoma"/>
          <w:color w:val="000000" w:themeColor="text1"/>
          <w:shd w:val="clear" w:color="auto" w:fill="FFFFFF"/>
        </w:rPr>
        <w:t>doświadczenie zawodowe co najmniej 1 miesiąc (30 dni)  i/lub,</w:t>
      </w:r>
    </w:p>
    <w:p w:rsidR="0092759C" w:rsidRPr="002D737A" w:rsidRDefault="006263AE" w:rsidP="002D737A">
      <w:pPr>
        <w:pStyle w:val="Tekstpodstawowy"/>
        <w:numPr>
          <w:ilvl w:val="0"/>
          <w:numId w:val="39"/>
        </w:numPr>
        <w:spacing w:after="22" w:line="360" w:lineRule="auto"/>
        <w:ind w:left="1134" w:hanging="283"/>
        <w:contextualSpacing/>
        <w:rPr>
          <w:rFonts w:ascii="Tahoma" w:hAnsi="Tahoma" w:cs="Tahoma"/>
          <w:color w:val="000000" w:themeColor="text1"/>
          <w:shd w:val="clear" w:color="auto" w:fill="FFFFFF"/>
        </w:rPr>
      </w:pPr>
      <w:r w:rsidRPr="002D737A">
        <w:rPr>
          <w:rFonts w:ascii="Tahoma" w:hAnsi="Tahoma" w:cs="Tahoma"/>
          <w:color w:val="000000" w:themeColor="text1"/>
          <w:shd w:val="clear" w:color="auto" w:fill="FFFFFF"/>
        </w:rPr>
        <w:t>kursy / szkolenia;</w:t>
      </w:r>
    </w:p>
    <w:p w:rsidR="009625C3" w:rsidRPr="00520784" w:rsidRDefault="00D7141D" w:rsidP="00DC3132">
      <w:pPr>
        <w:pStyle w:val="Tekstpodstawowy"/>
        <w:numPr>
          <w:ilvl w:val="0"/>
          <w:numId w:val="17"/>
        </w:numPr>
        <w:tabs>
          <w:tab w:val="num" w:pos="851"/>
        </w:tabs>
        <w:spacing w:after="22" w:line="360" w:lineRule="auto"/>
        <w:ind w:left="851" w:hanging="425"/>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nie zamierza z</w:t>
      </w:r>
      <w:r w:rsidR="006263AE">
        <w:rPr>
          <w:rFonts w:ascii="Tahoma" w:hAnsi="Tahoma" w:cs="Tahoma"/>
          <w:color w:val="000000" w:themeColor="text1"/>
          <w:shd w:val="clear" w:color="auto" w:fill="FFFFFF"/>
        </w:rPr>
        <w:t>ałożyć lub przystąpić do spółki.</w:t>
      </w:r>
    </w:p>
    <w:p w:rsidR="00D7141D" w:rsidRPr="00520784" w:rsidRDefault="00D7141D" w:rsidP="00DC3132">
      <w:pPr>
        <w:numPr>
          <w:ilvl w:val="1"/>
          <w:numId w:val="28"/>
        </w:numPr>
        <w:tabs>
          <w:tab w:val="left" w:pos="426"/>
        </w:tabs>
        <w:suppressAutoHyphens/>
        <w:spacing w:after="22" w:line="360" w:lineRule="auto"/>
        <w:ind w:hanging="1080"/>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Dofinansowanie </w:t>
      </w:r>
      <w:r w:rsidRPr="00520784">
        <w:rPr>
          <w:rFonts w:ascii="Tahoma" w:hAnsi="Tahoma" w:cs="Tahoma"/>
          <w:b/>
          <w:color w:val="000000" w:themeColor="text1"/>
          <w:sz w:val="24"/>
          <w:szCs w:val="24"/>
        </w:rPr>
        <w:t>nie jest przyznawane</w:t>
      </w:r>
      <w:r w:rsidRPr="00520784">
        <w:rPr>
          <w:rFonts w:ascii="Tahoma" w:hAnsi="Tahoma" w:cs="Tahoma"/>
          <w:color w:val="000000" w:themeColor="text1"/>
          <w:sz w:val="24"/>
          <w:szCs w:val="24"/>
        </w:rPr>
        <w:t xml:space="preserve"> na rozpoczęcie działalności gospodarczej:</w:t>
      </w:r>
    </w:p>
    <w:p w:rsidR="00514159" w:rsidRPr="00520784" w:rsidRDefault="00514159" w:rsidP="00DC3132">
      <w:pPr>
        <w:pStyle w:val="Tekstpodstawowy"/>
        <w:numPr>
          <w:ilvl w:val="0"/>
          <w:numId w:val="18"/>
        </w:numPr>
        <w:tabs>
          <w:tab w:val="left" w:pos="567"/>
          <w:tab w:val="left" w:pos="851"/>
        </w:tabs>
        <w:spacing w:after="22" w:line="360" w:lineRule="auto"/>
        <w:ind w:left="567" w:hanging="141"/>
        <w:contextualSpacing/>
        <w:rPr>
          <w:rFonts w:ascii="Tahoma" w:hAnsi="Tahoma" w:cs="Tahoma"/>
          <w:color w:val="000000" w:themeColor="text1"/>
        </w:rPr>
      </w:pPr>
      <w:r w:rsidRPr="00520784">
        <w:rPr>
          <w:rFonts w:ascii="Tahoma" w:hAnsi="Tahoma" w:cs="Tahoma"/>
          <w:color w:val="000000" w:themeColor="text1"/>
        </w:rPr>
        <w:t>prowadzonej tylko</w:t>
      </w:r>
      <w:r w:rsidR="00CE1F8E" w:rsidRPr="00520784">
        <w:rPr>
          <w:rFonts w:ascii="Tahoma" w:hAnsi="Tahoma" w:cs="Tahoma"/>
          <w:color w:val="000000" w:themeColor="text1"/>
        </w:rPr>
        <w:t xml:space="preserve"> </w:t>
      </w:r>
      <w:r w:rsidRPr="00520784">
        <w:rPr>
          <w:rFonts w:ascii="Tahoma" w:hAnsi="Tahoma" w:cs="Tahoma"/>
          <w:color w:val="000000" w:themeColor="text1"/>
        </w:rPr>
        <w:t>i wyłącznie w sposób mobilny</w:t>
      </w:r>
      <w:r w:rsidR="00CE1F8E" w:rsidRPr="00520784">
        <w:rPr>
          <w:rFonts w:ascii="Tahoma" w:hAnsi="Tahoma" w:cs="Tahoma"/>
          <w:color w:val="000000" w:themeColor="text1"/>
        </w:rPr>
        <w:t>, w zakresie:</w:t>
      </w:r>
    </w:p>
    <w:p w:rsidR="009625C3" w:rsidRPr="00520784" w:rsidRDefault="00CE1F8E" w:rsidP="00967F93">
      <w:pPr>
        <w:pStyle w:val="Tekstpodstawowy"/>
        <w:numPr>
          <w:ilvl w:val="0"/>
          <w:numId w:val="37"/>
        </w:numPr>
        <w:spacing w:after="22" w:line="360" w:lineRule="auto"/>
        <w:ind w:left="1134" w:hanging="283"/>
        <w:contextualSpacing/>
        <w:rPr>
          <w:rFonts w:ascii="Tahoma" w:hAnsi="Tahoma" w:cs="Tahoma"/>
          <w:color w:val="000000" w:themeColor="text1"/>
        </w:rPr>
      </w:pPr>
      <w:r w:rsidRPr="00520784">
        <w:rPr>
          <w:rFonts w:ascii="Tahoma" w:hAnsi="Tahoma" w:cs="Tahoma"/>
          <w:color w:val="000000" w:themeColor="text1"/>
        </w:rPr>
        <w:t>produkcji mebli;</w:t>
      </w:r>
    </w:p>
    <w:p w:rsidR="009625C3" w:rsidRPr="00520784" w:rsidRDefault="00CE1F8E" w:rsidP="00967F93">
      <w:pPr>
        <w:pStyle w:val="Tekstpodstawowy"/>
        <w:numPr>
          <w:ilvl w:val="0"/>
          <w:numId w:val="37"/>
        </w:numPr>
        <w:spacing w:after="22" w:line="360" w:lineRule="auto"/>
        <w:ind w:left="1134" w:hanging="283"/>
        <w:contextualSpacing/>
        <w:rPr>
          <w:rFonts w:ascii="Tahoma" w:hAnsi="Tahoma" w:cs="Tahoma"/>
          <w:color w:val="000000" w:themeColor="text1"/>
        </w:rPr>
      </w:pPr>
      <w:r w:rsidRPr="00520784">
        <w:rPr>
          <w:rFonts w:ascii="Tahoma" w:hAnsi="Tahoma" w:cs="Tahoma"/>
          <w:color w:val="000000" w:themeColor="text1"/>
        </w:rPr>
        <w:t>mechaniki samochodowej;</w:t>
      </w:r>
    </w:p>
    <w:p w:rsidR="009625C3" w:rsidRPr="00520784" w:rsidRDefault="00D7141D" w:rsidP="000C1EFF">
      <w:pPr>
        <w:pStyle w:val="Tekstpodstawowy"/>
        <w:numPr>
          <w:ilvl w:val="0"/>
          <w:numId w:val="18"/>
        </w:numPr>
        <w:spacing w:after="22" w:line="360" w:lineRule="auto"/>
        <w:ind w:left="851" w:hanging="425"/>
        <w:contextualSpacing/>
        <w:rPr>
          <w:rFonts w:ascii="Tahoma" w:hAnsi="Tahoma" w:cs="Tahoma"/>
          <w:color w:val="000000" w:themeColor="text1"/>
        </w:rPr>
      </w:pPr>
      <w:r w:rsidRPr="00520784">
        <w:rPr>
          <w:rFonts w:ascii="Tahoma" w:hAnsi="Tahoma" w:cs="Tahoma"/>
          <w:color w:val="000000" w:themeColor="text1"/>
        </w:rPr>
        <w:t xml:space="preserve">w zakresie handlu obwoźnego, akwizycji lub gastronomii obwoźnej; </w:t>
      </w:r>
    </w:p>
    <w:p w:rsidR="009625C3" w:rsidRPr="00520784" w:rsidRDefault="009625C3" w:rsidP="00DC3132">
      <w:pPr>
        <w:pStyle w:val="Tekstpodstawowy"/>
        <w:numPr>
          <w:ilvl w:val="0"/>
          <w:numId w:val="18"/>
        </w:numPr>
        <w:spacing w:after="22" w:line="360" w:lineRule="auto"/>
        <w:ind w:left="709" w:hanging="283"/>
        <w:contextualSpacing/>
        <w:rPr>
          <w:rFonts w:ascii="Tahoma" w:hAnsi="Tahoma" w:cs="Tahoma"/>
          <w:color w:val="000000" w:themeColor="text1"/>
        </w:rPr>
      </w:pPr>
      <w:r w:rsidRPr="00520784">
        <w:rPr>
          <w:rFonts w:ascii="Tahoma" w:hAnsi="Tahoma" w:cs="Tahoma"/>
          <w:color w:val="000000" w:themeColor="text1"/>
        </w:rPr>
        <w:lastRenderedPageBreak/>
        <w:t xml:space="preserve"> </w:t>
      </w:r>
      <w:r w:rsidR="00D7141D" w:rsidRPr="00520784">
        <w:rPr>
          <w:rFonts w:ascii="Tahoma" w:hAnsi="Tahoma" w:cs="Tahoma"/>
          <w:color w:val="000000" w:themeColor="text1"/>
        </w:rPr>
        <w:t xml:space="preserve">związanej z grami losowymi i zakładami wzajemnymi (np. salon gier, kasyno,  </w:t>
      </w:r>
      <w:r w:rsidRPr="00520784">
        <w:rPr>
          <w:rFonts w:ascii="Tahoma" w:hAnsi="Tahoma" w:cs="Tahoma"/>
          <w:color w:val="000000" w:themeColor="text1"/>
        </w:rPr>
        <w:t xml:space="preserve">  </w:t>
      </w:r>
    </w:p>
    <w:p w:rsidR="00D7141D" w:rsidRPr="00520784" w:rsidRDefault="009625C3" w:rsidP="00DC3132">
      <w:pPr>
        <w:pStyle w:val="Tekstpodstawowy"/>
        <w:spacing w:after="22" w:line="360" w:lineRule="auto"/>
        <w:ind w:left="709"/>
        <w:contextualSpacing/>
        <w:rPr>
          <w:rFonts w:ascii="Tahoma" w:hAnsi="Tahoma" w:cs="Tahoma"/>
          <w:color w:val="000000" w:themeColor="text1"/>
        </w:rPr>
      </w:pPr>
      <w:r w:rsidRPr="00520784">
        <w:rPr>
          <w:rFonts w:ascii="Tahoma" w:hAnsi="Tahoma" w:cs="Tahoma"/>
          <w:color w:val="000000" w:themeColor="text1"/>
        </w:rPr>
        <w:t xml:space="preserve"> </w:t>
      </w:r>
      <w:r w:rsidR="00D7141D" w:rsidRPr="00520784">
        <w:rPr>
          <w:rFonts w:ascii="Tahoma" w:hAnsi="Tahoma" w:cs="Tahoma"/>
          <w:color w:val="000000" w:themeColor="text1"/>
        </w:rPr>
        <w:t>eksploatacja automatów do gier hazardowych, zakłady bukmacherskie);</w:t>
      </w:r>
    </w:p>
    <w:p w:rsidR="009625C3" w:rsidRPr="00520784" w:rsidRDefault="00D7141D" w:rsidP="00DC3132">
      <w:pPr>
        <w:pStyle w:val="Tekstpodstawowy"/>
        <w:numPr>
          <w:ilvl w:val="0"/>
          <w:numId w:val="18"/>
        </w:numPr>
        <w:tabs>
          <w:tab w:val="left" w:pos="851"/>
        </w:tabs>
        <w:spacing w:after="22" w:line="360" w:lineRule="auto"/>
        <w:ind w:hanging="720"/>
        <w:contextualSpacing/>
        <w:rPr>
          <w:rFonts w:ascii="Tahoma" w:hAnsi="Tahoma" w:cs="Tahoma"/>
          <w:color w:val="000000" w:themeColor="text1"/>
        </w:rPr>
      </w:pPr>
      <w:r w:rsidRPr="00520784">
        <w:rPr>
          <w:rFonts w:ascii="Tahoma" w:hAnsi="Tahoma" w:cs="Tahoma"/>
          <w:color w:val="000000" w:themeColor="text1"/>
        </w:rPr>
        <w:t xml:space="preserve">prowadzonej w formie usług wróżbiarskich i ezoterycznych; </w:t>
      </w:r>
    </w:p>
    <w:p w:rsidR="009625C3" w:rsidRPr="00520784" w:rsidRDefault="00D7141D" w:rsidP="00DC3132">
      <w:pPr>
        <w:pStyle w:val="Tekstpodstawowy"/>
        <w:numPr>
          <w:ilvl w:val="0"/>
          <w:numId w:val="18"/>
        </w:numPr>
        <w:tabs>
          <w:tab w:val="left" w:pos="851"/>
        </w:tabs>
        <w:spacing w:after="22" w:line="360" w:lineRule="auto"/>
        <w:ind w:hanging="720"/>
        <w:contextualSpacing/>
        <w:rPr>
          <w:rFonts w:ascii="Tahoma" w:hAnsi="Tahoma" w:cs="Tahoma"/>
          <w:color w:val="000000" w:themeColor="text1"/>
        </w:rPr>
      </w:pPr>
      <w:r w:rsidRPr="00520784">
        <w:rPr>
          <w:rFonts w:ascii="Tahoma" w:hAnsi="Tahoma" w:cs="Tahoma"/>
          <w:color w:val="000000" w:themeColor="text1"/>
        </w:rPr>
        <w:t xml:space="preserve">w postaci agencji towarzyskiej, lombardu; </w:t>
      </w:r>
    </w:p>
    <w:p w:rsidR="009625C3" w:rsidRPr="00520784" w:rsidRDefault="009A2DFE" w:rsidP="00DC3132">
      <w:pPr>
        <w:pStyle w:val="Tekstpodstawowy"/>
        <w:numPr>
          <w:ilvl w:val="0"/>
          <w:numId w:val="18"/>
        </w:numPr>
        <w:tabs>
          <w:tab w:val="left" w:pos="851"/>
        </w:tabs>
        <w:spacing w:after="22" w:line="360" w:lineRule="auto"/>
        <w:ind w:hanging="720"/>
        <w:contextualSpacing/>
        <w:rPr>
          <w:rFonts w:ascii="Tahoma" w:hAnsi="Tahoma" w:cs="Tahoma"/>
          <w:color w:val="000000" w:themeColor="text1"/>
        </w:rPr>
      </w:pPr>
      <w:r w:rsidRPr="00520784">
        <w:rPr>
          <w:rFonts w:ascii="Tahoma" w:hAnsi="Tahoma" w:cs="Tahoma"/>
          <w:color w:val="000000" w:themeColor="text1"/>
        </w:rPr>
        <w:t>w zakresie hodowli i zakupu zwierząt;</w:t>
      </w:r>
    </w:p>
    <w:p w:rsidR="009625C3" w:rsidRPr="00520784" w:rsidRDefault="00315E33" w:rsidP="00DC3132">
      <w:pPr>
        <w:pStyle w:val="Tekstpodstawowy"/>
        <w:numPr>
          <w:ilvl w:val="0"/>
          <w:numId w:val="18"/>
        </w:numPr>
        <w:tabs>
          <w:tab w:val="left" w:pos="851"/>
        </w:tabs>
        <w:spacing w:after="22" w:line="360" w:lineRule="auto"/>
        <w:ind w:hanging="720"/>
        <w:contextualSpacing/>
        <w:rPr>
          <w:rFonts w:ascii="Tahoma" w:hAnsi="Tahoma" w:cs="Tahoma"/>
          <w:color w:val="000000" w:themeColor="text1"/>
        </w:rPr>
      </w:pPr>
      <w:r w:rsidRPr="00520784">
        <w:rPr>
          <w:rFonts w:ascii="Tahoma" w:hAnsi="Tahoma" w:cs="Tahoma"/>
          <w:color w:val="000000" w:themeColor="text1"/>
        </w:rPr>
        <w:t>w zakresie walut wirtualnych;</w:t>
      </w:r>
    </w:p>
    <w:p w:rsidR="002A74CE" w:rsidRPr="00520784" w:rsidRDefault="00AD328F" w:rsidP="00DC3132">
      <w:pPr>
        <w:pStyle w:val="Tekstpodstawowy"/>
        <w:numPr>
          <w:ilvl w:val="0"/>
          <w:numId w:val="18"/>
        </w:numPr>
        <w:tabs>
          <w:tab w:val="left" w:pos="851"/>
        </w:tabs>
        <w:spacing w:after="22" w:line="360" w:lineRule="auto"/>
        <w:ind w:hanging="720"/>
        <w:contextualSpacing/>
        <w:rPr>
          <w:rFonts w:ascii="Tahoma" w:hAnsi="Tahoma" w:cs="Tahoma"/>
          <w:color w:val="000000" w:themeColor="text1"/>
        </w:rPr>
      </w:pPr>
      <w:r w:rsidRPr="00520784">
        <w:rPr>
          <w:rFonts w:ascii="Tahoma" w:hAnsi="Tahoma" w:cs="Tahoma"/>
          <w:color w:val="000000" w:themeColor="text1"/>
        </w:rPr>
        <w:t>w zakresie</w:t>
      </w:r>
      <w:r w:rsidR="002A74CE" w:rsidRPr="00520784">
        <w:rPr>
          <w:rFonts w:ascii="Tahoma" w:hAnsi="Tahoma" w:cs="Tahoma"/>
          <w:color w:val="000000" w:themeColor="text1"/>
        </w:rPr>
        <w:t xml:space="preserve"> wynajmu nieruchomości</w:t>
      </w:r>
      <w:r w:rsidRPr="00520784">
        <w:rPr>
          <w:rFonts w:ascii="Tahoma" w:hAnsi="Tahoma" w:cs="Tahoma"/>
          <w:color w:val="000000" w:themeColor="text1"/>
        </w:rPr>
        <w:t xml:space="preserve"> (z wyłączeniem najmu krótkoterminowego)</w:t>
      </w:r>
      <w:r w:rsidR="00446342">
        <w:rPr>
          <w:rFonts w:ascii="Tahoma" w:hAnsi="Tahoma" w:cs="Tahoma"/>
          <w:color w:val="000000" w:themeColor="text1"/>
        </w:rPr>
        <w:t>;</w:t>
      </w:r>
    </w:p>
    <w:p w:rsidR="009625C3" w:rsidRPr="00520784" w:rsidRDefault="003E3EF3" w:rsidP="00DC3132">
      <w:pPr>
        <w:pStyle w:val="Tekstpodstawowy"/>
        <w:numPr>
          <w:ilvl w:val="0"/>
          <w:numId w:val="18"/>
        </w:numPr>
        <w:tabs>
          <w:tab w:val="left" w:pos="851"/>
        </w:tabs>
        <w:spacing w:after="22" w:line="360" w:lineRule="auto"/>
        <w:ind w:hanging="720"/>
        <w:contextualSpacing/>
        <w:rPr>
          <w:rFonts w:ascii="Tahoma" w:hAnsi="Tahoma" w:cs="Tahoma"/>
          <w:color w:val="000000" w:themeColor="text1"/>
        </w:rPr>
      </w:pPr>
      <w:r w:rsidRPr="00520784">
        <w:rPr>
          <w:rFonts w:ascii="Tahoma" w:hAnsi="Tahoma" w:cs="Tahoma"/>
          <w:color w:val="000000" w:themeColor="text1"/>
        </w:rPr>
        <w:t>w zakresie wynajmu narzędzi, urządzeń i sprzętu;</w:t>
      </w:r>
    </w:p>
    <w:p w:rsidR="00D7141D" w:rsidRPr="00520784" w:rsidRDefault="00D7141D" w:rsidP="00DC3132">
      <w:pPr>
        <w:pStyle w:val="Tekstpodstawowy"/>
        <w:numPr>
          <w:ilvl w:val="0"/>
          <w:numId w:val="18"/>
        </w:numPr>
        <w:tabs>
          <w:tab w:val="left" w:pos="851"/>
        </w:tabs>
        <w:spacing w:after="22" w:line="360" w:lineRule="auto"/>
        <w:ind w:hanging="720"/>
        <w:contextualSpacing/>
        <w:rPr>
          <w:rFonts w:ascii="Tahoma" w:hAnsi="Tahoma" w:cs="Tahoma"/>
          <w:color w:val="000000" w:themeColor="text1"/>
        </w:rPr>
      </w:pPr>
      <w:r w:rsidRPr="00520784">
        <w:rPr>
          <w:rFonts w:ascii="Tahoma" w:hAnsi="Tahoma" w:cs="Tahoma"/>
          <w:color w:val="000000" w:themeColor="text1"/>
        </w:rPr>
        <w:t>zarejestrowanej poza granicami kraju</w:t>
      </w:r>
      <w:r w:rsidR="009A2DFE" w:rsidRPr="00520784">
        <w:rPr>
          <w:rFonts w:ascii="Tahoma" w:hAnsi="Tahoma" w:cs="Tahoma"/>
          <w:color w:val="000000" w:themeColor="text1"/>
        </w:rPr>
        <w:t>.</w:t>
      </w:r>
    </w:p>
    <w:p w:rsidR="00D7141D" w:rsidRPr="00520784" w:rsidRDefault="00D7141D" w:rsidP="00DC3132">
      <w:pPr>
        <w:pStyle w:val="Tekstpodstawowy"/>
        <w:numPr>
          <w:ilvl w:val="1"/>
          <w:numId w:val="28"/>
        </w:numPr>
        <w:tabs>
          <w:tab w:val="clear" w:pos="1070"/>
          <w:tab w:val="num" w:pos="426"/>
        </w:tabs>
        <w:spacing w:after="22" w:line="360" w:lineRule="auto"/>
        <w:ind w:left="426" w:hanging="426"/>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 xml:space="preserve">Dofinansowanie </w:t>
      </w:r>
      <w:r w:rsidRPr="00520784">
        <w:rPr>
          <w:rFonts w:ascii="Tahoma" w:hAnsi="Tahoma" w:cs="Tahoma"/>
          <w:b/>
          <w:bCs/>
          <w:color w:val="000000" w:themeColor="text1"/>
          <w:shd w:val="clear" w:color="auto" w:fill="FFFFFF"/>
        </w:rPr>
        <w:t>nie jest przyznawane</w:t>
      </w:r>
      <w:r w:rsidRPr="00520784">
        <w:rPr>
          <w:rFonts w:ascii="Tahoma" w:hAnsi="Tahoma" w:cs="Tahoma"/>
          <w:color w:val="000000" w:themeColor="text1"/>
          <w:shd w:val="clear" w:color="auto" w:fill="FFFFFF"/>
        </w:rPr>
        <w:t xml:space="preserve"> na przejęcie działalności gospodarczej od innego podmiotu. Przez przejęcie rozumie się sytuację, w której nastąpi jednoczesne odkupienie środków trwałych</w:t>
      </w:r>
      <w:r w:rsidR="00991CBC" w:rsidRPr="00520784">
        <w:rPr>
          <w:rFonts w:ascii="Tahoma" w:hAnsi="Tahoma" w:cs="Tahoma"/>
          <w:color w:val="000000" w:themeColor="text1"/>
          <w:shd w:val="clear" w:color="auto" w:fill="FFFFFF"/>
        </w:rPr>
        <w:t xml:space="preserve"> </w:t>
      </w:r>
      <w:r w:rsidRPr="00520784">
        <w:rPr>
          <w:rFonts w:ascii="Tahoma" w:hAnsi="Tahoma" w:cs="Tahoma"/>
          <w:color w:val="000000" w:themeColor="text1"/>
          <w:shd w:val="clear" w:color="auto" w:fill="FFFFFF"/>
        </w:rPr>
        <w:t xml:space="preserve">i obrotowych od podmiotu, o którym mowa powyżej oraz prowadzenie działalności o tym samym profilu i w tym samym miejscu. </w:t>
      </w:r>
    </w:p>
    <w:p w:rsidR="005175DD" w:rsidRPr="00520784" w:rsidRDefault="005B4DC2" w:rsidP="00DC3132">
      <w:pPr>
        <w:pStyle w:val="Tekstpodstawowy"/>
        <w:numPr>
          <w:ilvl w:val="1"/>
          <w:numId w:val="28"/>
        </w:numPr>
        <w:tabs>
          <w:tab w:val="clear" w:pos="1070"/>
          <w:tab w:val="num" w:pos="426"/>
        </w:tabs>
        <w:spacing w:after="22" w:line="360" w:lineRule="auto"/>
        <w:ind w:left="426" w:hanging="426"/>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Dofinansowanie</w:t>
      </w:r>
      <w:r w:rsidR="005175DD" w:rsidRPr="00520784">
        <w:rPr>
          <w:rFonts w:ascii="Tahoma" w:hAnsi="Tahoma" w:cs="Tahoma"/>
          <w:color w:val="000000" w:themeColor="text1"/>
          <w:shd w:val="clear" w:color="auto" w:fill="FFFFFF"/>
        </w:rPr>
        <w:t xml:space="preserve"> </w:t>
      </w:r>
      <w:r w:rsidR="005175DD" w:rsidRPr="00520784">
        <w:rPr>
          <w:rFonts w:ascii="Tahoma" w:hAnsi="Tahoma" w:cs="Tahoma"/>
          <w:b/>
          <w:color w:val="000000" w:themeColor="text1"/>
          <w:shd w:val="clear" w:color="auto" w:fill="FFFFFF"/>
        </w:rPr>
        <w:t>mo</w:t>
      </w:r>
      <w:r w:rsidRPr="00520784">
        <w:rPr>
          <w:rFonts w:ascii="Tahoma" w:hAnsi="Tahoma" w:cs="Tahoma"/>
          <w:b/>
          <w:color w:val="000000" w:themeColor="text1"/>
          <w:shd w:val="clear" w:color="auto" w:fill="FFFFFF"/>
        </w:rPr>
        <w:t>że</w:t>
      </w:r>
      <w:r w:rsidR="005175DD" w:rsidRPr="00520784">
        <w:rPr>
          <w:rFonts w:ascii="Tahoma" w:hAnsi="Tahoma" w:cs="Tahoma"/>
          <w:b/>
          <w:color w:val="000000" w:themeColor="text1"/>
          <w:shd w:val="clear" w:color="auto" w:fill="FFFFFF"/>
        </w:rPr>
        <w:t xml:space="preserve"> być</w:t>
      </w:r>
      <w:r w:rsidR="00EF1BA1" w:rsidRPr="00520784">
        <w:rPr>
          <w:rFonts w:ascii="Tahoma" w:hAnsi="Tahoma" w:cs="Tahoma"/>
          <w:b/>
          <w:color w:val="000000" w:themeColor="text1"/>
          <w:shd w:val="clear" w:color="auto" w:fill="FFFFFF"/>
        </w:rPr>
        <w:t xml:space="preserve"> przeznaczone wyłącznie</w:t>
      </w:r>
      <w:r w:rsidR="006452C6" w:rsidRPr="00520784">
        <w:rPr>
          <w:rFonts w:ascii="Tahoma" w:hAnsi="Tahoma" w:cs="Tahoma"/>
          <w:color w:val="000000" w:themeColor="text1"/>
          <w:shd w:val="clear" w:color="auto" w:fill="FFFFFF"/>
        </w:rPr>
        <w:t xml:space="preserve"> </w:t>
      </w:r>
      <w:r w:rsidR="006452C6" w:rsidRPr="00520784">
        <w:rPr>
          <w:rFonts w:ascii="Tahoma" w:hAnsi="Tahoma" w:cs="Tahoma"/>
          <w:b/>
          <w:bCs/>
          <w:color w:val="000000" w:themeColor="text1"/>
          <w:shd w:val="clear" w:color="auto" w:fill="FFFFFF"/>
        </w:rPr>
        <w:t>na wydatki niezbędne do podjęcia działalności gospodarczej</w:t>
      </w:r>
      <w:r w:rsidR="00FE13DF" w:rsidRPr="00520784">
        <w:rPr>
          <w:rFonts w:ascii="Tahoma" w:hAnsi="Tahoma" w:cs="Tahoma"/>
          <w:color w:val="000000" w:themeColor="text1"/>
          <w:shd w:val="clear" w:color="auto" w:fill="FFFFFF"/>
        </w:rPr>
        <w:t>,</w:t>
      </w:r>
      <w:r w:rsidR="005175DD" w:rsidRPr="00520784">
        <w:rPr>
          <w:rFonts w:ascii="Tahoma" w:hAnsi="Tahoma" w:cs="Tahoma"/>
          <w:color w:val="000000" w:themeColor="text1"/>
          <w:shd w:val="clear" w:color="auto" w:fill="FFFFFF"/>
        </w:rPr>
        <w:t xml:space="preserve"> w szczególności na</w:t>
      </w:r>
      <w:r w:rsidR="002A4658" w:rsidRPr="00520784">
        <w:rPr>
          <w:rFonts w:ascii="Tahoma" w:hAnsi="Tahoma" w:cs="Tahoma"/>
          <w:color w:val="000000" w:themeColor="text1"/>
          <w:shd w:val="clear" w:color="auto" w:fill="FFFFFF"/>
        </w:rPr>
        <w:t xml:space="preserve"> zakup środków trwałych, urządzeń, maszyn, materiałów, towarów, usług i materiałów reklamowych, pozyskanie lokalu (z </w:t>
      </w:r>
      <w:r w:rsidR="00695990" w:rsidRPr="00520784">
        <w:rPr>
          <w:rFonts w:ascii="Tahoma" w:hAnsi="Tahoma" w:cs="Tahoma"/>
          <w:color w:val="000000" w:themeColor="text1"/>
          <w:shd w:val="clear" w:color="auto" w:fill="FFFFFF"/>
        </w:rPr>
        <w:t>uwzględnieniem</w:t>
      </w:r>
      <w:r w:rsidR="002A4658" w:rsidRPr="00520784">
        <w:rPr>
          <w:rFonts w:ascii="Tahoma" w:hAnsi="Tahoma" w:cs="Tahoma"/>
          <w:color w:val="000000" w:themeColor="text1"/>
          <w:shd w:val="clear" w:color="auto" w:fill="FFFFFF"/>
        </w:rPr>
        <w:t xml:space="preserve"> zapisu w </w:t>
      </w:r>
      <w:r w:rsidR="005C6544" w:rsidRPr="00520784">
        <w:rPr>
          <w:rFonts w:ascii="Tahoma" w:hAnsi="Tahoma" w:cs="Tahoma"/>
          <w:color w:val="000000" w:themeColor="text1"/>
        </w:rPr>
        <w:t xml:space="preserve">ust. </w:t>
      </w:r>
      <w:r w:rsidR="007525C9" w:rsidRPr="00520784">
        <w:rPr>
          <w:rFonts w:ascii="Tahoma" w:hAnsi="Tahoma" w:cs="Tahoma"/>
          <w:color w:val="000000" w:themeColor="text1"/>
        </w:rPr>
        <w:t>7</w:t>
      </w:r>
      <w:r w:rsidR="005C6544" w:rsidRPr="00520784">
        <w:rPr>
          <w:rFonts w:ascii="Tahoma" w:hAnsi="Tahoma" w:cs="Tahoma"/>
          <w:color w:val="000000" w:themeColor="text1"/>
        </w:rPr>
        <w:t xml:space="preserve"> pkt </w:t>
      </w:r>
      <w:r w:rsidR="00695990" w:rsidRPr="00520784">
        <w:rPr>
          <w:rFonts w:ascii="Tahoma" w:hAnsi="Tahoma" w:cs="Tahoma"/>
          <w:color w:val="000000" w:themeColor="text1"/>
        </w:rPr>
        <w:t>1 - 3</w:t>
      </w:r>
      <w:r w:rsidR="002001B0" w:rsidRPr="00520784">
        <w:rPr>
          <w:rFonts w:ascii="Tahoma" w:hAnsi="Tahoma" w:cs="Tahoma"/>
          <w:color w:val="000000" w:themeColor="text1"/>
        </w:rPr>
        <w:t xml:space="preserve"> </w:t>
      </w:r>
      <w:r w:rsidR="002A4658" w:rsidRPr="00520784">
        <w:rPr>
          <w:rFonts w:ascii="Tahoma" w:hAnsi="Tahoma" w:cs="Tahoma"/>
          <w:color w:val="000000" w:themeColor="text1"/>
        </w:rPr>
        <w:t>niniejsz</w:t>
      </w:r>
      <w:r w:rsidR="00507FAA" w:rsidRPr="00520784">
        <w:rPr>
          <w:rFonts w:ascii="Tahoma" w:hAnsi="Tahoma" w:cs="Tahoma"/>
          <w:color w:val="000000" w:themeColor="text1"/>
        </w:rPr>
        <w:t>ego paragrafu), pokrycie kosztów pomocy prawnej, konsultacji</w:t>
      </w:r>
      <w:r w:rsidR="002001B0" w:rsidRPr="00520784">
        <w:rPr>
          <w:rFonts w:ascii="Tahoma" w:hAnsi="Tahoma" w:cs="Tahoma"/>
          <w:color w:val="000000" w:themeColor="text1"/>
        </w:rPr>
        <w:t xml:space="preserve"> </w:t>
      </w:r>
      <w:r w:rsidR="00507FAA" w:rsidRPr="00520784">
        <w:rPr>
          <w:rFonts w:ascii="Tahoma" w:hAnsi="Tahoma" w:cs="Tahoma"/>
          <w:color w:val="000000" w:themeColor="text1"/>
        </w:rPr>
        <w:t>i doradztwa związanych z podjęciem działalności gospodarczej.</w:t>
      </w:r>
    </w:p>
    <w:p w:rsidR="006452C6" w:rsidRPr="00520784" w:rsidRDefault="006452C6" w:rsidP="00DC3132">
      <w:pPr>
        <w:pStyle w:val="Tekstpodstawowy"/>
        <w:numPr>
          <w:ilvl w:val="1"/>
          <w:numId w:val="28"/>
        </w:numPr>
        <w:tabs>
          <w:tab w:val="clear" w:pos="1070"/>
          <w:tab w:val="num" w:pos="426"/>
        </w:tabs>
        <w:spacing w:after="22" w:line="360" w:lineRule="auto"/>
        <w:ind w:left="426" w:hanging="426"/>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Wydatki w ramach wnioskowanych środków, o których mowa w ust.</w:t>
      </w:r>
      <w:r w:rsidR="00671ECE" w:rsidRPr="00520784">
        <w:rPr>
          <w:rFonts w:ascii="Tahoma" w:hAnsi="Tahoma" w:cs="Tahoma"/>
          <w:color w:val="000000" w:themeColor="text1"/>
          <w:shd w:val="clear" w:color="auto" w:fill="FFFFFF"/>
        </w:rPr>
        <w:t xml:space="preserve"> </w:t>
      </w:r>
      <w:r w:rsidR="00197C89" w:rsidRPr="00520784">
        <w:rPr>
          <w:rFonts w:ascii="Tahoma" w:hAnsi="Tahoma" w:cs="Tahoma"/>
          <w:color w:val="000000" w:themeColor="text1"/>
          <w:shd w:val="clear" w:color="auto" w:fill="FFFFFF"/>
        </w:rPr>
        <w:t>4</w:t>
      </w:r>
      <w:r w:rsidRPr="00520784">
        <w:rPr>
          <w:rFonts w:ascii="Tahoma" w:hAnsi="Tahoma" w:cs="Tahoma"/>
          <w:color w:val="000000" w:themeColor="text1"/>
          <w:shd w:val="clear" w:color="auto" w:fill="FFFFFF"/>
        </w:rPr>
        <w:t xml:space="preserve"> powinny być </w:t>
      </w:r>
      <w:r w:rsidRPr="00520784">
        <w:rPr>
          <w:rFonts w:ascii="Tahoma" w:hAnsi="Tahoma" w:cs="Tahoma"/>
          <w:b/>
          <w:bCs/>
          <w:color w:val="000000" w:themeColor="text1"/>
          <w:shd w:val="clear" w:color="auto" w:fill="FFFFFF"/>
        </w:rPr>
        <w:t xml:space="preserve">bezpośrednio związane z </w:t>
      </w:r>
      <w:r w:rsidR="006D06A3" w:rsidRPr="00520784">
        <w:rPr>
          <w:rFonts w:ascii="Tahoma" w:hAnsi="Tahoma" w:cs="Tahoma"/>
          <w:b/>
          <w:color w:val="000000" w:themeColor="text1"/>
          <w:shd w:val="clear" w:color="auto" w:fill="FFFFFF"/>
        </w:rPr>
        <w:t xml:space="preserve">głównym </w:t>
      </w:r>
      <w:r w:rsidR="00DB50D8" w:rsidRPr="00520784">
        <w:rPr>
          <w:rFonts w:ascii="Tahoma" w:hAnsi="Tahoma" w:cs="Tahoma"/>
          <w:b/>
          <w:color w:val="000000" w:themeColor="text1"/>
          <w:shd w:val="clear" w:color="auto" w:fill="FFFFFF"/>
        </w:rPr>
        <w:t xml:space="preserve"> </w:t>
      </w:r>
      <w:r w:rsidR="006D06A3" w:rsidRPr="00520784">
        <w:rPr>
          <w:rFonts w:ascii="Tahoma" w:hAnsi="Tahoma" w:cs="Tahoma"/>
          <w:b/>
          <w:color w:val="000000" w:themeColor="text1"/>
          <w:shd w:val="clear" w:color="auto" w:fill="FFFFFF"/>
        </w:rPr>
        <w:t>przedmiotem planowanej działalności gospodarczej</w:t>
      </w:r>
      <w:r w:rsidR="00CB63A2" w:rsidRPr="00520784">
        <w:rPr>
          <w:rFonts w:ascii="Tahoma" w:hAnsi="Tahoma" w:cs="Tahoma"/>
          <w:color w:val="000000" w:themeColor="text1"/>
          <w:shd w:val="clear" w:color="auto" w:fill="FFFFFF"/>
        </w:rPr>
        <w:t>.</w:t>
      </w:r>
      <w:r w:rsidR="006D06A3" w:rsidRPr="00520784">
        <w:rPr>
          <w:rFonts w:ascii="Tahoma" w:hAnsi="Tahoma" w:cs="Tahoma"/>
          <w:strike/>
          <w:color w:val="000000" w:themeColor="text1"/>
          <w:shd w:val="clear" w:color="auto" w:fill="FFFFFF"/>
        </w:rPr>
        <w:t xml:space="preserve"> </w:t>
      </w:r>
    </w:p>
    <w:p w:rsidR="00A565AE" w:rsidRPr="00520784" w:rsidRDefault="00A565AE" w:rsidP="00DC3132">
      <w:pPr>
        <w:pStyle w:val="Tekstpodstawowy"/>
        <w:numPr>
          <w:ilvl w:val="1"/>
          <w:numId w:val="28"/>
        </w:numPr>
        <w:tabs>
          <w:tab w:val="clear" w:pos="1070"/>
          <w:tab w:val="num" w:pos="426"/>
        </w:tabs>
        <w:spacing w:after="22" w:line="360" w:lineRule="auto"/>
        <w:ind w:left="426" w:hanging="426"/>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Cena jednostkowa zakupu (np. sprzętu, wyposażenia, narzędzi, materiałów, towarów, usług) nie powinna odbiegać od ceny rynkowej a ich wybór powinien uwzględniać racjonalność wykorzystania środków publicznych.</w:t>
      </w:r>
    </w:p>
    <w:p w:rsidR="00F549AE" w:rsidRPr="00520784" w:rsidRDefault="005B4DC2" w:rsidP="00DC3132">
      <w:pPr>
        <w:pStyle w:val="Tekstpodstawowy"/>
        <w:numPr>
          <w:ilvl w:val="1"/>
          <w:numId w:val="28"/>
        </w:numPr>
        <w:tabs>
          <w:tab w:val="clear" w:pos="1070"/>
          <w:tab w:val="num" w:pos="426"/>
        </w:tabs>
        <w:spacing w:after="22" w:line="360" w:lineRule="auto"/>
        <w:ind w:hanging="1080"/>
        <w:contextualSpacing/>
        <w:rPr>
          <w:rFonts w:ascii="Tahoma" w:hAnsi="Tahoma" w:cs="Tahoma"/>
          <w:color w:val="000000" w:themeColor="text1"/>
          <w:shd w:val="clear" w:color="auto" w:fill="FFFFFF"/>
        </w:rPr>
      </w:pPr>
      <w:r w:rsidRPr="00520784">
        <w:rPr>
          <w:rFonts w:ascii="Tahoma" w:hAnsi="Tahoma" w:cs="Tahoma"/>
          <w:color w:val="000000" w:themeColor="text1"/>
        </w:rPr>
        <w:t>Dofinansowanie</w:t>
      </w:r>
      <w:r w:rsidR="00F549AE" w:rsidRPr="00520784">
        <w:rPr>
          <w:rFonts w:ascii="Tahoma" w:hAnsi="Tahoma" w:cs="Tahoma"/>
          <w:color w:val="000000" w:themeColor="text1"/>
        </w:rPr>
        <w:t xml:space="preserve"> </w:t>
      </w:r>
      <w:r w:rsidR="00F549AE" w:rsidRPr="00520784">
        <w:rPr>
          <w:rFonts w:ascii="Tahoma" w:hAnsi="Tahoma" w:cs="Tahoma"/>
          <w:b/>
          <w:bCs/>
          <w:color w:val="000000" w:themeColor="text1"/>
        </w:rPr>
        <w:t>nie mo</w:t>
      </w:r>
      <w:r w:rsidRPr="00520784">
        <w:rPr>
          <w:rFonts w:ascii="Tahoma" w:hAnsi="Tahoma" w:cs="Tahoma"/>
          <w:b/>
          <w:bCs/>
          <w:color w:val="000000" w:themeColor="text1"/>
        </w:rPr>
        <w:t>że</w:t>
      </w:r>
      <w:r w:rsidR="00F549AE" w:rsidRPr="00520784">
        <w:rPr>
          <w:rFonts w:ascii="Tahoma" w:hAnsi="Tahoma" w:cs="Tahoma"/>
          <w:bCs/>
          <w:color w:val="000000" w:themeColor="text1"/>
        </w:rPr>
        <w:t xml:space="preserve"> być przeznaczone</w:t>
      </w:r>
      <w:r w:rsidR="001B28CE" w:rsidRPr="00520784">
        <w:rPr>
          <w:rFonts w:ascii="Tahoma" w:hAnsi="Tahoma" w:cs="Tahoma"/>
          <w:bCs/>
          <w:color w:val="000000" w:themeColor="text1"/>
        </w:rPr>
        <w:t>, w szczególności</w:t>
      </w:r>
      <w:r w:rsidR="00F549AE" w:rsidRPr="00520784">
        <w:rPr>
          <w:rFonts w:ascii="Tahoma" w:hAnsi="Tahoma" w:cs="Tahoma"/>
          <w:color w:val="000000" w:themeColor="text1"/>
        </w:rPr>
        <w:t xml:space="preserve"> na:</w:t>
      </w:r>
    </w:p>
    <w:p w:rsidR="009625C3" w:rsidRPr="00520784" w:rsidRDefault="00BB7C12" w:rsidP="00DC3132">
      <w:pPr>
        <w:numPr>
          <w:ilvl w:val="1"/>
          <w:numId w:val="20"/>
        </w:numPr>
        <w:tabs>
          <w:tab w:val="clear" w:pos="1440"/>
          <w:tab w:val="num" w:pos="851"/>
        </w:tabs>
        <w:spacing w:after="22" w:line="360" w:lineRule="auto"/>
        <w:ind w:left="993" w:hanging="567"/>
        <w:contextualSpacing/>
        <w:rPr>
          <w:rFonts w:ascii="Tahoma" w:hAnsi="Tahoma" w:cs="Tahoma"/>
          <w:color w:val="000000" w:themeColor="text1"/>
          <w:sz w:val="24"/>
          <w:szCs w:val="24"/>
        </w:rPr>
      </w:pPr>
      <w:r w:rsidRPr="00520784">
        <w:rPr>
          <w:rFonts w:ascii="Tahoma" w:hAnsi="Tahoma" w:cs="Tahoma"/>
          <w:color w:val="000000" w:themeColor="text1"/>
          <w:sz w:val="24"/>
          <w:szCs w:val="24"/>
        </w:rPr>
        <w:t>zakup lokali;</w:t>
      </w:r>
    </w:p>
    <w:p w:rsidR="009625C3" w:rsidRPr="00520784" w:rsidRDefault="00294057" w:rsidP="00DC3132">
      <w:pPr>
        <w:numPr>
          <w:ilvl w:val="1"/>
          <w:numId w:val="20"/>
        </w:numPr>
        <w:tabs>
          <w:tab w:val="clear" w:pos="1440"/>
          <w:tab w:val="num" w:pos="851"/>
        </w:tabs>
        <w:spacing w:after="22" w:line="360" w:lineRule="auto"/>
        <w:ind w:left="993" w:hanging="567"/>
        <w:contextualSpacing/>
        <w:rPr>
          <w:rFonts w:ascii="Tahoma" w:hAnsi="Tahoma" w:cs="Tahoma"/>
          <w:color w:val="000000" w:themeColor="text1"/>
          <w:sz w:val="24"/>
          <w:szCs w:val="24"/>
        </w:rPr>
      </w:pPr>
      <w:r w:rsidRPr="00520784">
        <w:rPr>
          <w:rFonts w:ascii="Tahoma" w:hAnsi="Tahoma" w:cs="Tahoma"/>
          <w:color w:val="000000" w:themeColor="text1"/>
          <w:sz w:val="24"/>
          <w:szCs w:val="24"/>
        </w:rPr>
        <w:t>remont</w:t>
      </w:r>
      <w:r w:rsidR="00EF1BA1" w:rsidRPr="00520784">
        <w:rPr>
          <w:rFonts w:ascii="Tahoma" w:hAnsi="Tahoma" w:cs="Tahoma"/>
          <w:color w:val="000000" w:themeColor="text1"/>
          <w:sz w:val="24"/>
          <w:szCs w:val="24"/>
        </w:rPr>
        <w:t>,</w:t>
      </w:r>
      <w:r w:rsidRPr="00520784">
        <w:rPr>
          <w:rFonts w:ascii="Tahoma" w:hAnsi="Tahoma" w:cs="Tahoma"/>
          <w:color w:val="000000" w:themeColor="text1"/>
          <w:sz w:val="24"/>
          <w:szCs w:val="24"/>
        </w:rPr>
        <w:t xml:space="preserve"> adaptację </w:t>
      </w:r>
      <w:r w:rsidR="00EF1BA1" w:rsidRPr="00520784">
        <w:rPr>
          <w:rFonts w:ascii="Tahoma" w:hAnsi="Tahoma" w:cs="Tahoma"/>
          <w:color w:val="000000" w:themeColor="text1"/>
          <w:sz w:val="24"/>
          <w:szCs w:val="24"/>
        </w:rPr>
        <w:t xml:space="preserve">lub modernizację </w:t>
      </w:r>
      <w:r w:rsidRPr="00520784">
        <w:rPr>
          <w:rFonts w:ascii="Tahoma" w:hAnsi="Tahoma" w:cs="Tahoma"/>
          <w:color w:val="000000" w:themeColor="text1"/>
          <w:sz w:val="24"/>
          <w:szCs w:val="24"/>
        </w:rPr>
        <w:t>lokalu mieszkaniowego;</w:t>
      </w:r>
      <w:r w:rsidR="001B78CC" w:rsidRPr="00520784">
        <w:rPr>
          <w:rFonts w:ascii="Tahoma" w:hAnsi="Tahoma" w:cs="Tahoma"/>
          <w:color w:val="000000" w:themeColor="text1"/>
          <w:sz w:val="24"/>
          <w:szCs w:val="24"/>
        </w:rPr>
        <w:t xml:space="preserve"> </w:t>
      </w:r>
    </w:p>
    <w:p w:rsidR="009625C3" w:rsidRPr="00520784" w:rsidRDefault="00BB7C12" w:rsidP="00DC3132">
      <w:pPr>
        <w:numPr>
          <w:ilvl w:val="1"/>
          <w:numId w:val="20"/>
        </w:numPr>
        <w:tabs>
          <w:tab w:val="clear" w:pos="1440"/>
          <w:tab w:val="num" w:pos="851"/>
        </w:tabs>
        <w:spacing w:after="22" w:line="360" w:lineRule="auto"/>
        <w:ind w:left="993" w:hanging="567"/>
        <w:contextualSpacing/>
        <w:rPr>
          <w:rFonts w:ascii="Tahoma" w:hAnsi="Tahoma" w:cs="Tahoma"/>
          <w:color w:val="000000" w:themeColor="text1"/>
          <w:sz w:val="24"/>
          <w:szCs w:val="24"/>
        </w:rPr>
      </w:pPr>
      <w:r w:rsidRPr="00520784">
        <w:rPr>
          <w:rFonts w:ascii="Tahoma" w:hAnsi="Tahoma" w:cs="Tahoma"/>
          <w:color w:val="000000" w:themeColor="text1"/>
          <w:sz w:val="24"/>
          <w:szCs w:val="24"/>
        </w:rPr>
        <w:t>opłaty związane z najmem lokalu;</w:t>
      </w:r>
    </w:p>
    <w:p w:rsidR="009625C3" w:rsidRPr="00520784" w:rsidRDefault="00F549AE" w:rsidP="00DC3132">
      <w:pPr>
        <w:numPr>
          <w:ilvl w:val="1"/>
          <w:numId w:val="20"/>
        </w:numPr>
        <w:tabs>
          <w:tab w:val="clear" w:pos="1440"/>
          <w:tab w:val="num" w:pos="851"/>
        </w:tabs>
        <w:spacing w:after="22" w:line="360" w:lineRule="auto"/>
        <w:ind w:left="993" w:hanging="567"/>
        <w:contextualSpacing/>
        <w:rPr>
          <w:rFonts w:ascii="Tahoma" w:hAnsi="Tahoma" w:cs="Tahoma"/>
          <w:color w:val="000000" w:themeColor="text1"/>
          <w:sz w:val="24"/>
          <w:szCs w:val="24"/>
        </w:rPr>
      </w:pPr>
      <w:r w:rsidRPr="00520784">
        <w:rPr>
          <w:rFonts w:ascii="Tahoma" w:hAnsi="Tahoma" w:cs="Tahoma"/>
          <w:color w:val="000000" w:themeColor="text1"/>
          <w:sz w:val="24"/>
          <w:szCs w:val="24"/>
        </w:rPr>
        <w:t>nabycie akcji</w:t>
      </w:r>
      <w:r w:rsidR="00D9611E" w:rsidRPr="00520784">
        <w:rPr>
          <w:rFonts w:ascii="Tahoma" w:hAnsi="Tahoma" w:cs="Tahoma"/>
          <w:color w:val="000000" w:themeColor="text1"/>
          <w:sz w:val="24"/>
          <w:szCs w:val="24"/>
        </w:rPr>
        <w:t>, obligacji</w:t>
      </w:r>
      <w:r w:rsidR="00DE190C" w:rsidRPr="00520784">
        <w:rPr>
          <w:rFonts w:ascii="Tahoma" w:hAnsi="Tahoma" w:cs="Tahoma"/>
          <w:color w:val="000000" w:themeColor="text1"/>
          <w:sz w:val="24"/>
          <w:szCs w:val="24"/>
        </w:rPr>
        <w:t xml:space="preserve"> lub udziałów w spółkach;</w:t>
      </w:r>
    </w:p>
    <w:p w:rsidR="009625C3" w:rsidRPr="00520784" w:rsidRDefault="00F549AE" w:rsidP="00DC3132">
      <w:pPr>
        <w:numPr>
          <w:ilvl w:val="1"/>
          <w:numId w:val="20"/>
        </w:numPr>
        <w:tabs>
          <w:tab w:val="clear" w:pos="1440"/>
          <w:tab w:val="num" w:pos="851"/>
        </w:tabs>
        <w:spacing w:after="22" w:line="360" w:lineRule="auto"/>
        <w:ind w:left="993" w:hanging="567"/>
        <w:contextualSpacing/>
        <w:rPr>
          <w:rFonts w:ascii="Tahoma" w:hAnsi="Tahoma" w:cs="Tahoma"/>
          <w:color w:val="000000" w:themeColor="text1"/>
          <w:sz w:val="24"/>
          <w:szCs w:val="24"/>
        </w:rPr>
      </w:pPr>
      <w:r w:rsidRPr="00520784">
        <w:rPr>
          <w:rFonts w:ascii="Tahoma" w:hAnsi="Tahoma" w:cs="Tahoma"/>
          <w:color w:val="000000" w:themeColor="text1"/>
          <w:sz w:val="24"/>
          <w:szCs w:val="24"/>
        </w:rPr>
        <w:t>opłaty administracy</w:t>
      </w:r>
      <w:r w:rsidR="00DE190C" w:rsidRPr="00520784">
        <w:rPr>
          <w:rFonts w:ascii="Tahoma" w:hAnsi="Tahoma" w:cs="Tahoma"/>
          <w:color w:val="000000" w:themeColor="text1"/>
          <w:sz w:val="24"/>
          <w:szCs w:val="24"/>
        </w:rPr>
        <w:t>jno-skarbowe, podatki</w:t>
      </w:r>
      <w:r w:rsidR="00BB7C12" w:rsidRPr="00520784">
        <w:rPr>
          <w:rFonts w:ascii="Tahoma" w:hAnsi="Tahoma" w:cs="Tahoma"/>
          <w:color w:val="000000" w:themeColor="text1"/>
          <w:sz w:val="24"/>
          <w:szCs w:val="24"/>
        </w:rPr>
        <w:t xml:space="preserve"> inne niż VAT</w:t>
      </w:r>
      <w:r w:rsidR="00DE190C" w:rsidRPr="00520784">
        <w:rPr>
          <w:rFonts w:ascii="Tahoma" w:hAnsi="Tahoma" w:cs="Tahoma"/>
          <w:color w:val="000000" w:themeColor="text1"/>
          <w:sz w:val="24"/>
          <w:szCs w:val="24"/>
        </w:rPr>
        <w:t>, koncesje;</w:t>
      </w:r>
      <w:r w:rsidRPr="00520784">
        <w:rPr>
          <w:rFonts w:ascii="Tahoma" w:hAnsi="Tahoma" w:cs="Tahoma"/>
          <w:color w:val="000000" w:themeColor="text1"/>
          <w:sz w:val="24"/>
          <w:szCs w:val="24"/>
        </w:rPr>
        <w:t xml:space="preserve"> </w:t>
      </w:r>
    </w:p>
    <w:p w:rsidR="009625C3" w:rsidRPr="00520784" w:rsidRDefault="006452C6" w:rsidP="00DC3132">
      <w:pPr>
        <w:numPr>
          <w:ilvl w:val="1"/>
          <w:numId w:val="20"/>
        </w:numPr>
        <w:tabs>
          <w:tab w:val="clear" w:pos="1440"/>
          <w:tab w:val="num" w:pos="851"/>
        </w:tabs>
        <w:spacing w:after="22" w:line="360" w:lineRule="auto"/>
        <w:ind w:left="993" w:hanging="567"/>
        <w:contextualSpacing/>
        <w:rPr>
          <w:rFonts w:ascii="Tahoma" w:hAnsi="Tahoma" w:cs="Tahoma"/>
          <w:color w:val="000000" w:themeColor="text1"/>
          <w:sz w:val="24"/>
          <w:szCs w:val="24"/>
        </w:rPr>
      </w:pPr>
      <w:r w:rsidRPr="00520784">
        <w:rPr>
          <w:rFonts w:ascii="Tahoma" w:hAnsi="Tahoma" w:cs="Tahoma"/>
          <w:color w:val="000000" w:themeColor="text1"/>
          <w:sz w:val="24"/>
          <w:szCs w:val="24"/>
        </w:rPr>
        <w:t>finansowanie szkoleń;</w:t>
      </w:r>
    </w:p>
    <w:p w:rsidR="009625C3" w:rsidRPr="00520784" w:rsidRDefault="00D9611E" w:rsidP="00DC3132">
      <w:pPr>
        <w:numPr>
          <w:ilvl w:val="1"/>
          <w:numId w:val="20"/>
        </w:numPr>
        <w:tabs>
          <w:tab w:val="clear" w:pos="1440"/>
          <w:tab w:val="num" w:pos="851"/>
        </w:tabs>
        <w:spacing w:after="22" w:line="360" w:lineRule="auto"/>
        <w:ind w:left="993" w:hanging="567"/>
        <w:contextualSpacing/>
        <w:rPr>
          <w:rFonts w:ascii="Tahoma" w:hAnsi="Tahoma" w:cs="Tahoma"/>
          <w:color w:val="000000" w:themeColor="text1"/>
          <w:sz w:val="24"/>
          <w:szCs w:val="24"/>
        </w:rPr>
      </w:pPr>
      <w:r w:rsidRPr="00520784">
        <w:rPr>
          <w:rFonts w:ascii="Tahoma" w:hAnsi="Tahoma" w:cs="Tahoma"/>
          <w:color w:val="000000" w:themeColor="text1"/>
          <w:sz w:val="24"/>
          <w:szCs w:val="24"/>
        </w:rPr>
        <w:lastRenderedPageBreak/>
        <w:t>wydatki inwestycyjne obejmujące budowę, zakup nieruchomości</w:t>
      </w:r>
      <w:r w:rsidR="000D0376" w:rsidRPr="00520784">
        <w:rPr>
          <w:rFonts w:ascii="Tahoma" w:hAnsi="Tahoma" w:cs="Tahoma"/>
          <w:color w:val="000000" w:themeColor="text1"/>
          <w:sz w:val="24"/>
          <w:szCs w:val="24"/>
        </w:rPr>
        <w:t>, gruntów</w:t>
      </w:r>
      <w:r w:rsidR="00B76C1D" w:rsidRPr="00520784">
        <w:rPr>
          <w:rFonts w:ascii="Tahoma" w:hAnsi="Tahoma" w:cs="Tahoma"/>
          <w:color w:val="000000" w:themeColor="text1"/>
          <w:sz w:val="24"/>
          <w:szCs w:val="24"/>
        </w:rPr>
        <w:t>;</w:t>
      </w:r>
    </w:p>
    <w:p w:rsidR="009625C3" w:rsidRPr="00520784" w:rsidRDefault="00F549AE" w:rsidP="00DC3132">
      <w:pPr>
        <w:numPr>
          <w:ilvl w:val="1"/>
          <w:numId w:val="20"/>
        </w:numPr>
        <w:tabs>
          <w:tab w:val="clear" w:pos="1440"/>
          <w:tab w:val="num" w:pos="851"/>
        </w:tabs>
        <w:spacing w:after="22" w:line="360" w:lineRule="auto"/>
        <w:ind w:left="993" w:hanging="567"/>
        <w:contextualSpacing/>
        <w:rPr>
          <w:rFonts w:ascii="Tahoma" w:hAnsi="Tahoma" w:cs="Tahoma"/>
          <w:color w:val="000000" w:themeColor="text1"/>
          <w:sz w:val="24"/>
          <w:szCs w:val="24"/>
        </w:rPr>
      </w:pPr>
      <w:r w:rsidRPr="00520784">
        <w:rPr>
          <w:rFonts w:ascii="Tahoma" w:hAnsi="Tahoma" w:cs="Tahoma"/>
          <w:color w:val="000000" w:themeColor="text1"/>
          <w:sz w:val="24"/>
          <w:szCs w:val="24"/>
        </w:rPr>
        <w:t>wy</w:t>
      </w:r>
      <w:r w:rsidR="00DE190C" w:rsidRPr="00520784">
        <w:rPr>
          <w:rFonts w:ascii="Tahoma" w:hAnsi="Tahoma" w:cs="Tahoma"/>
          <w:color w:val="000000" w:themeColor="text1"/>
          <w:sz w:val="24"/>
          <w:szCs w:val="24"/>
        </w:rPr>
        <w:t xml:space="preserve">płaty wynagrodzeń i </w:t>
      </w:r>
      <w:r w:rsidR="00BB7C12" w:rsidRPr="00520784">
        <w:rPr>
          <w:rFonts w:ascii="Tahoma" w:hAnsi="Tahoma" w:cs="Tahoma"/>
          <w:color w:val="000000" w:themeColor="text1"/>
          <w:sz w:val="24"/>
          <w:szCs w:val="24"/>
        </w:rPr>
        <w:t>finansowanie pochodnych od wynagrodzeń</w:t>
      </w:r>
      <w:r w:rsidR="00DE190C" w:rsidRPr="00520784">
        <w:rPr>
          <w:rFonts w:ascii="Tahoma" w:hAnsi="Tahoma" w:cs="Tahoma"/>
          <w:color w:val="000000" w:themeColor="text1"/>
          <w:sz w:val="24"/>
          <w:szCs w:val="24"/>
        </w:rPr>
        <w:t>;</w:t>
      </w:r>
    </w:p>
    <w:p w:rsidR="009625C3" w:rsidRPr="00520784" w:rsidRDefault="003E3EF3" w:rsidP="00DC3132">
      <w:pPr>
        <w:numPr>
          <w:ilvl w:val="1"/>
          <w:numId w:val="20"/>
        </w:numPr>
        <w:tabs>
          <w:tab w:val="clear" w:pos="1440"/>
          <w:tab w:val="num" w:pos="851"/>
        </w:tabs>
        <w:spacing w:after="22" w:line="360" w:lineRule="auto"/>
        <w:ind w:left="993" w:hanging="567"/>
        <w:contextualSpacing/>
        <w:rPr>
          <w:rFonts w:ascii="Tahoma" w:hAnsi="Tahoma" w:cs="Tahoma"/>
          <w:color w:val="000000" w:themeColor="text1"/>
          <w:sz w:val="24"/>
          <w:szCs w:val="24"/>
        </w:rPr>
      </w:pPr>
      <w:r w:rsidRPr="00520784">
        <w:rPr>
          <w:rFonts w:ascii="Tahoma" w:hAnsi="Tahoma" w:cs="Tahoma"/>
          <w:color w:val="000000" w:themeColor="text1"/>
          <w:sz w:val="24"/>
          <w:szCs w:val="24"/>
        </w:rPr>
        <w:t>zakup dodatkowego ubezpieczenia zakupionej rzeczy (przedłużona gwarancja);</w:t>
      </w:r>
    </w:p>
    <w:p w:rsidR="009625C3" w:rsidRPr="00520784" w:rsidRDefault="00DE190C" w:rsidP="00DC3132">
      <w:pPr>
        <w:numPr>
          <w:ilvl w:val="1"/>
          <w:numId w:val="20"/>
        </w:numPr>
        <w:tabs>
          <w:tab w:val="clear" w:pos="1440"/>
          <w:tab w:val="num" w:pos="851"/>
        </w:tabs>
        <w:spacing w:after="22" w:line="360" w:lineRule="auto"/>
        <w:ind w:left="851" w:hanging="425"/>
        <w:contextualSpacing/>
        <w:rPr>
          <w:rFonts w:ascii="Tahoma" w:hAnsi="Tahoma" w:cs="Tahoma"/>
          <w:color w:val="000000" w:themeColor="text1"/>
          <w:sz w:val="24"/>
          <w:szCs w:val="24"/>
        </w:rPr>
      </w:pPr>
      <w:r w:rsidRPr="00520784">
        <w:rPr>
          <w:rFonts w:ascii="Tahoma" w:hAnsi="Tahoma" w:cs="Tahoma"/>
          <w:color w:val="000000" w:themeColor="text1"/>
          <w:sz w:val="24"/>
          <w:szCs w:val="24"/>
        </w:rPr>
        <w:t>zakup samochodu</w:t>
      </w:r>
      <w:r w:rsidR="00CE1F8E" w:rsidRPr="00520784">
        <w:rPr>
          <w:rFonts w:ascii="Tahoma" w:hAnsi="Tahoma" w:cs="Tahoma"/>
          <w:color w:val="000000" w:themeColor="text1"/>
          <w:sz w:val="24"/>
          <w:szCs w:val="24"/>
        </w:rPr>
        <w:t>, z wyłączeniem działalności w których samochód jest podstawowym narzędziem</w:t>
      </w:r>
      <w:r w:rsidR="00040C7E" w:rsidRPr="00520784">
        <w:rPr>
          <w:rFonts w:ascii="Tahoma" w:hAnsi="Tahoma" w:cs="Tahoma"/>
          <w:color w:val="000000" w:themeColor="text1"/>
          <w:sz w:val="24"/>
          <w:szCs w:val="24"/>
        </w:rPr>
        <w:t xml:space="preserve"> świadczonych usług</w:t>
      </w:r>
      <w:r w:rsidR="0064686E" w:rsidRPr="00520784">
        <w:rPr>
          <w:rFonts w:ascii="Tahoma" w:hAnsi="Tahoma" w:cs="Tahoma"/>
          <w:color w:val="000000" w:themeColor="text1"/>
          <w:sz w:val="24"/>
          <w:szCs w:val="24"/>
        </w:rPr>
        <w:t xml:space="preserve"> tj. szkoła nauki jazdy, krajowy transport osób taksówkami</w:t>
      </w:r>
      <w:r w:rsidR="00B2327B">
        <w:rPr>
          <w:rFonts w:ascii="Tahoma" w:hAnsi="Tahoma" w:cs="Tahoma"/>
          <w:color w:val="000000" w:themeColor="text1"/>
          <w:sz w:val="24"/>
          <w:szCs w:val="24"/>
        </w:rPr>
        <w:t xml:space="preserve"> </w:t>
      </w:r>
      <w:bookmarkStart w:id="1" w:name="_GoBack"/>
      <w:r w:rsidR="00B2327B">
        <w:rPr>
          <w:rFonts w:ascii="Tahoma" w:hAnsi="Tahoma" w:cs="Tahoma"/>
          <w:color w:val="000000" w:themeColor="text1"/>
          <w:sz w:val="24"/>
          <w:szCs w:val="24"/>
        </w:rPr>
        <w:t>oraz transport drogowy towarów</w:t>
      </w:r>
      <w:bookmarkEnd w:id="1"/>
      <w:r w:rsidR="0064686E" w:rsidRPr="00520784">
        <w:rPr>
          <w:rFonts w:ascii="Tahoma" w:hAnsi="Tahoma" w:cs="Tahoma"/>
          <w:color w:val="000000" w:themeColor="text1"/>
          <w:sz w:val="24"/>
          <w:szCs w:val="24"/>
        </w:rPr>
        <w:t>.</w:t>
      </w:r>
      <w:r w:rsidR="001B78CC" w:rsidRPr="00520784">
        <w:rPr>
          <w:rFonts w:ascii="Tahoma" w:hAnsi="Tahoma" w:cs="Tahoma"/>
          <w:color w:val="000000" w:themeColor="text1"/>
          <w:sz w:val="24"/>
          <w:szCs w:val="24"/>
        </w:rPr>
        <w:t xml:space="preserve"> </w:t>
      </w:r>
      <w:r w:rsidR="00040C7E" w:rsidRPr="00520784">
        <w:rPr>
          <w:rFonts w:ascii="Tahoma" w:hAnsi="Tahoma" w:cs="Tahoma"/>
          <w:color w:val="000000" w:themeColor="text1"/>
          <w:sz w:val="24"/>
          <w:szCs w:val="24"/>
        </w:rPr>
        <w:t>Koszt samochodu nie może przekroczyć 75% przyznanej kwoty oraz samochód nie może być starszy niż 10 lat (weryfikacja na podstawie dowodu rejestracyjnego pojazdu);</w:t>
      </w:r>
    </w:p>
    <w:p w:rsidR="009625C3" w:rsidRPr="00520784" w:rsidRDefault="003B0374" w:rsidP="00DC3132">
      <w:pPr>
        <w:numPr>
          <w:ilvl w:val="1"/>
          <w:numId w:val="20"/>
        </w:numPr>
        <w:tabs>
          <w:tab w:val="clear" w:pos="1440"/>
          <w:tab w:val="num" w:pos="851"/>
        </w:tabs>
        <w:spacing w:after="22" w:line="360" w:lineRule="auto"/>
        <w:ind w:left="851" w:hanging="425"/>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zakup towarów </w:t>
      </w:r>
      <w:r w:rsidR="0063226F" w:rsidRPr="00520784">
        <w:rPr>
          <w:rFonts w:ascii="Tahoma" w:hAnsi="Tahoma" w:cs="Tahoma"/>
          <w:color w:val="000000" w:themeColor="text1"/>
          <w:sz w:val="24"/>
          <w:szCs w:val="24"/>
        </w:rPr>
        <w:t>handlowych</w:t>
      </w:r>
      <w:r w:rsidRPr="00520784">
        <w:rPr>
          <w:rFonts w:ascii="Tahoma" w:hAnsi="Tahoma" w:cs="Tahoma"/>
          <w:color w:val="000000" w:themeColor="text1"/>
          <w:sz w:val="24"/>
          <w:szCs w:val="24"/>
        </w:rPr>
        <w:t xml:space="preserve"> powyżej </w:t>
      </w:r>
      <w:r w:rsidR="0063226F" w:rsidRPr="00520784">
        <w:rPr>
          <w:rFonts w:ascii="Tahoma" w:hAnsi="Tahoma" w:cs="Tahoma"/>
          <w:color w:val="000000" w:themeColor="text1"/>
          <w:sz w:val="24"/>
          <w:szCs w:val="24"/>
        </w:rPr>
        <w:t xml:space="preserve">50% </w:t>
      </w:r>
      <w:r w:rsidR="0093666B" w:rsidRPr="00520784">
        <w:rPr>
          <w:rFonts w:ascii="Tahoma" w:hAnsi="Tahoma" w:cs="Tahoma"/>
          <w:color w:val="000000" w:themeColor="text1"/>
          <w:sz w:val="24"/>
          <w:szCs w:val="24"/>
        </w:rPr>
        <w:t>wnioskowanych środków (</w:t>
      </w:r>
      <w:r w:rsidR="0093666B" w:rsidRPr="00520784">
        <w:rPr>
          <w:rFonts w:ascii="Tahoma" w:eastAsia="Arial" w:hAnsi="Tahoma" w:cs="Tahoma"/>
          <w:b/>
          <w:color w:val="000000" w:themeColor="text1"/>
          <w:sz w:val="24"/>
          <w:szCs w:val="24"/>
        </w:rPr>
        <w:t xml:space="preserve">w przypadku przyznania niższej kwoty niż wnioskowana </w:t>
      </w:r>
      <w:r w:rsidR="0093666B" w:rsidRPr="00520784">
        <w:rPr>
          <w:rFonts w:ascii="Tahoma" w:eastAsia="Arial" w:hAnsi="Tahoma" w:cs="Tahoma"/>
          <w:color w:val="000000" w:themeColor="text1"/>
          <w:sz w:val="24"/>
          <w:szCs w:val="24"/>
        </w:rPr>
        <w:t>- powyżej 50% przyznanej kwoty)</w:t>
      </w:r>
      <w:r w:rsidR="0063226F" w:rsidRPr="00520784">
        <w:rPr>
          <w:rFonts w:ascii="Tahoma" w:hAnsi="Tahoma" w:cs="Tahoma"/>
          <w:color w:val="000000" w:themeColor="text1"/>
          <w:sz w:val="24"/>
          <w:szCs w:val="24"/>
        </w:rPr>
        <w:t>;</w:t>
      </w:r>
    </w:p>
    <w:p w:rsidR="009625C3" w:rsidRPr="00520784" w:rsidRDefault="003B0374" w:rsidP="00DC3132">
      <w:pPr>
        <w:numPr>
          <w:ilvl w:val="1"/>
          <w:numId w:val="20"/>
        </w:numPr>
        <w:tabs>
          <w:tab w:val="clear" w:pos="1440"/>
          <w:tab w:val="num" w:pos="851"/>
        </w:tabs>
        <w:spacing w:after="22" w:line="360" w:lineRule="auto"/>
        <w:ind w:left="851" w:hanging="425"/>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zakup materiałów </w:t>
      </w:r>
      <w:r w:rsidR="00223B37" w:rsidRPr="00520784">
        <w:rPr>
          <w:rFonts w:ascii="Tahoma" w:hAnsi="Tahoma" w:cs="Tahoma"/>
          <w:color w:val="000000" w:themeColor="text1"/>
          <w:sz w:val="24"/>
          <w:szCs w:val="24"/>
        </w:rPr>
        <w:t xml:space="preserve">i surowców </w:t>
      </w:r>
      <w:r w:rsidRPr="00520784">
        <w:rPr>
          <w:rFonts w:ascii="Tahoma" w:hAnsi="Tahoma" w:cs="Tahoma"/>
          <w:color w:val="000000" w:themeColor="text1"/>
          <w:sz w:val="24"/>
          <w:szCs w:val="24"/>
        </w:rPr>
        <w:t>do wykonywania usług</w:t>
      </w:r>
      <w:r w:rsidR="00223B37" w:rsidRPr="00520784">
        <w:rPr>
          <w:rFonts w:ascii="Tahoma" w:hAnsi="Tahoma" w:cs="Tahoma"/>
          <w:color w:val="000000" w:themeColor="text1"/>
          <w:sz w:val="24"/>
          <w:szCs w:val="24"/>
        </w:rPr>
        <w:t xml:space="preserve"> i produkcji</w:t>
      </w:r>
      <w:r w:rsidRPr="00520784">
        <w:rPr>
          <w:rFonts w:ascii="Tahoma" w:hAnsi="Tahoma" w:cs="Tahoma"/>
          <w:color w:val="000000" w:themeColor="text1"/>
          <w:sz w:val="24"/>
          <w:szCs w:val="24"/>
        </w:rPr>
        <w:t xml:space="preserve"> powyżej </w:t>
      </w:r>
      <w:r w:rsidR="0063226F" w:rsidRPr="00520784">
        <w:rPr>
          <w:rFonts w:ascii="Tahoma" w:hAnsi="Tahoma" w:cs="Tahoma"/>
          <w:color w:val="000000" w:themeColor="text1"/>
          <w:sz w:val="24"/>
          <w:szCs w:val="24"/>
        </w:rPr>
        <w:t xml:space="preserve">40% </w:t>
      </w:r>
      <w:r w:rsidR="0093666B" w:rsidRPr="00520784">
        <w:rPr>
          <w:rFonts w:ascii="Tahoma" w:hAnsi="Tahoma" w:cs="Tahoma"/>
          <w:color w:val="000000" w:themeColor="text1"/>
          <w:sz w:val="24"/>
          <w:szCs w:val="24"/>
        </w:rPr>
        <w:t>wnioskowanych środków (</w:t>
      </w:r>
      <w:r w:rsidR="0093666B" w:rsidRPr="00520784">
        <w:rPr>
          <w:rFonts w:ascii="Tahoma" w:eastAsia="Arial" w:hAnsi="Tahoma" w:cs="Tahoma"/>
          <w:b/>
          <w:color w:val="000000" w:themeColor="text1"/>
          <w:sz w:val="24"/>
          <w:szCs w:val="24"/>
        </w:rPr>
        <w:t xml:space="preserve">w przypadku przyznania niższej kwoty niż wnioskowana </w:t>
      </w:r>
      <w:r w:rsidR="0093666B" w:rsidRPr="00520784">
        <w:rPr>
          <w:rFonts w:ascii="Tahoma" w:eastAsia="Arial" w:hAnsi="Tahoma" w:cs="Tahoma"/>
          <w:color w:val="000000" w:themeColor="text1"/>
          <w:sz w:val="24"/>
          <w:szCs w:val="24"/>
        </w:rPr>
        <w:t>- powyżej 40% przyznanej kwoty)</w:t>
      </w:r>
      <w:r w:rsidRPr="00520784">
        <w:rPr>
          <w:rFonts w:ascii="Tahoma" w:hAnsi="Tahoma" w:cs="Tahoma"/>
          <w:color w:val="000000" w:themeColor="text1"/>
          <w:sz w:val="24"/>
          <w:szCs w:val="24"/>
        </w:rPr>
        <w:t>;</w:t>
      </w:r>
    </w:p>
    <w:p w:rsidR="009625C3" w:rsidRPr="00520784" w:rsidRDefault="00FB5657" w:rsidP="00DC3132">
      <w:pPr>
        <w:numPr>
          <w:ilvl w:val="1"/>
          <w:numId w:val="20"/>
        </w:numPr>
        <w:tabs>
          <w:tab w:val="clear" w:pos="1440"/>
          <w:tab w:val="num" w:pos="851"/>
        </w:tabs>
        <w:spacing w:after="22" w:line="360" w:lineRule="auto"/>
        <w:ind w:left="851" w:hanging="425"/>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zakup urządzeń, maszyn, sprzętu w przypadku braku uprawnień do ich obsługi </w:t>
      </w:r>
      <w:r w:rsidR="00EB5953" w:rsidRPr="00520784">
        <w:rPr>
          <w:rFonts w:ascii="Tahoma" w:hAnsi="Tahoma" w:cs="Tahoma"/>
          <w:color w:val="000000" w:themeColor="text1"/>
          <w:sz w:val="24"/>
          <w:szCs w:val="24"/>
        </w:rPr>
        <w:t xml:space="preserve">                 </w:t>
      </w:r>
      <w:r w:rsidRPr="00520784">
        <w:rPr>
          <w:rFonts w:ascii="Tahoma" w:hAnsi="Tahoma" w:cs="Tahoma"/>
          <w:color w:val="000000" w:themeColor="text1"/>
          <w:sz w:val="24"/>
          <w:szCs w:val="24"/>
        </w:rPr>
        <w:t>(</w:t>
      </w:r>
      <w:proofErr w:type="spellStart"/>
      <w:r w:rsidRPr="00520784">
        <w:rPr>
          <w:rFonts w:ascii="Tahoma" w:hAnsi="Tahoma" w:cs="Tahoma"/>
          <w:color w:val="000000" w:themeColor="text1"/>
          <w:sz w:val="24"/>
          <w:szCs w:val="24"/>
        </w:rPr>
        <w:t>dron</w:t>
      </w:r>
      <w:proofErr w:type="spellEnd"/>
      <w:r w:rsidRPr="00520784">
        <w:rPr>
          <w:rFonts w:ascii="Tahoma" w:hAnsi="Tahoma" w:cs="Tahoma"/>
          <w:color w:val="000000" w:themeColor="text1"/>
          <w:sz w:val="24"/>
          <w:szCs w:val="24"/>
        </w:rPr>
        <w:t>, spawarka, koparka, itp.)</w:t>
      </w:r>
      <w:r w:rsidR="00EB5953" w:rsidRPr="00520784">
        <w:rPr>
          <w:rFonts w:ascii="Tahoma" w:hAnsi="Tahoma" w:cs="Tahoma"/>
          <w:color w:val="000000" w:themeColor="text1"/>
          <w:sz w:val="24"/>
          <w:szCs w:val="24"/>
        </w:rPr>
        <w:t>;</w:t>
      </w:r>
    </w:p>
    <w:p w:rsidR="009625C3" w:rsidRPr="00520784" w:rsidRDefault="00BB7C12" w:rsidP="00DC3132">
      <w:pPr>
        <w:numPr>
          <w:ilvl w:val="1"/>
          <w:numId w:val="20"/>
        </w:numPr>
        <w:tabs>
          <w:tab w:val="clear" w:pos="1440"/>
          <w:tab w:val="num" w:pos="851"/>
        </w:tabs>
        <w:spacing w:after="22" w:line="360" w:lineRule="auto"/>
        <w:ind w:left="851" w:hanging="425"/>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zakupy w formie </w:t>
      </w:r>
      <w:r w:rsidR="003D3F3E" w:rsidRPr="00520784">
        <w:rPr>
          <w:rFonts w:ascii="Tahoma" w:hAnsi="Tahoma" w:cs="Tahoma"/>
          <w:color w:val="000000" w:themeColor="text1"/>
          <w:sz w:val="24"/>
          <w:szCs w:val="24"/>
        </w:rPr>
        <w:t>l</w:t>
      </w:r>
      <w:r w:rsidR="00BD7EAA" w:rsidRPr="00520784">
        <w:rPr>
          <w:rFonts w:ascii="Tahoma" w:hAnsi="Tahoma" w:cs="Tahoma"/>
          <w:color w:val="000000" w:themeColor="text1"/>
          <w:sz w:val="24"/>
          <w:szCs w:val="24"/>
        </w:rPr>
        <w:t>ea</w:t>
      </w:r>
      <w:r w:rsidR="003D3F3E" w:rsidRPr="00520784">
        <w:rPr>
          <w:rFonts w:ascii="Tahoma" w:hAnsi="Tahoma" w:cs="Tahoma"/>
          <w:color w:val="000000" w:themeColor="text1"/>
          <w:sz w:val="24"/>
          <w:szCs w:val="24"/>
        </w:rPr>
        <w:t>sing</w:t>
      </w:r>
      <w:r w:rsidRPr="00520784">
        <w:rPr>
          <w:rFonts w:ascii="Tahoma" w:hAnsi="Tahoma" w:cs="Tahoma"/>
          <w:color w:val="000000" w:themeColor="text1"/>
          <w:sz w:val="24"/>
          <w:szCs w:val="24"/>
        </w:rPr>
        <w:t>u</w:t>
      </w:r>
      <w:r w:rsidR="001B78CC" w:rsidRPr="00520784">
        <w:rPr>
          <w:rFonts w:ascii="Tahoma" w:hAnsi="Tahoma" w:cs="Tahoma"/>
          <w:color w:val="000000" w:themeColor="text1"/>
          <w:sz w:val="24"/>
          <w:szCs w:val="24"/>
        </w:rPr>
        <w:t>, kredytu lub pożyczki</w:t>
      </w:r>
      <w:r w:rsidR="00DE190C" w:rsidRPr="00520784">
        <w:rPr>
          <w:rFonts w:ascii="Tahoma" w:hAnsi="Tahoma" w:cs="Tahoma"/>
          <w:color w:val="000000" w:themeColor="text1"/>
          <w:sz w:val="24"/>
          <w:szCs w:val="24"/>
        </w:rPr>
        <w:t>;</w:t>
      </w:r>
    </w:p>
    <w:p w:rsidR="009625C3" w:rsidRPr="00520784" w:rsidRDefault="000D0376" w:rsidP="00DC3132">
      <w:pPr>
        <w:numPr>
          <w:ilvl w:val="1"/>
          <w:numId w:val="20"/>
        </w:numPr>
        <w:tabs>
          <w:tab w:val="clear" w:pos="1440"/>
          <w:tab w:val="num" w:pos="851"/>
        </w:tabs>
        <w:spacing w:after="22" w:line="360" w:lineRule="auto"/>
        <w:ind w:left="851" w:hanging="425"/>
        <w:contextualSpacing/>
        <w:rPr>
          <w:rFonts w:ascii="Tahoma" w:hAnsi="Tahoma" w:cs="Tahoma"/>
          <w:color w:val="000000" w:themeColor="text1"/>
          <w:sz w:val="24"/>
          <w:szCs w:val="24"/>
        </w:rPr>
      </w:pPr>
      <w:r w:rsidRPr="00520784">
        <w:rPr>
          <w:rFonts w:ascii="Tahoma" w:hAnsi="Tahoma" w:cs="Tahoma"/>
          <w:color w:val="000000" w:themeColor="text1"/>
          <w:sz w:val="24"/>
          <w:szCs w:val="24"/>
        </w:rPr>
        <w:t>zakup kasy fiskalnej</w:t>
      </w:r>
      <w:r w:rsidR="001B28CE" w:rsidRPr="00520784">
        <w:rPr>
          <w:rFonts w:ascii="Tahoma" w:hAnsi="Tahoma" w:cs="Tahoma"/>
          <w:color w:val="000000" w:themeColor="text1"/>
          <w:sz w:val="24"/>
          <w:szCs w:val="24"/>
        </w:rPr>
        <w:t xml:space="preserve"> i</w:t>
      </w:r>
      <w:r w:rsidRPr="00520784">
        <w:rPr>
          <w:rFonts w:ascii="Tahoma" w:hAnsi="Tahoma" w:cs="Tahoma"/>
          <w:color w:val="000000" w:themeColor="text1"/>
          <w:sz w:val="24"/>
          <w:szCs w:val="24"/>
        </w:rPr>
        <w:t xml:space="preserve"> drukarki fiskalnej;</w:t>
      </w:r>
    </w:p>
    <w:p w:rsidR="009625C3" w:rsidRPr="00520784" w:rsidRDefault="003B0374" w:rsidP="00DC3132">
      <w:pPr>
        <w:numPr>
          <w:ilvl w:val="1"/>
          <w:numId w:val="20"/>
        </w:numPr>
        <w:tabs>
          <w:tab w:val="clear" w:pos="1440"/>
          <w:tab w:val="num" w:pos="851"/>
        </w:tabs>
        <w:spacing w:after="22" w:line="360" w:lineRule="auto"/>
        <w:ind w:left="851" w:hanging="425"/>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zakup </w:t>
      </w:r>
      <w:r w:rsidR="001C2587">
        <w:rPr>
          <w:rFonts w:ascii="Tahoma" w:hAnsi="Tahoma" w:cs="Tahoma"/>
          <w:color w:val="000000" w:themeColor="text1"/>
          <w:sz w:val="24"/>
          <w:szCs w:val="24"/>
        </w:rPr>
        <w:t xml:space="preserve">telefonu i </w:t>
      </w:r>
      <w:proofErr w:type="spellStart"/>
      <w:r w:rsidR="001C2587">
        <w:rPr>
          <w:rFonts w:ascii="Tahoma" w:hAnsi="Tahoma" w:cs="Tahoma"/>
          <w:color w:val="000000" w:themeColor="text1"/>
          <w:sz w:val="24"/>
          <w:szCs w:val="24"/>
        </w:rPr>
        <w:t>smartfona</w:t>
      </w:r>
      <w:proofErr w:type="spellEnd"/>
      <w:r w:rsidR="005857D0" w:rsidRPr="00520784">
        <w:rPr>
          <w:rFonts w:ascii="Tahoma" w:hAnsi="Tahoma" w:cs="Tahoma"/>
          <w:color w:val="000000" w:themeColor="text1"/>
          <w:sz w:val="24"/>
          <w:szCs w:val="24"/>
        </w:rPr>
        <w:t xml:space="preserve"> powyżej kwoty 1 500,00 zł;</w:t>
      </w:r>
    </w:p>
    <w:p w:rsidR="009625C3" w:rsidRPr="00520784" w:rsidRDefault="00C03A07" w:rsidP="00DC3132">
      <w:pPr>
        <w:numPr>
          <w:ilvl w:val="1"/>
          <w:numId w:val="20"/>
        </w:numPr>
        <w:tabs>
          <w:tab w:val="clear" w:pos="1440"/>
          <w:tab w:val="num" w:pos="851"/>
        </w:tabs>
        <w:spacing w:after="22" w:line="360" w:lineRule="auto"/>
        <w:ind w:left="851" w:hanging="425"/>
        <w:contextualSpacing/>
        <w:rPr>
          <w:rFonts w:ascii="Tahoma" w:hAnsi="Tahoma" w:cs="Tahoma"/>
          <w:color w:val="000000" w:themeColor="text1"/>
          <w:sz w:val="24"/>
          <w:szCs w:val="24"/>
        </w:rPr>
      </w:pPr>
      <w:r w:rsidRPr="00520784">
        <w:rPr>
          <w:rFonts w:ascii="Tahoma" w:hAnsi="Tahoma" w:cs="Tahoma"/>
          <w:color w:val="000000" w:themeColor="text1"/>
          <w:sz w:val="24"/>
          <w:szCs w:val="24"/>
          <w:shd w:val="clear" w:color="auto" w:fill="FFFFFF"/>
        </w:rPr>
        <w:t>pokrycie kosztów transportu</w:t>
      </w:r>
      <w:r w:rsidR="001B28CE" w:rsidRPr="00520784">
        <w:rPr>
          <w:rFonts w:ascii="Tahoma" w:hAnsi="Tahoma" w:cs="Tahoma"/>
          <w:color w:val="000000" w:themeColor="text1"/>
          <w:sz w:val="24"/>
          <w:szCs w:val="24"/>
          <w:shd w:val="clear" w:color="auto" w:fill="FFFFFF"/>
        </w:rPr>
        <w:t>,</w:t>
      </w:r>
      <w:r w:rsidRPr="00520784">
        <w:rPr>
          <w:rFonts w:ascii="Tahoma" w:hAnsi="Tahoma" w:cs="Tahoma"/>
          <w:color w:val="000000" w:themeColor="text1"/>
          <w:sz w:val="24"/>
          <w:szCs w:val="24"/>
          <w:shd w:val="clear" w:color="auto" w:fill="FFFFFF"/>
        </w:rPr>
        <w:t xml:space="preserve"> przesyłki </w:t>
      </w:r>
      <w:r w:rsidR="001B28CE" w:rsidRPr="00520784">
        <w:rPr>
          <w:rFonts w:ascii="Tahoma" w:hAnsi="Tahoma" w:cs="Tahoma"/>
          <w:color w:val="000000" w:themeColor="text1"/>
          <w:sz w:val="24"/>
          <w:szCs w:val="24"/>
          <w:shd w:val="clear" w:color="auto" w:fill="FFFFFF"/>
        </w:rPr>
        <w:t xml:space="preserve">i dostawy </w:t>
      </w:r>
      <w:r w:rsidRPr="00520784">
        <w:rPr>
          <w:rFonts w:ascii="Tahoma" w:hAnsi="Tahoma" w:cs="Tahoma"/>
          <w:color w:val="000000" w:themeColor="text1"/>
          <w:sz w:val="24"/>
          <w:szCs w:val="24"/>
          <w:shd w:val="clear" w:color="auto" w:fill="FFFFFF"/>
        </w:rPr>
        <w:t>zakupionych rzeczy</w:t>
      </w:r>
      <w:r w:rsidR="005B4DC2" w:rsidRPr="00520784">
        <w:rPr>
          <w:rFonts w:ascii="Tahoma" w:hAnsi="Tahoma" w:cs="Tahoma"/>
          <w:color w:val="000000" w:themeColor="text1"/>
          <w:sz w:val="24"/>
          <w:szCs w:val="24"/>
          <w:shd w:val="clear" w:color="auto" w:fill="FFFFFF"/>
        </w:rPr>
        <w:t>;</w:t>
      </w:r>
    </w:p>
    <w:p w:rsidR="001F7A10" w:rsidRPr="00520784" w:rsidRDefault="001F7A10" w:rsidP="00DC3132">
      <w:pPr>
        <w:numPr>
          <w:ilvl w:val="1"/>
          <w:numId w:val="20"/>
        </w:numPr>
        <w:tabs>
          <w:tab w:val="clear" w:pos="1440"/>
          <w:tab w:val="num" w:pos="851"/>
        </w:tabs>
        <w:spacing w:after="22" w:line="360" w:lineRule="auto"/>
        <w:ind w:left="851" w:hanging="425"/>
        <w:contextualSpacing/>
        <w:rPr>
          <w:rFonts w:ascii="Tahoma" w:hAnsi="Tahoma" w:cs="Tahoma"/>
          <w:color w:val="000000" w:themeColor="text1"/>
          <w:sz w:val="24"/>
          <w:szCs w:val="24"/>
        </w:rPr>
      </w:pPr>
      <w:r w:rsidRPr="00520784">
        <w:rPr>
          <w:rFonts w:ascii="Tahoma" w:hAnsi="Tahoma" w:cs="Tahoma"/>
          <w:color w:val="000000" w:themeColor="text1"/>
          <w:sz w:val="24"/>
          <w:szCs w:val="24"/>
          <w:shd w:val="clear" w:color="auto" w:fill="FFFFFF"/>
        </w:rPr>
        <w:t>zakupy dokonywane od współmałżonka Wnioskodawcy, wstępnych</w:t>
      </w:r>
      <w:r w:rsidR="002A74CE" w:rsidRPr="00520784">
        <w:rPr>
          <w:rFonts w:ascii="Tahoma" w:hAnsi="Tahoma" w:cs="Tahoma"/>
          <w:color w:val="000000" w:themeColor="text1"/>
          <w:sz w:val="24"/>
          <w:szCs w:val="24"/>
          <w:shd w:val="clear" w:color="auto" w:fill="FFFFFF"/>
        </w:rPr>
        <w:t xml:space="preserve"> i</w:t>
      </w:r>
      <w:r w:rsidRPr="00520784">
        <w:rPr>
          <w:rFonts w:ascii="Tahoma" w:hAnsi="Tahoma" w:cs="Tahoma"/>
          <w:color w:val="000000" w:themeColor="text1"/>
          <w:sz w:val="24"/>
          <w:szCs w:val="24"/>
          <w:shd w:val="clear" w:color="auto" w:fill="FFFFFF"/>
        </w:rPr>
        <w:t xml:space="preserve"> zstępnych</w:t>
      </w:r>
      <w:r w:rsidR="002A74CE" w:rsidRPr="00520784">
        <w:rPr>
          <w:rFonts w:ascii="Tahoma" w:hAnsi="Tahoma" w:cs="Tahoma"/>
          <w:color w:val="000000" w:themeColor="text1"/>
          <w:sz w:val="24"/>
          <w:szCs w:val="24"/>
          <w:shd w:val="clear" w:color="auto" w:fill="FFFFFF"/>
        </w:rPr>
        <w:t xml:space="preserve"> w linii prostej</w:t>
      </w:r>
      <w:r w:rsidRPr="00520784">
        <w:rPr>
          <w:rFonts w:ascii="Tahoma" w:hAnsi="Tahoma" w:cs="Tahoma"/>
          <w:color w:val="000000" w:themeColor="text1"/>
          <w:sz w:val="24"/>
          <w:szCs w:val="24"/>
          <w:shd w:val="clear" w:color="auto" w:fill="FFFFFF"/>
        </w:rPr>
        <w:t>, rodzeństwa</w:t>
      </w:r>
      <w:r w:rsidR="002A74CE" w:rsidRPr="00520784">
        <w:rPr>
          <w:rFonts w:ascii="Tahoma" w:hAnsi="Tahoma" w:cs="Tahoma"/>
          <w:color w:val="000000" w:themeColor="text1"/>
          <w:sz w:val="24"/>
          <w:szCs w:val="24"/>
          <w:shd w:val="clear" w:color="auto" w:fill="FFFFFF"/>
        </w:rPr>
        <w:t xml:space="preserve"> Wnioskodawcy</w:t>
      </w:r>
      <w:r w:rsidRPr="00520784">
        <w:rPr>
          <w:rFonts w:ascii="Tahoma" w:hAnsi="Tahoma" w:cs="Tahoma"/>
          <w:color w:val="000000" w:themeColor="text1"/>
          <w:sz w:val="24"/>
          <w:szCs w:val="24"/>
          <w:shd w:val="clear" w:color="auto" w:fill="FFFFFF"/>
        </w:rPr>
        <w:t xml:space="preserve"> oraz teściów</w:t>
      </w:r>
      <w:r w:rsidR="002A74CE" w:rsidRPr="00520784">
        <w:rPr>
          <w:rFonts w:ascii="Tahoma" w:hAnsi="Tahoma" w:cs="Tahoma"/>
          <w:color w:val="000000" w:themeColor="text1"/>
          <w:sz w:val="24"/>
          <w:szCs w:val="24"/>
          <w:shd w:val="clear" w:color="auto" w:fill="FFFFFF"/>
        </w:rPr>
        <w:t xml:space="preserve"> Wnioskodawcy</w:t>
      </w:r>
      <w:r w:rsidRPr="00520784">
        <w:rPr>
          <w:rFonts w:ascii="Tahoma" w:hAnsi="Tahoma" w:cs="Tahoma"/>
          <w:color w:val="000000" w:themeColor="text1"/>
          <w:sz w:val="24"/>
          <w:szCs w:val="24"/>
          <w:shd w:val="clear" w:color="auto" w:fill="FFFFFF"/>
        </w:rPr>
        <w:t xml:space="preserve"> nieprowadzących działalności gospodarczej</w:t>
      </w:r>
      <w:r w:rsidR="00124506">
        <w:rPr>
          <w:rFonts w:ascii="Tahoma" w:hAnsi="Tahoma" w:cs="Tahoma"/>
          <w:color w:val="000000" w:themeColor="text1"/>
          <w:sz w:val="24"/>
          <w:szCs w:val="24"/>
          <w:shd w:val="clear" w:color="auto" w:fill="FFFFFF"/>
        </w:rPr>
        <w:t>;</w:t>
      </w:r>
    </w:p>
    <w:p w:rsidR="00967F93" w:rsidRPr="00520784" w:rsidRDefault="004D52DE" w:rsidP="001C2FF3">
      <w:pPr>
        <w:numPr>
          <w:ilvl w:val="1"/>
          <w:numId w:val="20"/>
        </w:numPr>
        <w:tabs>
          <w:tab w:val="clear" w:pos="1440"/>
          <w:tab w:val="num" w:pos="851"/>
        </w:tabs>
        <w:spacing w:after="22" w:line="360" w:lineRule="auto"/>
        <w:ind w:left="851" w:hanging="425"/>
        <w:contextualSpacing/>
        <w:rPr>
          <w:rFonts w:ascii="Tahoma" w:hAnsi="Tahoma" w:cs="Tahoma"/>
          <w:color w:val="000000" w:themeColor="text1"/>
          <w:sz w:val="24"/>
          <w:szCs w:val="24"/>
        </w:rPr>
      </w:pPr>
      <w:r w:rsidRPr="00520784">
        <w:rPr>
          <w:rFonts w:ascii="Tahoma" w:hAnsi="Tahoma" w:cs="Tahoma"/>
          <w:color w:val="000000" w:themeColor="text1"/>
          <w:sz w:val="24"/>
          <w:szCs w:val="24"/>
          <w:shd w:val="clear" w:color="auto" w:fill="FFFFFF"/>
        </w:rPr>
        <w:t>pokrycie kosztów rzeczoznawcy majątkowego.</w:t>
      </w:r>
    </w:p>
    <w:p w:rsidR="0089167A" w:rsidRPr="00520784" w:rsidRDefault="0089167A" w:rsidP="00DC3132">
      <w:pPr>
        <w:pStyle w:val="Tekstpodstawowy"/>
        <w:spacing w:before="240" w:after="22" w:line="360" w:lineRule="auto"/>
        <w:contextualSpacing/>
        <w:rPr>
          <w:rFonts w:ascii="Tahoma" w:hAnsi="Tahoma" w:cs="Tahoma"/>
          <w:b/>
          <w:bCs/>
          <w:color w:val="000000" w:themeColor="text1"/>
          <w:shd w:val="clear" w:color="auto" w:fill="FFFFFF"/>
        </w:rPr>
      </w:pPr>
      <w:r w:rsidRPr="00520784">
        <w:rPr>
          <w:rFonts w:ascii="Tahoma" w:hAnsi="Tahoma" w:cs="Tahoma"/>
          <w:b/>
          <w:bCs/>
          <w:color w:val="000000" w:themeColor="text1"/>
          <w:shd w:val="clear" w:color="auto" w:fill="FFFFFF"/>
        </w:rPr>
        <w:t>Rozdział II</w:t>
      </w:r>
      <w:r w:rsidR="00334FAF" w:rsidRPr="00520784">
        <w:rPr>
          <w:rFonts w:ascii="Tahoma" w:hAnsi="Tahoma" w:cs="Tahoma"/>
          <w:b/>
          <w:bCs/>
          <w:color w:val="000000" w:themeColor="text1"/>
          <w:shd w:val="clear" w:color="auto" w:fill="FFFFFF"/>
        </w:rPr>
        <w:t>I</w:t>
      </w:r>
    </w:p>
    <w:p w:rsidR="0089167A" w:rsidRPr="00520784" w:rsidRDefault="0089167A" w:rsidP="00DC3132">
      <w:pPr>
        <w:pStyle w:val="Tekstpodstawowy"/>
        <w:spacing w:after="22" w:line="360" w:lineRule="auto"/>
        <w:contextualSpacing/>
        <w:rPr>
          <w:rFonts w:ascii="Tahoma" w:hAnsi="Tahoma" w:cs="Tahoma"/>
          <w:b/>
          <w:bCs/>
          <w:color w:val="000000" w:themeColor="text1"/>
          <w:shd w:val="clear" w:color="auto" w:fill="FFFFFF"/>
        </w:rPr>
      </w:pPr>
      <w:r w:rsidRPr="00520784">
        <w:rPr>
          <w:rFonts w:ascii="Tahoma" w:hAnsi="Tahoma" w:cs="Tahoma"/>
          <w:b/>
          <w:bCs/>
          <w:color w:val="000000" w:themeColor="text1"/>
          <w:shd w:val="clear" w:color="auto" w:fill="FFFFFF"/>
        </w:rPr>
        <w:t>Tryb składania i rozpatrywania wniosków</w:t>
      </w:r>
    </w:p>
    <w:p w:rsidR="0089167A" w:rsidRPr="00520784" w:rsidRDefault="0089167A" w:rsidP="00DC3132">
      <w:pPr>
        <w:pStyle w:val="Tekstpodstawowy"/>
        <w:spacing w:after="22" w:line="360" w:lineRule="auto"/>
        <w:contextualSpacing/>
        <w:rPr>
          <w:rFonts w:ascii="Tahoma" w:hAnsi="Tahoma" w:cs="Tahoma"/>
          <w:color w:val="000000" w:themeColor="text1"/>
          <w:shd w:val="clear" w:color="auto" w:fill="FFFFFF"/>
        </w:rPr>
      </w:pPr>
      <w:r w:rsidRPr="00520784">
        <w:rPr>
          <w:rFonts w:ascii="Tahoma" w:hAnsi="Tahoma" w:cs="Tahoma"/>
          <w:b/>
          <w:color w:val="000000" w:themeColor="text1"/>
          <w:shd w:val="clear" w:color="auto" w:fill="FFFFFF"/>
        </w:rPr>
        <w:t xml:space="preserve">§ </w:t>
      </w:r>
      <w:r w:rsidR="00334FAF" w:rsidRPr="00520784">
        <w:rPr>
          <w:rFonts w:ascii="Tahoma" w:hAnsi="Tahoma" w:cs="Tahoma"/>
          <w:b/>
          <w:color w:val="000000" w:themeColor="text1"/>
          <w:shd w:val="clear" w:color="auto" w:fill="FFFFFF"/>
        </w:rPr>
        <w:t>6</w:t>
      </w:r>
    </w:p>
    <w:p w:rsidR="0089167A" w:rsidRPr="00520784" w:rsidRDefault="000928AE" w:rsidP="00967F93">
      <w:pPr>
        <w:numPr>
          <w:ilvl w:val="3"/>
          <w:numId w:val="28"/>
        </w:numPr>
        <w:tabs>
          <w:tab w:val="clear" w:pos="502"/>
          <w:tab w:val="num" w:pos="426"/>
          <w:tab w:val="num" w:pos="1276"/>
        </w:tabs>
        <w:autoSpaceDN w:val="0"/>
        <w:spacing w:after="22" w:line="360" w:lineRule="auto"/>
        <w:ind w:hanging="502"/>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Wnioskodawca </w:t>
      </w:r>
      <w:r w:rsidR="0089167A" w:rsidRPr="00520784">
        <w:rPr>
          <w:rFonts w:ascii="Tahoma" w:hAnsi="Tahoma" w:cs="Tahoma"/>
          <w:color w:val="000000" w:themeColor="text1"/>
          <w:sz w:val="24"/>
          <w:szCs w:val="24"/>
        </w:rPr>
        <w:t>składa</w:t>
      </w:r>
      <w:r w:rsidR="000F1A86" w:rsidRPr="00520784">
        <w:rPr>
          <w:rFonts w:ascii="Tahoma" w:hAnsi="Tahoma" w:cs="Tahoma"/>
          <w:color w:val="000000" w:themeColor="text1"/>
          <w:sz w:val="24"/>
          <w:szCs w:val="24"/>
        </w:rPr>
        <w:t xml:space="preserve"> </w:t>
      </w:r>
      <w:r w:rsidRPr="00520784">
        <w:rPr>
          <w:rFonts w:ascii="Tahoma" w:hAnsi="Tahoma" w:cs="Tahoma"/>
          <w:color w:val="000000" w:themeColor="text1"/>
          <w:sz w:val="24"/>
          <w:szCs w:val="24"/>
        </w:rPr>
        <w:t>do</w:t>
      </w:r>
      <w:r w:rsidR="0089167A" w:rsidRPr="00520784">
        <w:rPr>
          <w:rFonts w:ascii="Tahoma" w:hAnsi="Tahoma" w:cs="Tahoma"/>
          <w:color w:val="000000" w:themeColor="text1"/>
          <w:sz w:val="24"/>
          <w:szCs w:val="24"/>
        </w:rPr>
        <w:t xml:space="preserve"> Urzęd</w:t>
      </w:r>
      <w:r w:rsidRPr="00520784">
        <w:rPr>
          <w:rFonts w:ascii="Tahoma" w:hAnsi="Tahoma" w:cs="Tahoma"/>
          <w:color w:val="000000" w:themeColor="text1"/>
          <w:sz w:val="24"/>
          <w:szCs w:val="24"/>
        </w:rPr>
        <w:t>u kompletnie wypełniony</w:t>
      </w:r>
      <w:r w:rsidR="0089167A" w:rsidRPr="00520784">
        <w:rPr>
          <w:rFonts w:ascii="Tahoma" w:hAnsi="Tahoma" w:cs="Tahoma"/>
          <w:color w:val="000000" w:themeColor="text1"/>
          <w:sz w:val="24"/>
          <w:szCs w:val="24"/>
        </w:rPr>
        <w:t xml:space="preserve"> wniosek o </w:t>
      </w:r>
      <w:r w:rsidR="005B4DC2" w:rsidRPr="00520784">
        <w:rPr>
          <w:rFonts w:ascii="Tahoma" w:hAnsi="Tahoma" w:cs="Tahoma"/>
          <w:color w:val="000000" w:themeColor="text1"/>
          <w:sz w:val="24"/>
          <w:szCs w:val="24"/>
        </w:rPr>
        <w:t>dofinansowani</w:t>
      </w:r>
      <w:r w:rsidR="00475233" w:rsidRPr="00520784">
        <w:rPr>
          <w:rFonts w:ascii="Tahoma" w:hAnsi="Tahoma" w:cs="Tahoma"/>
          <w:color w:val="000000" w:themeColor="text1"/>
          <w:sz w:val="24"/>
          <w:szCs w:val="24"/>
        </w:rPr>
        <w:t>e</w:t>
      </w:r>
      <w:r w:rsidR="001B6097" w:rsidRPr="00520784">
        <w:rPr>
          <w:rFonts w:ascii="Tahoma" w:hAnsi="Tahoma" w:cs="Tahoma"/>
          <w:color w:val="000000" w:themeColor="text1"/>
          <w:sz w:val="24"/>
          <w:szCs w:val="24"/>
        </w:rPr>
        <w:t xml:space="preserve"> </w:t>
      </w:r>
      <w:r w:rsidR="006B2144" w:rsidRPr="00520784">
        <w:rPr>
          <w:rFonts w:ascii="Tahoma" w:hAnsi="Tahoma" w:cs="Tahoma"/>
          <w:color w:val="000000" w:themeColor="text1"/>
          <w:sz w:val="24"/>
          <w:szCs w:val="24"/>
        </w:rPr>
        <w:br/>
      </w:r>
      <w:r w:rsidR="005B4DC2" w:rsidRPr="00520784">
        <w:rPr>
          <w:rFonts w:ascii="Tahoma" w:hAnsi="Tahoma" w:cs="Tahoma"/>
          <w:color w:val="000000" w:themeColor="text1"/>
          <w:sz w:val="24"/>
          <w:szCs w:val="24"/>
        </w:rPr>
        <w:t>z Funduszu Pracy podjęcia działalności gospodarczej</w:t>
      </w:r>
      <w:r w:rsidR="00E83444" w:rsidRPr="00520784">
        <w:rPr>
          <w:rFonts w:ascii="Tahoma" w:hAnsi="Tahoma" w:cs="Tahoma"/>
          <w:color w:val="000000" w:themeColor="text1"/>
          <w:sz w:val="24"/>
          <w:szCs w:val="24"/>
        </w:rPr>
        <w:t xml:space="preserve"> wraz z wymaganymi załącznikami</w:t>
      </w:r>
      <w:r w:rsidR="0089167A" w:rsidRPr="00520784">
        <w:rPr>
          <w:rFonts w:ascii="Tahoma" w:hAnsi="Tahoma" w:cs="Tahoma"/>
          <w:color w:val="000000" w:themeColor="text1"/>
          <w:sz w:val="24"/>
          <w:szCs w:val="24"/>
        </w:rPr>
        <w:t xml:space="preserve">. </w:t>
      </w:r>
    </w:p>
    <w:p w:rsidR="001D74B3" w:rsidRPr="00520784" w:rsidRDefault="001D74B3" w:rsidP="00DC3132">
      <w:pPr>
        <w:numPr>
          <w:ilvl w:val="3"/>
          <w:numId w:val="28"/>
        </w:numPr>
        <w:tabs>
          <w:tab w:val="clear" w:pos="502"/>
          <w:tab w:val="num" w:pos="426"/>
          <w:tab w:val="num" w:pos="1276"/>
        </w:tabs>
        <w:autoSpaceDN w:val="0"/>
        <w:spacing w:after="22" w:line="360" w:lineRule="auto"/>
        <w:ind w:left="426" w:hanging="426"/>
        <w:contextualSpacing/>
        <w:rPr>
          <w:rFonts w:ascii="Tahoma" w:hAnsi="Tahoma" w:cs="Tahoma"/>
          <w:color w:val="000000" w:themeColor="text1"/>
          <w:sz w:val="24"/>
          <w:szCs w:val="24"/>
        </w:rPr>
      </w:pPr>
      <w:r w:rsidRPr="00520784">
        <w:rPr>
          <w:rFonts w:ascii="Tahoma" w:hAnsi="Tahoma" w:cs="Tahoma"/>
          <w:color w:val="000000" w:themeColor="text1"/>
          <w:sz w:val="24"/>
          <w:szCs w:val="24"/>
        </w:rPr>
        <w:t>Wniosek należy złożyć:</w:t>
      </w:r>
    </w:p>
    <w:p w:rsidR="001D74B3" w:rsidRPr="00520784" w:rsidRDefault="001D74B3" w:rsidP="00DC3132">
      <w:pPr>
        <w:numPr>
          <w:ilvl w:val="0"/>
          <w:numId w:val="31"/>
        </w:numPr>
        <w:tabs>
          <w:tab w:val="num" w:pos="709"/>
        </w:tabs>
        <w:autoSpaceDN w:val="0"/>
        <w:spacing w:after="22" w:line="360" w:lineRule="auto"/>
        <w:ind w:left="709" w:hanging="349"/>
        <w:contextualSpacing/>
        <w:rPr>
          <w:rFonts w:ascii="Tahoma" w:hAnsi="Tahoma" w:cs="Tahoma"/>
          <w:color w:val="000000" w:themeColor="text1"/>
          <w:sz w:val="24"/>
          <w:szCs w:val="24"/>
        </w:rPr>
      </w:pPr>
      <w:r w:rsidRPr="00520784">
        <w:rPr>
          <w:rFonts w:ascii="Tahoma" w:hAnsi="Tahoma" w:cs="Tahoma"/>
          <w:color w:val="000000" w:themeColor="text1"/>
          <w:sz w:val="24"/>
          <w:szCs w:val="24"/>
        </w:rPr>
        <w:t>w siedzibie Powiatowego Urzędu Pracy w Wadowicach</w:t>
      </w:r>
      <w:r w:rsidR="009E5AB7" w:rsidRPr="00520784">
        <w:rPr>
          <w:rFonts w:ascii="Tahoma" w:hAnsi="Tahoma" w:cs="Tahoma"/>
          <w:color w:val="000000" w:themeColor="text1"/>
          <w:sz w:val="24"/>
          <w:szCs w:val="24"/>
        </w:rPr>
        <w:t>, ul. Mickiewicza 27</w:t>
      </w:r>
      <w:r w:rsidRPr="00520784">
        <w:rPr>
          <w:rFonts w:ascii="Tahoma" w:hAnsi="Tahoma" w:cs="Tahoma"/>
          <w:color w:val="000000" w:themeColor="text1"/>
          <w:sz w:val="24"/>
          <w:szCs w:val="24"/>
        </w:rPr>
        <w:t xml:space="preserve"> </w:t>
      </w:r>
      <w:r w:rsidR="00CB63A2" w:rsidRPr="00520784">
        <w:rPr>
          <w:rFonts w:ascii="Tahoma" w:hAnsi="Tahoma" w:cs="Tahoma"/>
          <w:color w:val="000000" w:themeColor="text1"/>
          <w:sz w:val="24"/>
          <w:szCs w:val="24"/>
        </w:rPr>
        <w:t>–</w:t>
      </w:r>
      <w:r w:rsidRPr="00520784">
        <w:rPr>
          <w:rFonts w:ascii="Tahoma" w:hAnsi="Tahoma" w:cs="Tahoma"/>
          <w:color w:val="000000" w:themeColor="text1"/>
          <w:sz w:val="24"/>
          <w:szCs w:val="24"/>
        </w:rPr>
        <w:t xml:space="preserve"> </w:t>
      </w:r>
      <w:r w:rsidR="00CB63A2" w:rsidRPr="00520784">
        <w:rPr>
          <w:rFonts w:ascii="Tahoma" w:hAnsi="Tahoma" w:cs="Tahoma"/>
          <w:color w:val="000000" w:themeColor="text1"/>
          <w:sz w:val="24"/>
          <w:szCs w:val="24"/>
        </w:rPr>
        <w:t>dziennik podawczy</w:t>
      </w:r>
      <w:r w:rsidR="009E5AB7" w:rsidRPr="00520784">
        <w:rPr>
          <w:rFonts w:ascii="Tahoma" w:hAnsi="Tahoma" w:cs="Tahoma"/>
          <w:color w:val="000000" w:themeColor="text1"/>
          <w:sz w:val="24"/>
          <w:szCs w:val="24"/>
        </w:rPr>
        <w:t>,</w:t>
      </w:r>
      <w:r w:rsidR="00EB5953" w:rsidRPr="00520784">
        <w:rPr>
          <w:rFonts w:ascii="Tahoma" w:hAnsi="Tahoma" w:cs="Tahoma"/>
          <w:color w:val="000000" w:themeColor="text1"/>
          <w:sz w:val="24"/>
          <w:szCs w:val="24"/>
        </w:rPr>
        <w:t xml:space="preserve"> </w:t>
      </w:r>
    </w:p>
    <w:p w:rsidR="009E5AB7" w:rsidRDefault="009E5AB7" w:rsidP="00DC3132">
      <w:pPr>
        <w:numPr>
          <w:ilvl w:val="0"/>
          <w:numId w:val="31"/>
        </w:numPr>
        <w:tabs>
          <w:tab w:val="num" w:pos="709"/>
        </w:tabs>
        <w:autoSpaceDN w:val="0"/>
        <w:spacing w:after="22" w:line="360" w:lineRule="auto"/>
        <w:contextualSpacing/>
        <w:rPr>
          <w:rFonts w:ascii="Tahoma" w:hAnsi="Tahoma" w:cs="Tahoma"/>
          <w:color w:val="000000" w:themeColor="text1"/>
          <w:sz w:val="24"/>
          <w:szCs w:val="24"/>
        </w:rPr>
      </w:pPr>
      <w:r w:rsidRPr="00520784">
        <w:rPr>
          <w:rFonts w:ascii="Tahoma" w:hAnsi="Tahoma" w:cs="Tahoma"/>
          <w:color w:val="000000" w:themeColor="text1"/>
          <w:sz w:val="24"/>
          <w:szCs w:val="24"/>
        </w:rPr>
        <w:t>za pomocą operatora pocztowego</w:t>
      </w:r>
      <w:r w:rsidR="000A61AC" w:rsidRPr="00520784">
        <w:rPr>
          <w:rFonts w:ascii="Tahoma" w:hAnsi="Tahoma" w:cs="Tahoma"/>
          <w:color w:val="000000" w:themeColor="text1"/>
          <w:sz w:val="24"/>
          <w:szCs w:val="24"/>
        </w:rPr>
        <w:t>/kuriera</w:t>
      </w:r>
      <w:r w:rsidR="00EB5953" w:rsidRPr="00520784">
        <w:rPr>
          <w:rFonts w:ascii="Tahoma" w:hAnsi="Tahoma" w:cs="Tahoma"/>
          <w:color w:val="000000" w:themeColor="text1"/>
          <w:sz w:val="24"/>
          <w:szCs w:val="24"/>
        </w:rPr>
        <w:t xml:space="preserve"> (decyduje data wpływu wniosku do Urzędu)</w:t>
      </w:r>
      <w:r w:rsidR="00FF17DB">
        <w:rPr>
          <w:rFonts w:ascii="Tahoma" w:hAnsi="Tahoma" w:cs="Tahoma"/>
          <w:color w:val="000000" w:themeColor="text1"/>
          <w:sz w:val="24"/>
          <w:szCs w:val="24"/>
        </w:rPr>
        <w:t>.</w:t>
      </w:r>
    </w:p>
    <w:p w:rsidR="0089167A" w:rsidRPr="00520784" w:rsidRDefault="00671ECE" w:rsidP="00DC3132">
      <w:pPr>
        <w:pStyle w:val="NormalnyWeb"/>
        <w:numPr>
          <w:ilvl w:val="3"/>
          <w:numId w:val="28"/>
        </w:numPr>
        <w:tabs>
          <w:tab w:val="num" w:pos="426"/>
          <w:tab w:val="num" w:pos="1620"/>
        </w:tabs>
        <w:suppressAutoHyphens/>
        <w:autoSpaceDN w:val="0"/>
        <w:spacing w:before="0" w:beforeAutospacing="0" w:after="22" w:afterAutospacing="0" w:line="360" w:lineRule="auto"/>
        <w:ind w:left="426" w:hanging="426"/>
        <w:contextualSpacing/>
        <w:rPr>
          <w:rFonts w:ascii="Tahoma" w:hAnsi="Tahoma" w:cs="Tahoma"/>
          <w:color w:val="000000" w:themeColor="text1"/>
        </w:rPr>
      </w:pPr>
      <w:r w:rsidRPr="00520784">
        <w:rPr>
          <w:rFonts w:ascii="Tahoma" w:hAnsi="Tahoma" w:cs="Tahoma"/>
          <w:color w:val="000000" w:themeColor="text1"/>
          <w:shd w:val="clear" w:color="auto" w:fill="FFFFFF"/>
        </w:rPr>
        <w:lastRenderedPageBreak/>
        <w:t xml:space="preserve">Obowiązujący </w:t>
      </w:r>
      <w:r w:rsidR="00FE13DF" w:rsidRPr="00520784">
        <w:rPr>
          <w:rFonts w:ascii="Tahoma" w:hAnsi="Tahoma" w:cs="Tahoma"/>
          <w:color w:val="000000" w:themeColor="text1"/>
          <w:shd w:val="clear" w:color="auto" w:fill="FFFFFF"/>
        </w:rPr>
        <w:t>druk wniosku udostępni</w:t>
      </w:r>
      <w:r w:rsidR="0064181B" w:rsidRPr="00520784">
        <w:rPr>
          <w:rFonts w:ascii="Tahoma" w:hAnsi="Tahoma" w:cs="Tahoma"/>
          <w:color w:val="000000" w:themeColor="text1"/>
          <w:shd w:val="clear" w:color="auto" w:fill="FFFFFF"/>
        </w:rPr>
        <w:t>a</w:t>
      </w:r>
      <w:r w:rsidR="00FE13DF" w:rsidRPr="00520784">
        <w:rPr>
          <w:rFonts w:ascii="Tahoma" w:hAnsi="Tahoma" w:cs="Tahoma"/>
          <w:color w:val="000000" w:themeColor="text1"/>
          <w:shd w:val="clear" w:color="auto" w:fill="FFFFFF"/>
        </w:rPr>
        <w:t xml:space="preserve">ny jest na stronie internetowej Urzędu </w:t>
      </w:r>
      <w:hyperlink r:id="rId8" w:tooltip="wadowice.praca.gov.pl" w:history="1">
        <w:r w:rsidR="00FE13DF" w:rsidRPr="00520784">
          <w:rPr>
            <w:rStyle w:val="Hipercze"/>
            <w:rFonts w:ascii="Tahoma" w:hAnsi="Tahoma" w:cs="Tahoma"/>
            <w:color w:val="000000" w:themeColor="text1"/>
            <w:shd w:val="clear" w:color="auto" w:fill="FFFFFF"/>
          </w:rPr>
          <w:t>wadowice.</w:t>
        </w:r>
        <w:r w:rsidR="001A21A2" w:rsidRPr="00520784">
          <w:rPr>
            <w:rStyle w:val="Hipercze"/>
            <w:rFonts w:ascii="Tahoma" w:hAnsi="Tahoma" w:cs="Tahoma"/>
            <w:color w:val="000000" w:themeColor="text1"/>
            <w:shd w:val="clear" w:color="auto" w:fill="FFFFFF"/>
          </w:rPr>
          <w:t>praca.gov.</w:t>
        </w:r>
        <w:r w:rsidR="00FE13DF" w:rsidRPr="00520784">
          <w:rPr>
            <w:rStyle w:val="Hipercze"/>
            <w:rFonts w:ascii="Tahoma" w:hAnsi="Tahoma" w:cs="Tahoma"/>
            <w:color w:val="000000" w:themeColor="text1"/>
            <w:shd w:val="clear" w:color="auto" w:fill="FFFFFF"/>
          </w:rPr>
          <w:t>pl</w:t>
        </w:r>
      </w:hyperlink>
      <w:r w:rsidRPr="00520784">
        <w:rPr>
          <w:rFonts w:ascii="Tahoma" w:hAnsi="Tahoma" w:cs="Tahoma"/>
          <w:color w:val="000000" w:themeColor="text1"/>
          <w:shd w:val="clear" w:color="auto" w:fill="FFFFFF"/>
        </w:rPr>
        <w:t>.</w:t>
      </w:r>
      <w:r w:rsidR="00FE13DF" w:rsidRPr="00520784">
        <w:rPr>
          <w:rFonts w:ascii="Tahoma" w:hAnsi="Tahoma" w:cs="Tahoma"/>
          <w:color w:val="000000" w:themeColor="text1"/>
          <w:shd w:val="clear" w:color="auto" w:fill="FFFFFF"/>
        </w:rPr>
        <w:t xml:space="preserve"> </w:t>
      </w:r>
      <w:r w:rsidR="00FE13DF" w:rsidRPr="00520784">
        <w:rPr>
          <w:rFonts w:ascii="Tahoma" w:hAnsi="Tahoma" w:cs="Tahoma"/>
          <w:color w:val="000000" w:themeColor="text1"/>
        </w:rPr>
        <w:t xml:space="preserve">Wnioski przygotowane przy użyciu innego formularza pozostaną bez rozpatrzenia. </w:t>
      </w:r>
    </w:p>
    <w:p w:rsidR="00E76595" w:rsidRPr="00520784" w:rsidRDefault="008D110E" w:rsidP="00DC3132">
      <w:pPr>
        <w:numPr>
          <w:ilvl w:val="3"/>
          <w:numId w:val="28"/>
        </w:numPr>
        <w:tabs>
          <w:tab w:val="num" w:pos="426"/>
          <w:tab w:val="num" w:pos="1620"/>
        </w:tabs>
        <w:autoSpaceDN w:val="0"/>
        <w:spacing w:after="22" w:line="360" w:lineRule="auto"/>
        <w:ind w:left="426" w:hanging="426"/>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Składanie wniosków </w:t>
      </w:r>
      <w:r w:rsidR="009E78D5" w:rsidRPr="00520784">
        <w:rPr>
          <w:rFonts w:ascii="Tahoma" w:hAnsi="Tahoma" w:cs="Tahoma"/>
          <w:color w:val="000000" w:themeColor="text1"/>
          <w:sz w:val="24"/>
          <w:szCs w:val="24"/>
        </w:rPr>
        <w:t>ma charakter okresowy</w:t>
      </w:r>
      <w:r w:rsidR="00F8452C" w:rsidRPr="00520784">
        <w:rPr>
          <w:rFonts w:ascii="Tahoma" w:hAnsi="Tahoma" w:cs="Tahoma"/>
          <w:color w:val="000000" w:themeColor="text1"/>
          <w:sz w:val="24"/>
          <w:szCs w:val="24"/>
        </w:rPr>
        <w:t>.</w:t>
      </w:r>
      <w:r w:rsidR="009E78D5" w:rsidRPr="00520784">
        <w:rPr>
          <w:rFonts w:ascii="Tahoma" w:hAnsi="Tahoma" w:cs="Tahoma"/>
          <w:color w:val="000000" w:themeColor="text1"/>
          <w:sz w:val="24"/>
          <w:szCs w:val="24"/>
        </w:rPr>
        <w:t xml:space="preserve"> Terminy składania wniosków (nabory) będą ogłaszane na stronie internetowej</w:t>
      </w:r>
      <w:r w:rsidR="00F8452C" w:rsidRPr="00520784">
        <w:rPr>
          <w:rFonts w:ascii="Tahoma" w:hAnsi="Tahoma" w:cs="Tahoma"/>
          <w:color w:val="000000" w:themeColor="text1"/>
          <w:sz w:val="24"/>
          <w:szCs w:val="24"/>
        </w:rPr>
        <w:t xml:space="preserve"> </w:t>
      </w:r>
      <w:r w:rsidR="00E76595" w:rsidRPr="00520784">
        <w:rPr>
          <w:rFonts w:ascii="Tahoma" w:hAnsi="Tahoma" w:cs="Tahoma"/>
          <w:color w:val="000000" w:themeColor="text1"/>
          <w:sz w:val="24"/>
          <w:szCs w:val="24"/>
        </w:rPr>
        <w:t xml:space="preserve">Urzędu </w:t>
      </w:r>
      <w:r w:rsidR="00E76595" w:rsidRPr="00520784">
        <w:rPr>
          <w:rFonts w:ascii="Tahoma" w:hAnsi="Tahoma" w:cs="Tahoma"/>
          <w:color w:val="000000" w:themeColor="text1"/>
          <w:sz w:val="24"/>
          <w:szCs w:val="24"/>
          <w:shd w:val="clear" w:color="auto" w:fill="FFFFFF"/>
        </w:rPr>
        <w:t>oraz na tablicach informacyjnych Urzędu</w:t>
      </w:r>
      <w:r w:rsidR="001D7596" w:rsidRPr="00520784">
        <w:rPr>
          <w:rFonts w:ascii="Tahoma" w:hAnsi="Tahoma" w:cs="Tahoma"/>
          <w:color w:val="000000" w:themeColor="text1"/>
          <w:sz w:val="24"/>
          <w:szCs w:val="24"/>
          <w:shd w:val="clear" w:color="auto" w:fill="FFFFFF"/>
        </w:rPr>
        <w:t>.</w:t>
      </w:r>
    </w:p>
    <w:p w:rsidR="002324F3" w:rsidRPr="00520784" w:rsidRDefault="002324F3" w:rsidP="00DC3132">
      <w:pPr>
        <w:numPr>
          <w:ilvl w:val="3"/>
          <w:numId w:val="28"/>
        </w:numPr>
        <w:tabs>
          <w:tab w:val="num" w:pos="426"/>
          <w:tab w:val="num" w:pos="1620"/>
        </w:tabs>
        <w:autoSpaceDN w:val="0"/>
        <w:spacing w:after="22" w:line="360" w:lineRule="auto"/>
        <w:ind w:left="426" w:hanging="426"/>
        <w:contextualSpacing/>
        <w:rPr>
          <w:rFonts w:ascii="Tahoma" w:hAnsi="Tahoma" w:cs="Tahoma"/>
          <w:color w:val="000000" w:themeColor="text1"/>
          <w:sz w:val="24"/>
          <w:szCs w:val="24"/>
        </w:rPr>
      </w:pPr>
      <w:r w:rsidRPr="00520784">
        <w:rPr>
          <w:rFonts w:ascii="Tahoma" w:hAnsi="Tahoma" w:cs="Tahoma"/>
          <w:color w:val="000000" w:themeColor="text1"/>
          <w:sz w:val="24"/>
          <w:szCs w:val="24"/>
          <w:shd w:val="clear" w:color="auto" w:fill="FFFFFF"/>
        </w:rPr>
        <w:t xml:space="preserve">Wnioski </w:t>
      </w:r>
      <w:r w:rsidR="009E78D5" w:rsidRPr="00520784">
        <w:rPr>
          <w:rFonts w:ascii="Tahoma" w:hAnsi="Tahoma" w:cs="Tahoma"/>
          <w:color w:val="000000" w:themeColor="text1"/>
          <w:sz w:val="24"/>
          <w:szCs w:val="24"/>
          <w:shd w:val="clear" w:color="auto" w:fill="FFFFFF"/>
        </w:rPr>
        <w:t>składane</w:t>
      </w:r>
      <w:r w:rsidR="00F8452C" w:rsidRPr="00520784">
        <w:rPr>
          <w:rFonts w:ascii="Tahoma" w:hAnsi="Tahoma" w:cs="Tahoma"/>
          <w:color w:val="000000" w:themeColor="text1"/>
          <w:sz w:val="24"/>
          <w:szCs w:val="24"/>
          <w:shd w:val="clear" w:color="auto" w:fill="FFFFFF"/>
        </w:rPr>
        <w:t xml:space="preserve"> po</w:t>
      </w:r>
      <w:r w:rsidR="009E78D5" w:rsidRPr="00520784">
        <w:rPr>
          <w:rFonts w:ascii="Tahoma" w:hAnsi="Tahoma" w:cs="Tahoma"/>
          <w:color w:val="000000" w:themeColor="text1"/>
          <w:sz w:val="24"/>
          <w:szCs w:val="24"/>
          <w:shd w:val="clear" w:color="auto" w:fill="FFFFFF"/>
        </w:rPr>
        <w:t xml:space="preserve">za wyznaczonymi </w:t>
      </w:r>
      <w:r w:rsidR="006046F4" w:rsidRPr="00520784">
        <w:rPr>
          <w:rFonts w:ascii="Tahoma" w:hAnsi="Tahoma" w:cs="Tahoma"/>
          <w:color w:val="000000" w:themeColor="text1"/>
          <w:sz w:val="24"/>
          <w:szCs w:val="24"/>
          <w:shd w:val="clear" w:color="auto" w:fill="FFFFFF"/>
        </w:rPr>
        <w:t>terminami</w:t>
      </w:r>
      <w:r w:rsidRPr="00520784">
        <w:rPr>
          <w:rFonts w:ascii="Tahoma" w:hAnsi="Tahoma" w:cs="Tahoma"/>
          <w:color w:val="000000" w:themeColor="text1"/>
          <w:sz w:val="24"/>
          <w:szCs w:val="24"/>
          <w:shd w:val="clear" w:color="auto" w:fill="FFFFFF"/>
        </w:rPr>
        <w:t xml:space="preserve"> naboru nie będą podlegały rozpatrzeniu.</w:t>
      </w:r>
    </w:p>
    <w:p w:rsidR="00813881" w:rsidRPr="00520784" w:rsidRDefault="00FE13DF" w:rsidP="00DC3132">
      <w:pPr>
        <w:numPr>
          <w:ilvl w:val="3"/>
          <w:numId w:val="28"/>
        </w:numPr>
        <w:tabs>
          <w:tab w:val="num" w:pos="426"/>
          <w:tab w:val="num" w:pos="1620"/>
        </w:tabs>
        <w:autoSpaceDN w:val="0"/>
        <w:spacing w:after="22" w:line="360" w:lineRule="auto"/>
        <w:ind w:left="426" w:hanging="426"/>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Przed przystąpieniem do wypełniania wniosku należy dokładnie zapoznać się z jego treścią, aktami prawnymi regulującymi </w:t>
      </w:r>
      <w:r w:rsidR="00172D93" w:rsidRPr="00520784">
        <w:rPr>
          <w:rFonts w:ascii="Tahoma" w:hAnsi="Tahoma" w:cs="Tahoma"/>
          <w:color w:val="000000" w:themeColor="text1"/>
          <w:sz w:val="24"/>
          <w:szCs w:val="24"/>
        </w:rPr>
        <w:t>przyznawanie jednorazowo</w:t>
      </w:r>
      <w:r w:rsidR="00813881" w:rsidRPr="00520784">
        <w:rPr>
          <w:rFonts w:ascii="Tahoma" w:hAnsi="Tahoma" w:cs="Tahoma"/>
          <w:color w:val="000000" w:themeColor="text1"/>
          <w:sz w:val="24"/>
          <w:szCs w:val="24"/>
        </w:rPr>
        <w:t xml:space="preserve"> </w:t>
      </w:r>
      <w:r w:rsidR="00172D93" w:rsidRPr="00520784">
        <w:rPr>
          <w:rFonts w:ascii="Tahoma" w:hAnsi="Tahoma" w:cs="Tahoma"/>
          <w:color w:val="000000" w:themeColor="text1"/>
          <w:sz w:val="24"/>
          <w:szCs w:val="24"/>
        </w:rPr>
        <w:t>środków na rozpoczęcie działalności gospodarczej</w:t>
      </w:r>
      <w:r w:rsidR="003327F8" w:rsidRPr="00520784">
        <w:rPr>
          <w:rFonts w:ascii="Tahoma" w:hAnsi="Tahoma" w:cs="Tahoma"/>
          <w:color w:val="000000" w:themeColor="text1"/>
          <w:sz w:val="24"/>
          <w:szCs w:val="24"/>
        </w:rPr>
        <w:t xml:space="preserve"> oraz niniejszymi </w:t>
      </w:r>
      <w:r w:rsidR="005363CB" w:rsidRPr="00520784">
        <w:rPr>
          <w:rFonts w:ascii="Tahoma" w:hAnsi="Tahoma" w:cs="Tahoma"/>
          <w:color w:val="000000" w:themeColor="text1"/>
          <w:sz w:val="24"/>
          <w:szCs w:val="24"/>
        </w:rPr>
        <w:t>Zasad</w:t>
      </w:r>
      <w:r w:rsidR="003327F8" w:rsidRPr="00520784">
        <w:rPr>
          <w:rFonts w:ascii="Tahoma" w:hAnsi="Tahoma" w:cs="Tahoma"/>
          <w:color w:val="000000" w:themeColor="text1"/>
          <w:sz w:val="24"/>
          <w:szCs w:val="24"/>
        </w:rPr>
        <w:t>ami</w:t>
      </w:r>
      <w:r w:rsidRPr="00520784">
        <w:rPr>
          <w:rFonts w:ascii="Tahoma" w:hAnsi="Tahoma" w:cs="Tahoma"/>
          <w:color w:val="000000" w:themeColor="text1"/>
          <w:sz w:val="24"/>
          <w:szCs w:val="24"/>
        </w:rPr>
        <w:t>.</w:t>
      </w:r>
    </w:p>
    <w:p w:rsidR="003B561C" w:rsidRDefault="003B561C" w:rsidP="00DC3132">
      <w:pPr>
        <w:numPr>
          <w:ilvl w:val="3"/>
          <w:numId w:val="28"/>
        </w:numPr>
        <w:tabs>
          <w:tab w:val="num" w:pos="426"/>
          <w:tab w:val="num" w:pos="1620"/>
        </w:tabs>
        <w:autoSpaceDN w:val="0"/>
        <w:spacing w:after="22" w:line="360" w:lineRule="auto"/>
        <w:ind w:left="426" w:hanging="426"/>
        <w:contextualSpacing/>
        <w:rPr>
          <w:rFonts w:ascii="Tahoma" w:hAnsi="Tahoma" w:cs="Tahoma"/>
          <w:color w:val="000000" w:themeColor="text1"/>
          <w:sz w:val="24"/>
          <w:szCs w:val="24"/>
        </w:rPr>
      </w:pPr>
      <w:r w:rsidRPr="00520784">
        <w:rPr>
          <w:rFonts w:ascii="Tahoma" w:hAnsi="Tahoma" w:cs="Tahoma"/>
          <w:color w:val="000000" w:themeColor="text1"/>
          <w:sz w:val="24"/>
          <w:szCs w:val="24"/>
        </w:rPr>
        <w:t>Wniosek należy wypełnić w sposób czytelny wpisując treść w każde miejsce przeznaczone</w:t>
      </w:r>
      <w:r w:rsidR="00D0045E" w:rsidRPr="00520784">
        <w:rPr>
          <w:rFonts w:ascii="Tahoma" w:hAnsi="Tahoma" w:cs="Tahoma"/>
          <w:color w:val="000000" w:themeColor="text1"/>
          <w:sz w:val="24"/>
          <w:szCs w:val="24"/>
        </w:rPr>
        <w:t xml:space="preserve"> </w:t>
      </w:r>
      <w:r w:rsidRPr="00520784">
        <w:rPr>
          <w:rFonts w:ascii="Tahoma" w:hAnsi="Tahoma" w:cs="Tahoma"/>
          <w:color w:val="000000" w:themeColor="text1"/>
          <w:sz w:val="24"/>
          <w:szCs w:val="24"/>
        </w:rPr>
        <w:t>do uzupełnienia nie zostawiając pustych pól.</w:t>
      </w:r>
      <w:r w:rsidR="00A34F2D" w:rsidRPr="00520784">
        <w:rPr>
          <w:rFonts w:ascii="Tahoma" w:hAnsi="Tahoma" w:cs="Tahoma"/>
          <w:color w:val="000000" w:themeColor="text1"/>
          <w:sz w:val="24"/>
          <w:szCs w:val="24"/>
        </w:rPr>
        <w:t xml:space="preserve"> Jeżeli poszczególne rubryki nie znajdują w konkretnym przypadku zastosowania, należy wpisać </w:t>
      </w:r>
      <w:r w:rsidR="00A34F2D" w:rsidRPr="00520784">
        <w:rPr>
          <w:rFonts w:ascii="Tahoma" w:hAnsi="Tahoma" w:cs="Tahoma"/>
          <w:i/>
          <w:iCs/>
          <w:color w:val="000000" w:themeColor="text1"/>
          <w:sz w:val="24"/>
          <w:szCs w:val="24"/>
        </w:rPr>
        <w:t>„nie dotyczy”</w:t>
      </w:r>
      <w:r w:rsidR="00A34F2D" w:rsidRPr="00520784">
        <w:rPr>
          <w:rFonts w:ascii="Tahoma" w:hAnsi="Tahoma" w:cs="Tahoma"/>
          <w:color w:val="000000" w:themeColor="text1"/>
          <w:sz w:val="24"/>
          <w:szCs w:val="24"/>
        </w:rPr>
        <w:t>.</w:t>
      </w:r>
      <w:r w:rsidRPr="00520784">
        <w:rPr>
          <w:rFonts w:ascii="Tahoma" w:hAnsi="Tahoma" w:cs="Tahoma"/>
          <w:color w:val="000000" w:themeColor="text1"/>
          <w:sz w:val="24"/>
          <w:szCs w:val="24"/>
        </w:rPr>
        <w:t xml:space="preserve"> Wszystkich poprawek należy dokonywać poprzez skreślenie i zaparafowanie.</w:t>
      </w:r>
    </w:p>
    <w:p w:rsidR="00B76C1D" w:rsidRDefault="00B76C1D" w:rsidP="00056FED">
      <w:pPr>
        <w:numPr>
          <w:ilvl w:val="3"/>
          <w:numId w:val="28"/>
        </w:numPr>
        <w:tabs>
          <w:tab w:val="num" w:pos="426"/>
          <w:tab w:val="num" w:pos="1620"/>
        </w:tabs>
        <w:autoSpaceDN w:val="0"/>
        <w:spacing w:after="22" w:line="360" w:lineRule="auto"/>
        <w:ind w:left="426" w:hanging="426"/>
        <w:contextualSpacing/>
        <w:rPr>
          <w:rFonts w:ascii="Tahoma" w:hAnsi="Tahoma" w:cs="Tahoma"/>
          <w:color w:val="000000" w:themeColor="text1"/>
          <w:sz w:val="24"/>
          <w:szCs w:val="24"/>
        </w:rPr>
      </w:pPr>
      <w:r w:rsidRPr="00056FED">
        <w:rPr>
          <w:rFonts w:ascii="Tahoma" w:hAnsi="Tahoma" w:cs="Tahoma"/>
          <w:color w:val="000000" w:themeColor="text1"/>
          <w:sz w:val="24"/>
          <w:szCs w:val="24"/>
        </w:rPr>
        <w:t>Wnioski złożone na nieodpowiednim druku, wypełnione nieczytelnie, bez kompletu załączników oraz niepodpisane we wskazanych miejscach lub podpis</w:t>
      </w:r>
      <w:r w:rsidR="006057F5" w:rsidRPr="00056FED">
        <w:rPr>
          <w:rFonts w:ascii="Tahoma" w:hAnsi="Tahoma" w:cs="Tahoma"/>
          <w:color w:val="000000" w:themeColor="text1"/>
          <w:sz w:val="24"/>
          <w:szCs w:val="24"/>
        </w:rPr>
        <w:t xml:space="preserve">ane przez osobę nieupoważnioną </w:t>
      </w:r>
      <w:r w:rsidRPr="00056FED">
        <w:rPr>
          <w:rFonts w:ascii="Tahoma" w:hAnsi="Tahoma" w:cs="Tahoma"/>
          <w:color w:val="000000" w:themeColor="text1"/>
          <w:sz w:val="24"/>
          <w:szCs w:val="24"/>
        </w:rPr>
        <w:t>nie będą przez Urząd uwzględnione.</w:t>
      </w:r>
    </w:p>
    <w:p w:rsidR="001B6097" w:rsidRDefault="001B6097" w:rsidP="00056FED">
      <w:pPr>
        <w:numPr>
          <w:ilvl w:val="3"/>
          <w:numId w:val="28"/>
        </w:numPr>
        <w:tabs>
          <w:tab w:val="num" w:pos="426"/>
          <w:tab w:val="num" w:pos="1620"/>
        </w:tabs>
        <w:autoSpaceDN w:val="0"/>
        <w:spacing w:after="22" w:line="360" w:lineRule="auto"/>
        <w:ind w:left="426" w:hanging="426"/>
        <w:contextualSpacing/>
        <w:rPr>
          <w:rFonts w:ascii="Tahoma" w:hAnsi="Tahoma" w:cs="Tahoma"/>
          <w:color w:val="000000" w:themeColor="text1"/>
          <w:sz w:val="24"/>
          <w:szCs w:val="24"/>
        </w:rPr>
      </w:pPr>
      <w:r w:rsidRPr="00056FED">
        <w:rPr>
          <w:rFonts w:ascii="Tahoma" w:hAnsi="Tahoma" w:cs="Tahoma"/>
          <w:color w:val="000000" w:themeColor="text1"/>
          <w:sz w:val="24"/>
          <w:szCs w:val="24"/>
        </w:rPr>
        <w:t>W przypadku planowanego zakupu przedmiotu używanego na podstawie umowy</w:t>
      </w:r>
      <w:r w:rsidR="00D0045E" w:rsidRPr="00056FED">
        <w:rPr>
          <w:rFonts w:ascii="Tahoma" w:hAnsi="Tahoma" w:cs="Tahoma"/>
          <w:color w:val="000000" w:themeColor="text1"/>
          <w:sz w:val="24"/>
          <w:szCs w:val="24"/>
        </w:rPr>
        <w:t xml:space="preserve"> </w:t>
      </w:r>
      <w:r w:rsidRPr="00056FED">
        <w:rPr>
          <w:rFonts w:ascii="Tahoma" w:hAnsi="Tahoma" w:cs="Tahoma"/>
          <w:color w:val="000000" w:themeColor="text1"/>
          <w:sz w:val="24"/>
          <w:szCs w:val="24"/>
        </w:rPr>
        <w:t>kupna-sprzedaży</w:t>
      </w:r>
      <w:r w:rsidR="006B2144" w:rsidRPr="00056FED">
        <w:rPr>
          <w:rFonts w:ascii="Tahoma" w:hAnsi="Tahoma" w:cs="Tahoma"/>
          <w:color w:val="000000" w:themeColor="text1"/>
          <w:sz w:val="24"/>
          <w:szCs w:val="24"/>
        </w:rPr>
        <w:t xml:space="preserve"> </w:t>
      </w:r>
      <w:r w:rsidRPr="00056FED">
        <w:rPr>
          <w:rFonts w:ascii="Tahoma" w:hAnsi="Tahoma" w:cs="Tahoma"/>
          <w:color w:val="000000" w:themeColor="text1"/>
          <w:sz w:val="24"/>
          <w:szCs w:val="24"/>
        </w:rPr>
        <w:t>do wniosku należy dołączyć dokument potwierdzający wartość rynkową nowego sprzętu/rzeczy/ urządzenia o identycznych lub podobnych parametrach (np. katalog, oferta e-sklepu, itp.).</w:t>
      </w:r>
    </w:p>
    <w:p w:rsidR="00967F93" w:rsidRPr="005C7B7F" w:rsidRDefault="000F6F11" w:rsidP="00DC3132">
      <w:pPr>
        <w:numPr>
          <w:ilvl w:val="3"/>
          <w:numId w:val="28"/>
        </w:numPr>
        <w:tabs>
          <w:tab w:val="num" w:pos="426"/>
          <w:tab w:val="num" w:pos="1620"/>
        </w:tabs>
        <w:autoSpaceDN w:val="0"/>
        <w:spacing w:after="22" w:line="360" w:lineRule="auto"/>
        <w:ind w:left="426" w:hanging="426"/>
        <w:contextualSpacing/>
        <w:rPr>
          <w:rFonts w:ascii="Tahoma" w:hAnsi="Tahoma" w:cs="Tahoma"/>
          <w:color w:val="000000" w:themeColor="text1"/>
          <w:sz w:val="24"/>
          <w:szCs w:val="24"/>
        </w:rPr>
      </w:pPr>
      <w:r w:rsidRPr="00056FED">
        <w:rPr>
          <w:rFonts w:ascii="Tahoma" w:hAnsi="Tahoma" w:cs="Tahoma"/>
          <w:color w:val="000000" w:themeColor="text1"/>
          <w:sz w:val="24"/>
          <w:szCs w:val="24"/>
        </w:rPr>
        <w:t xml:space="preserve">Pracownicy Urzędu udzielają ogólnych informacji na temat </w:t>
      </w:r>
      <w:r w:rsidR="005363CB" w:rsidRPr="00056FED">
        <w:rPr>
          <w:rFonts w:ascii="Tahoma" w:hAnsi="Tahoma" w:cs="Tahoma"/>
          <w:color w:val="000000" w:themeColor="text1"/>
          <w:sz w:val="24"/>
          <w:szCs w:val="24"/>
        </w:rPr>
        <w:t>Zasad</w:t>
      </w:r>
      <w:r w:rsidRPr="00056FED">
        <w:rPr>
          <w:rFonts w:ascii="Tahoma" w:hAnsi="Tahoma" w:cs="Tahoma"/>
          <w:color w:val="000000" w:themeColor="text1"/>
          <w:sz w:val="24"/>
          <w:szCs w:val="24"/>
        </w:rPr>
        <w:t>, jak również instrukcji wypełnienia wniosku, natomiast nie mogą sprawdzać roboczych oraz ostatecznych wersji wniosku przed jego złożeniem</w:t>
      </w:r>
      <w:r w:rsidR="000D0376" w:rsidRPr="00056FED">
        <w:rPr>
          <w:rFonts w:ascii="Tahoma" w:hAnsi="Tahoma" w:cs="Tahoma"/>
          <w:color w:val="000000" w:themeColor="text1"/>
          <w:sz w:val="24"/>
          <w:szCs w:val="24"/>
        </w:rPr>
        <w:t>.</w:t>
      </w:r>
    </w:p>
    <w:p w:rsidR="0089167A" w:rsidRPr="00520784" w:rsidRDefault="0089167A" w:rsidP="00DC3132">
      <w:pPr>
        <w:pStyle w:val="Tekstpodstawowy"/>
        <w:spacing w:after="22" w:line="360" w:lineRule="auto"/>
        <w:contextualSpacing/>
        <w:rPr>
          <w:rFonts w:ascii="Tahoma" w:hAnsi="Tahoma" w:cs="Tahoma"/>
          <w:color w:val="000000" w:themeColor="text1"/>
          <w:shd w:val="clear" w:color="auto" w:fill="FFFFFF"/>
        </w:rPr>
      </w:pPr>
      <w:r w:rsidRPr="00520784">
        <w:rPr>
          <w:rFonts w:ascii="Tahoma" w:hAnsi="Tahoma" w:cs="Tahoma"/>
          <w:b/>
          <w:color w:val="000000" w:themeColor="text1"/>
          <w:shd w:val="clear" w:color="auto" w:fill="FFFFFF"/>
        </w:rPr>
        <w:t xml:space="preserve">§ </w:t>
      </w:r>
      <w:r w:rsidR="00334FAF" w:rsidRPr="00520784">
        <w:rPr>
          <w:rFonts w:ascii="Tahoma" w:hAnsi="Tahoma" w:cs="Tahoma"/>
          <w:b/>
          <w:color w:val="000000" w:themeColor="text1"/>
          <w:shd w:val="clear" w:color="auto" w:fill="FFFFFF"/>
        </w:rPr>
        <w:t>7</w:t>
      </w:r>
    </w:p>
    <w:p w:rsidR="003B561C" w:rsidRPr="00520784" w:rsidRDefault="003B561C" w:rsidP="00DC3132">
      <w:pPr>
        <w:pStyle w:val="Tekstpodstawowy"/>
        <w:numPr>
          <w:ilvl w:val="0"/>
          <w:numId w:val="4"/>
        </w:numPr>
        <w:tabs>
          <w:tab w:val="left" w:pos="360"/>
        </w:tabs>
        <w:spacing w:after="22" w:line="360" w:lineRule="auto"/>
        <w:ind w:hanging="720"/>
        <w:contextualSpacing/>
        <w:rPr>
          <w:rFonts w:ascii="Tahoma" w:hAnsi="Tahoma" w:cs="Tahoma"/>
          <w:color w:val="000000" w:themeColor="text1"/>
        </w:rPr>
      </w:pPr>
      <w:r w:rsidRPr="00520784">
        <w:rPr>
          <w:rFonts w:ascii="Tahoma" w:hAnsi="Tahoma" w:cs="Tahoma"/>
          <w:color w:val="000000" w:themeColor="text1"/>
          <w:shd w:val="clear" w:color="auto" w:fill="FFFFFF"/>
        </w:rPr>
        <w:t>Ocena wniosku dokonywana jest dwuetapowo:</w:t>
      </w:r>
    </w:p>
    <w:p w:rsidR="00986897" w:rsidRPr="00520784" w:rsidRDefault="003B561C" w:rsidP="00DC3132">
      <w:pPr>
        <w:pStyle w:val="Tekstpodstawowy"/>
        <w:numPr>
          <w:ilvl w:val="1"/>
          <w:numId w:val="21"/>
        </w:numPr>
        <w:tabs>
          <w:tab w:val="clear" w:pos="1080"/>
          <w:tab w:val="left" w:pos="360"/>
          <w:tab w:val="num" w:pos="851"/>
        </w:tabs>
        <w:spacing w:after="22" w:line="360" w:lineRule="auto"/>
        <w:ind w:left="851" w:hanging="425"/>
        <w:contextualSpacing/>
        <w:rPr>
          <w:rFonts w:ascii="Tahoma" w:hAnsi="Tahoma" w:cs="Tahoma"/>
          <w:color w:val="000000" w:themeColor="text1"/>
        </w:rPr>
      </w:pPr>
      <w:r w:rsidRPr="00520784">
        <w:rPr>
          <w:rFonts w:ascii="Tahoma" w:hAnsi="Tahoma" w:cs="Tahoma"/>
          <w:color w:val="000000" w:themeColor="text1"/>
          <w:shd w:val="clear" w:color="auto" w:fill="FFFFFF"/>
        </w:rPr>
        <w:t>I etap obejmuje ocenę formalnoprawną wniosku dokonywaną przez pracownik</w:t>
      </w:r>
      <w:r w:rsidR="00986897" w:rsidRPr="00520784">
        <w:rPr>
          <w:rFonts w:ascii="Tahoma" w:hAnsi="Tahoma" w:cs="Tahoma"/>
          <w:color w:val="000000" w:themeColor="text1"/>
          <w:shd w:val="clear" w:color="auto" w:fill="FFFFFF"/>
        </w:rPr>
        <w:t>a zgodnie</w:t>
      </w:r>
      <w:r w:rsidR="006B2144" w:rsidRPr="00520784">
        <w:rPr>
          <w:rFonts w:ascii="Tahoma" w:hAnsi="Tahoma" w:cs="Tahoma"/>
          <w:color w:val="000000" w:themeColor="text1"/>
          <w:shd w:val="clear" w:color="auto" w:fill="FFFFFF"/>
        </w:rPr>
        <w:t xml:space="preserve"> </w:t>
      </w:r>
      <w:r w:rsidR="00986897" w:rsidRPr="00520784">
        <w:rPr>
          <w:rFonts w:ascii="Tahoma" w:hAnsi="Tahoma" w:cs="Tahoma"/>
          <w:color w:val="000000" w:themeColor="text1"/>
          <w:shd w:val="clear" w:color="auto" w:fill="FFFFFF"/>
        </w:rPr>
        <w:t xml:space="preserve">z powierzonym mu zakresem obowiązków i </w:t>
      </w:r>
      <w:r w:rsidR="00D44799" w:rsidRPr="00520784">
        <w:rPr>
          <w:rFonts w:ascii="Tahoma" w:hAnsi="Tahoma" w:cs="Tahoma"/>
          <w:color w:val="000000" w:themeColor="text1"/>
          <w:shd w:val="clear" w:color="auto" w:fill="FFFFFF"/>
        </w:rPr>
        <w:t>przepisami prawa</w:t>
      </w:r>
      <w:r w:rsidR="00A34F2D" w:rsidRPr="00520784">
        <w:rPr>
          <w:rFonts w:ascii="Tahoma" w:hAnsi="Tahoma" w:cs="Tahoma"/>
          <w:color w:val="000000" w:themeColor="text1"/>
          <w:shd w:val="clear" w:color="auto" w:fill="FFFFFF"/>
        </w:rPr>
        <w:t>;</w:t>
      </w:r>
    </w:p>
    <w:p w:rsidR="006E1F00" w:rsidRPr="00520784" w:rsidRDefault="00986897" w:rsidP="00DC3132">
      <w:pPr>
        <w:pStyle w:val="Tekstpodstawowy"/>
        <w:numPr>
          <w:ilvl w:val="1"/>
          <w:numId w:val="21"/>
        </w:numPr>
        <w:tabs>
          <w:tab w:val="clear" w:pos="1080"/>
          <w:tab w:val="left" w:pos="360"/>
          <w:tab w:val="num" w:pos="851"/>
        </w:tabs>
        <w:spacing w:after="22" w:line="360" w:lineRule="auto"/>
        <w:ind w:left="851" w:hanging="425"/>
        <w:contextualSpacing/>
        <w:rPr>
          <w:rFonts w:ascii="Tahoma" w:hAnsi="Tahoma" w:cs="Tahoma"/>
          <w:color w:val="000000" w:themeColor="text1"/>
        </w:rPr>
      </w:pPr>
      <w:r w:rsidRPr="00520784">
        <w:rPr>
          <w:rFonts w:ascii="Tahoma" w:hAnsi="Tahoma" w:cs="Tahoma"/>
          <w:color w:val="000000" w:themeColor="text1"/>
          <w:shd w:val="clear" w:color="auto" w:fill="FFFFFF"/>
        </w:rPr>
        <w:t>II etap obejmuje ocenę merytoryczną wniosku dokonywaną przez Komisję.</w:t>
      </w:r>
      <w:r w:rsidR="006E1F00" w:rsidRPr="00520784">
        <w:rPr>
          <w:rFonts w:ascii="Tahoma" w:hAnsi="Tahoma" w:cs="Tahoma"/>
          <w:color w:val="000000" w:themeColor="text1"/>
          <w:shd w:val="clear" w:color="auto" w:fill="FFFFFF"/>
        </w:rPr>
        <w:t xml:space="preserve"> </w:t>
      </w:r>
    </w:p>
    <w:p w:rsidR="006E2024" w:rsidRPr="00520784" w:rsidRDefault="006E2024" w:rsidP="00DC3132">
      <w:pPr>
        <w:pStyle w:val="NormalnyWeb"/>
        <w:numPr>
          <w:ilvl w:val="0"/>
          <w:numId w:val="4"/>
        </w:numPr>
        <w:tabs>
          <w:tab w:val="clear" w:pos="720"/>
        </w:tabs>
        <w:spacing w:before="0" w:beforeAutospacing="0" w:after="22" w:afterAutospacing="0" w:line="360" w:lineRule="auto"/>
        <w:ind w:left="426" w:right="48" w:hanging="426"/>
        <w:contextualSpacing/>
        <w:rPr>
          <w:rFonts w:ascii="Tahoma" w:hAnsi="Tahoma" w:cs="Tahoma"/>
          <w:color w:val="000000" w:themeColor="text1"/>
        </w:rPr>
      </w:pPr>
      <w:r w:rsidRPr="00520784">
        <w:rPr>
          <w:rFonts w:ascii="Tahoma" w:hAnsi="Tahoma" w:cs="Tahoma"/>
          <w:color w:val="000000" w:themeColor="text1"/>
        </w:rPr>
        <w:t xml:space="preserve">Pracownik dokonuje oceny formalnoprawnej wniosku według kryteriów zawartych </w:t>
      </w:r>
      <w:r w:rsidR="005D39E4" w:rsidRPr="00520784">
        <w:rPr>
          <w:rFonts w:ascii="Tahoma" w:hAnsi="Tahoma" w:cs="Tahoma"/>
          <w:color w:val="000000" w:themeColor="text1"/>
        </w:rPr>
        <w:t xml:space="preserve">                  </w:t>
      </w:r>
      <w:r w:rsidRPr="00520784">
        <w:rPr>
          <w:rFonts w:ascii="Tahoma" w:hAnsi="Tahoma" w:cs="Tahoma"/>
          <w:color w:val="000000" w:themeColor="text1"/>
        </w:rPr>
        <w:t>w „Karcie oceny formalnoprawnej wniosku o dofinansowanie” stanowiącej załącznik nr 1</w:t>
      </w:r>
      <w:r w:rsidR="00352E9D">
        <w:rPr>
          <w:rFonts w:ascii="Tahoma" w:hAnsi="Tahoma" w:cs="Tahoma"/>
          <w:color w:val="000000" w:themeColor="text1"/>
        </w:rPr>
        <w:t xml:space="preserve"> lub </w:t>
      </w:r>
      <w:r w:rsidR="005C7B7F" w:rsidRPr="00D57CF0">
        <w:rPr>
          <w:rFonts w:ascii="Tahoma" w:hAnsi="Tahoma" w:cs="Tahoma"/>
          <w:color w:val="000000" w:themeColor="text1"/>
        </w:rPr>
        <w:t>1a</w:t>
      </w:r>
      <w:r w:rsidR="00352E9D" w:rsidRPr="00D57CF0">
        <w:rPr>
          <w:rFonts w:ascii="Tahoma" w:hAnsi="Tahoma" w:cs="Tahoma"/>
          <w:color w:val="000000" w:themeColor="text1"/>
        </w:rPr>
        <w:t xml:space="preserve"> lub </w:t>
      </w:r>
      <w:r w:rsidR="005C7B7F" w:rsidRPr="00D57CF0">
        <w:rPr>
          <w:rFonts w:ascii="Tahoma" w:hAnsi="Tahoma" w:cs="Tahoma"/>
          <w:color w:val="000000" w:themeColor="text1"/>
        </w:rPr>
        <w:t>1b</w:t>
      </w:r>
      <w:r w:rsidRPr="00D57CF0">
        <w:rPr>
          <w:rFonts w:ascii="Tahoma" w:hAnsi="Tahoma" w:cs="Tahoma"/>
          <w:color w:val="000000" w:themeColor="text1"/>
        </w:rPr>
        <w:t xml:space="preserve"> </w:t>
      </w:r>
      <w:r w:rsidRPr="00520784">
        <w:rPr>
          <w:rFonts w:ascii="Tahoma" w:hAnsi="Tahoma" w:cs="Tahoma"/>
          <w:color w:val="000000" w:themeColor="text1"/>
        </w:rPr>
        <w:t>do niniejszych Zasad.</w:t>
      </w:r>
    </w:p>
    <w:p w:rsidR="006E2024" w:rsidRPr="00520784" w:rsidRDefault="006E2024" w:rsidP="00DC3132">
      <w:pPr>
        <w:pStyle w:val="NormalnyWeb"/>
        <w:numPr>
          <w:ilvl w:val="0"/>
          <w:numId w:val="4"/>
        </w:numPr>
        <w:tabs>
          <w:tab w:val="clear" w:pos="720"/>
        </w:tabs>
        <w:spacing w:before="0" w:beforeAutospacing="0" w:after="22" w:afterAutospacing="0" w:line="360" w:lineRule="auto"/>
        <w:ind w:left="426" w:right="48" w:hanging="426"/>
        <w:contextualSpacing/>
        <w:rPr>
          <w:rFonts w:ascii="Tahoma" w:hAnsi="Tahoma" w:cs="Tahoma"/>
          <w:color w:val="000000" w:themeColor="text1"/>
        </w:rPr>
      </w:pPr>
      <w:r w:rsidRPr="00520784">
        <w:rPr>
          <w:rFonts w:ascii="Tahoma" w:hAnsi="Tahoma" w:cs="Tahoma"/>
          <w:color w:val="000000" w:themeColor="text1"/>
        </w:rPr>
        <w:lastRenderedPageBreak/>
        <w:t>W celu potwierdzenia lub uzupełnienia informacji zawartych we wniosku pracownik dokonujący oceny formalnoprawnej może zażądać dodatkowych dokumentów lub wyjaśnień niezbędnych</w:t>
      </w:r>
      <w:r w:rsidR="006B2144" w:rsidRPr="00520784">
        <w:rPr>
          <w:rFonts w:ascii="Tahoma" w:hAnsi="Tahoma" w:cs="Tahoma"/>
          <w:color w:val="000000" w:themeColor="text1"/>
        </w:rPr>
        <w:t xml:space="preserve"> </w:t>
      </w:r>
      <w:r w:rsidRPr="00520784">
        <w:rPr>
          <w:rFonts w:ascii="Tahoma" w:hAnsi="Tahoma" w:cs="Tahoma"/>
          <w:color w:val="000000" w:themeColor="text1"/>
        </w:rPr>
        <w:t>do oceny merytorycznej.</w:t>
      </w:r>
    </w:p>
    <w:p w:rsidR="00CD3C0B" w:rsidRPr="00520784" w:rsidRDefault="00CD3C0B" w:rsidP="00DC3132">
      <w:pPr>
        <w:pStyle w:val="Tekstpodstawowy"/>
        <w:numPr>
          <w:ilvl w:val="0"/>
          <w:numId w:val="4"/>
        </w:numPr>
        <w:tabs>
          <w:tab w:val="clear" w:pos="720"/>
          <w:tab w:val="left" w:pos="360"/>
        </w:tabs>
        <w:spacing w:after="22" w:line="360" w:lineRule="auto"/>
        <w:ind w:left="426" w:hanging="426"/>
        <w:contextualSpacing/>
        <w:rPr>
          <w:rFonts w:ascii="Tahoma" w:hAnsi="Tahoma" w:cs="Tahoma"/>
          <w:color w:val="000000" w:themeColor="text1"/>
          <w:shd w:val="clear" w:color="auto" w:fill="FFFFFF"/>
        </w:rPr>
      </w:pPr>
      <w:r w:rsidRPr="00520784">
        <w:rPr>
          <w:rFonts w:ascii="Tahoma" w:hAnsi="Tahoma" w:cs="Tahoma"/>
          <w:color w:val="000000" w:themeColor="text1"/>
        </w:rPr>
        <w:t>Urząd zastrzega sobie prawo sprawdzenia wskazanego we wniosku lokalu, w którym prowadzona będzie działalność gospodarcza.</w:t>
      </w:r>
    </w:p>
    <w:p w:rsidR="00FF17DB" w:rsidRDefault="009D7F9D" w:rsidP="00DC3132">
      <w:pPr>
        <w:pStyle w:val="Tekstpodstawowy"/>
        <w:numPr>
          <w:ilvl w:val="0"/>
          <w:numId w:val="4"/>
        </w:numPr>
        <w:tabs>
          <w:tab w:val="clear" w:pos="720"/>
          <w:tab w:val="left" w:pos="360"/>
        </w:tabs>
        <w:spacing w:after="22" w:line="360" w:lineRule="auto"/>
        <w:ind w:left="426" w:hanging="426"/>
        <w:contextualSpacing/>
        <w:rPr>
          <w:rFonts w:ascii="Tahoma" w:hAnsi="Tahoma" w:cs="Tahoma"/>
          <w:color w:val="000000" w:themeColor="text1"/>
          <w:shd w:val="clear" w:color="auto" w:fill="FFFFFF"/>
        </w:rPr>
      </w:pPr>
      <w:r w:rsidRPr="00520784">
        <w:rPr>
          <w:rFonts w:ascii="Tahoma" w:hAnsi="Tahoma" w:cs="Tahoma"/>
          <w:color w:val="000000" w:themeColor="text1"/>
        </w:rPr>
        <w:t>Wniosek kompletny i prawidłowo sporządzony</w:t>
      </w:r>
      <w:r w:rsidR="00CB659E" w:rsidRPr="00520784">
        <w:rPr>
          <w:rFonts w:ascii="Tahoma" w:hAnsi="Tahoma" w:cs="Tahoma"/>
          <w:color w:val="000000" w:themeColor="text1"/>
        </w:rPr>
        <w:t>, który uzyska pozytywną ocenę formalnoprawną</w:t>
      </w:r>
      <w:r w:rsidRPr="00520784">
        <w:rPr>
          <w:rFonts w:ascii="Tahoma" w:hAnsi="Tahoma" w:cs="Tahoma"/>
          <w:color w:val="000000" w:themeColor="text1"/>
        </w:rPr>
        <w:t xml:space="preserve"> </w:t>
      </w:r>
      <w:r w:rsidR="00CB659E" w:rsidRPr="00520784">
        <w:rPr>
          <w:rFonts w:ascii="Tahoma" w:hAnsi="Tahoma" w:cs="Tahoma"/>
          <w:color w:val="000000" w:themeColor="text1"/>
        </w:rPr>
        <w:t>będzie</w:t>
      </w:r>
      <w:r w:rsidRPr="00520784">
        <w:rPr>
          <w:rFonts w:ascii="Tahoma" w:hAnsi="Tahoma" w:cs="Tahoma"/>
          <w:color w:val="000000" w:themeColor="text1"/>
        </w:rPr>
        <w:t xml:space="preserve"> </w:t>
      </w:r>
      <w:r w:rsidR="00131693" w:rsidRPr="00520784">
        <w:rPr>
          <w:rFonts w:ascii="Tahoma" w:hAnsi="Tahoma" w:cs="Tahoma"/>
          <w:color w:val="000000" w:themeColor="text1"/>
        </w:rPr>
        <w:t xml:space="preserve">podlegał </w:t>
      </w:r>
      <w:r w:rsidRPr="00520784">
        <w:rPr>
          <w:rFonts w:ascii="Tahoma" w:hAnsi="Tahoma" w:cs="Tahoma"/>
          <w:color w:val="000000" w:themeColor="text1"/>
        </w:rPr>
        <w:t>ocenie merytorycznej</w:t>
      </w:r>
      <w:r w:rsidRPr="00520784">
        <w:rPr>
          <w:rFonts w:ascii="Tahoma" w:hAnsi="Tahoma" w:cs="Tahoma"/>
          <w:color w:val="000000" w:themeColor="text1"/>
          <w:shd w:val="clear" w:color="auto" w:fill="FFFFFF"/>
        </w:rPr>
        <w:t xml:space="preserve"> dokonywan</w:t>
      </w:r>
      <w:r w:rsidR="00CB659E" w:rsidRPr="00520784">
        <w:rPr>
          <w:rFonts w:ascii="Tahoma" w:hAnsi="Tahoma" w:cs="Tahoma"/>
          <w:color w:val="000000" w:themeColor="text1"/>
          <w:shd w:val="clear" w:color="auto" w:fill="FFFFFF"/>
        </w:rPr>
        <w:t>ej</w:t>
      </w:r>
      <w:r w:rsidRPr="00520784">
        <w:rPr>
          <w:rFonts w:ascii="Tahoma" w:hAnsi="Tahoma" w:cs="Tahoma"/>
          <w:color w:val="000000" w:themeColor="text1"/>
          <w:shd w:val="clear" w:color="auto" w:fill="FFFFFF"/>
        </w:rPr>
        <w:t xml:space="preserve"> </w:t>
      </w:r>
      <w:r w:rsidR="0000491D" w:rsidRPr="00520784">
        <w:rPr>
          <w:rFonts w:ascii="Tahoma" w:hAnsi="Tahoma" w:cs="Tahoma"/>
          <w:color w:val="000000" w:themeColor="text1"/>
          <w:shd w:val="clear" w:color="auto" w:fill="FFFFFF"/>
        </w:rPr>
        <w:t>przez Komisję</w:t>
      </w:r>
      <w:r w:rsidR="00131594" w:rsidRPr="00520784">
        <w:rPr>
          <w:rFonts w:ascii="Tahoma" w:hAnsi="Tahoma" w:cs="Tahoma"/>
          <w:color w:val="000000" w:themeColor="text1"/>
          <w:shd w:val="clear" w:color="auto" w:fill="FFFFFF"/>
        </w:rPr>
        <w:t xml:space="preserve"> </w:t>
      </w:r>
      <w:r w:rsidR="006D4900" w:rsidRPr="00520784">
        <w:rPr>
          <w:rFonts w:ascii="Tahoma" w:hAnsi="Tahoma" w:cs="Tahoma"/>
          <w:color w:val="000000" w:themeColor="text1"/>
          <w:shd w:val="clear" w:color="auto" w:fill="FFFFFF"/>
        </w:rPr>
        <w:t xml:space="preserve">na podstawie kryteriów określonych </w:t>
      </w:r>
      <w:r w:rsidRPr="00520784">
        <w:rPr>
          <w:rFonts w:ascii="Tahoma" w:hAnsi="Tahoma" w:cs="Tahoma"/>
          <w:color w:val="000000" w:themeColor="text1"/>
          <w:shd w:val="clear" w:color="auto" w:fill="FFFFFF"/>
        </w:rPr>
        <w:t xml:space="preserve">w </w:t>
      </w:r>
      <w:r w:rsidR="00FE5314" w:rsidRPr="00520784">
        <w:rPr>
          <w:rFonts w:ascii="Tahoma" w:hAnsi="Tahoma" w:cs="Tahoma"/>
          <w:color w:val="000000" w:themeColor="text1"/>
          <w:shd w:val="clear" w:color="auto" w:fill="FFFFFF"/>
        </w:rPr>
        <w:t>„</w:t>
      </w:r>
      <w:r w:rsidRPr="00520784">
        <w:rPr>
          <w:rFonts w:ascii="Tahoma" w:hAnsi="Tahoma" w:cs="Tahoma"/>
          <w:color w:val="000000" w:themeColor="text1"/>
          <w:shd w:val="clear" w:color="auto" w:fill="FFFFFF"/>
        </w:rPr>
        <w:t>Kar</w:t>
      </w:r>
      <w:r w:rsidR="0000491D" w:rsidRPr="00520784">
        <w:rPr>
          <w:rFonts w:ascii="Tahoma" w:hAnsi="Tahoma" w:cs="Tahoma"/>
          <w:color w:val="000000" w:themeColor="text1"/>
          <w:shd w:val="clear" w:color="auto" w:fill="FFFFFF"/>
        </w:rPr>
        <w:t xml:space="preserve">cie oceny merytorycznej wniosku </w:t>
      </w:r>
      <w:r w:rsidR="005D39E4" w:rsidRPr="00520784">
        <w:rPr>
          <w:rFonts w:ascii="Tahoma" w:hAnsi="Tahoma" w:cs="Tahoma"/>
          <w:color w:val="000000" w:themeColor="text1"/>
          <w:shd w:val="clear" w:color="auto" w:fill="FFFFFF"/>
        </w:rPr>
        <w:t xml:space="preserve">                             </w:t>
      </w:r>
      <w:r w:rsidRPr="00520784">
        <w:rPr>
          <w:rFonts w:ascii="Tahoma" w:hAnsi="Tahoma" w:cs="Tahoma"/>
          <w:color w:val="000000" w:themeColor="text1"/>
          <w:shd w:val="clear" w:color="auto" w:fill="FFFFFF"/>
        </w:rPr>
        <w:t>o dofinansowanie”</w:t>
      </w:r>
      <w:r w:rsidR="004D52DE" w:rsidRPr="00520784">
        <w:rPr>
          <w:rFonts w:ascii="Tahoma" w:hAnsi="Tahoma" w:cs="Tahoma"/>
          <w:color w:val="000000" w:themeColor="text1"/>
          <w:shd w:val="clear" w:color="auto" w:fill="FFFFFF"/>
        </w:rPr>
        <w:t xml:space="preserve"> </w:t>
      </w:r>
      <w:r w:rsidR="00B04CC9" w:rsidRPr="00520784">
        <w:rPr>
          <w:rFonts w:ascii="Tahoma" w:hAnsi="Tahoma" w:cs="Tahoma"/>
          <w:color w:val="000000" w:themeColor="text1"/>
          <w:shd w:val="clear" w:color="auto" w:fill="FFFFFF"/>
        </w:rPr>
        <w:t xml:space="preserve"> stanowiącej załącznik nr </w:t>
      </w:r>
      <w:r w:rsidR="00643E49" w:rsidRPr="00520784">
        <w:rPr>
          <w:rFonts w:ascii="Tahoma" w:hAnsi="Tahoma" w:cs="Tahoma"/>
          <w:color w:val="000000" w:themeColor="text1"/>
          <w:shd w:val="clear" w:color="auto" w:fill="FFFFFF"/>
        </w:rPr>
        <w:t>2</w:t>
      </w:r>
      <w:r w:rsidR="00B04CC9" w:rsidRPr="00520784">
        <w:rPr>
          <w:rFonts w:ascii="Tahoma" w:hAnsi="Tahoma" w:cs="Tahoma"/>
          <w:color w:val="000000" w:themeColor="text1"/>
          <w:shd w:val="clear" w:color="auto" w:fill="FFFFFF"/>
        </w:rPr>
        <w:t xml:space="preserve"> do </w:t>
      </w:r>
      <w:r w:rsidR="00643E49" w:rsidRPr="00520784">
        <w:rPr>
          <w:rFonts w:ascii="Tahoma" w:hAnsi="Tahoma" w:cs="Tahoma"/>
          <w:color w:val="000000" w:themeColor="text1"/>
          <w:shd w:val="clear" w:color="auto" w:fill="FFFFFF"/>
        </w:rPr>
        <w:t xml:space="preserve">niniejszych </w:t>
      </w:r>
      <w:r w:rsidR="005363CB" w:rsidRPr="00520784">
        <w:rPr>
          <w:rFonts w:ascii="Tahoma" w:hAnsi="Tahoma" w:cs="Tahoma"/>
          <w:color w:val="000000" w:themeColor="text1"/>
          <w:shd w:val="clear" w:color="auto" w:fill="FFFFFF"/>
        </w:rPr>
        <w:t>Zasad</w:t>
      </w:r>
      <w:r w:rsidR="008E434C" w:rsidRPr="00520784">
        <w:rPr>
          <w:rFonts w:ascii="Tahoma" w:hAnsi="Tahoma" w:cs="Tahoma"/>
          <w:color w:val="000000" w:themeColor="text1"/>
          <w:shd w:val="clear" w:color="auto" w:fill="FFFFFF"/>
        </w:rPr>
        <w:t>.</w:t>
      </w:r>
    </w:p>
    <w:p w:rsidR="00116551" w:rsidRPr="00124506" w:rsidRDefault="00FF17DB" w:rsidP="00DC3132">
      <w:pPr>
        <w:pStyle w:val="Tekstpodstawowy"/>
        <w:numPr>
          <w:ilvl w:val="0"/>
          <w:numId w:val="4"/>
        </w:numPr>
        <w:tabs>
          <w:tab w:val="clear" w:pos="720"/>
          <w:tab w:val="left" w:pos="360"/>
        </w:tabs>
        <w:spacing w:after="22" w:line="360" w:lineRule="auto"/>
        <w:ind w:left="426" w:hanging="426"/>
        <w:contextualSpacing/>
        <w:rPr>
          <w:rFonts w:ascii="Tahoma" w:hAnsi="Tahoma" w:cs="Tahoma"/>
          <w:color w:val="000000" w:themeColor="text1"/>
          <w:shd w:val="clear" w:color="auto" w:fill="FFFFFF"/>
        </w:rPr>
      </w:pPr>
      <w:r w:rsidRPr="00124506">
        <w:rPr>
          <w:rFonts w:ascii="Tahoma" w:hAnsi="Tahoma" w:cs="Tahoma"/>
          <w:color w:val="000000" w:themeColor="text1"/>
        </w:rPr>
        <w:t>Komisja dokonuje oceny merytorycznej wniosku na zasadach równego traktowania wnioskodawców, poufności i bezstronności, zgodnie z obowiązującymi przepisami prawa oraz wiedzą i doświadczeniem osób wchodzących w skład Komisji.</w:t>
      </w:r>
      <w:r w:rsidR="00B04CC9" w:rsidRPr="00124506">
        <w:rPr>
          <w:rFonts w:ascii="Tahoma" w:hAnsi="Tahoma" w:cs="Tahoma"/>
          <w:color w:val="000000" w:themeColor="text1"/>
          <w:shd w:val="clear" w:color="auto" w:fill="FFFFFF"/>
        </w:rPr>
        <w:t xml:space="preserve"> </w:t>
      </w:r>
      <w:r w:rsidR="000F1A86" w:rsidRPr="00124506">
        <w:rPr>
          <w:rFonts w:ascii="Tahoma" w:hAnsi="Tahoma" w:cs="Tahoma"/>
          <w:color w:val="000000" w:themeColor="text1"/>
          <w:shd w:val="clear" w:color="auto" w:fill="FFFFFF"/>
        </w:rPr>
        <w:t xml:space="preserve">    </w:t>
      </w:r>
    </w:p>
    <w:p w:rsidR="0063226F" w:rsidRPr="00520784" w:rsidRDefault="008C72B0" w:rsidP="00DC3132">
      <w:pPr>
        <w:pStyle w:val="Tekstpodstawowy"/>
        <w:numPr>
          <w:ilvl w:val="0"/>
          <w:numId w:val="4"/>
        </w:numPr>
        <w:tabs>
          <w:tab w:val="clear" w:pos="720"/>
        </w:tabs>
        <w:spacing w:after="22" w:line="360" w:lineRule="auto"/>
        <w:ind w:left="426" w:hanging="426"/>
        <w:contextualSpacing/>
        <w:rPr>
          <w:rFonts w:ascii="Tahoma" w:hAnsi="Tahoma" w:cs="Tahoma"/>
          <w:strike/>
          <w:color w:val="000000" w:themeColor="text1"/>
        </w:rPr>
      </w:pPr>
      <w:r w:rsidRPr="00520784">
        <w:rPr>
          <w:rFonts w:ascii="Tahoma" w:hAnsi="Tahoma" w:cs="Tahoma"/>
          <w:color w:val="000000" w:themeColor="text1"/>
        </w:rPr>
        <w:t xml:space="preserve">Wniosek, który w karcie oceny merytorycznej uzyska </w:t>
      </w:r>
      <w:r w:rsidRPr="00520784">
        <w:rPr>
          <w:rFonts w:ascii="Tahoma" w:hAnsi="Tahoma" w:cs="Tahoma"/>
          <w:b/>
          <w:bCs/>
          <w:color w:val="000000" w:themeColor="text1"/>
        </w:rPr>
        <w:t xml:space="preserve">mniej niż </w:t>
      </w:r>
      <w:r w:rsidR="00444DF4" w:rsidRPr="00520784">
        <w:rPr>
          <w:rFonts w:ascii="Tahoma" w:hAnsi="Tahoma" w:cs="Tahoma"/>
          <w:b/>
          <w:bCs/>
          <w:color w:val="000000" w:themeColor="text1"/>
        </w:rPr>
        <w:t>38</w:t>
      </w:r>
      <w:r w:rsidRPr="00520784">
        <w:rPr>
          <w:rFonts w:ascii="Tahoma" w:hAnsi="Tahoma" w:cs="Tahoma"/>
          <w:b/>
          <w:bCs/>
          <w:color w:val="000000" w:themeColor="text1"/>
        </w:rPr>
        <w:t xml:space="preserve"> punktów</w:t>
      </w:r>
      <w:r w:rsidR="0063226F" w:rsidRPr="00520784">
        <w:rPr>
          <w:rFonts w:ascii="Tahoma" w:hAnsi="Tahoma" w:cs="Tahoma"/>
          <w:color w:val="000000" w:themeColor="text1"/>
        </w:rPr>
        <w:t xml:space="preserve"> zostanie rozpatrzony negatywnie</w:t>
      </w:r>
      <w:r w:rsidR="0093666B" w:rsidRPr="00520784">
        <w:rPr>
          <w:rFonts w:ascii="Tahoma" w:hAnsi="Tahoma" w:cs="Tahoma"/>
          <w:color w:val="000000" w:themeColor="text1"/>
        </w:rPr>
        <w:t>.</w:t>
      </w:r>
    </w:p>
    <w:p w:rsidR="00F67CA1" w:rsidRPr="00520784" w:rsidRDefault="0063226F" w:rsidP="00DC3132">
      <w:pPr>
        <w:pStyle w:val="Tekstpodstawowy"/>
        <w:numPr>
          <w:ilvl w:val="0"/>
          <w:numId w:val="4"/>
        </w:numPr>
        <w:tabs>
          <w:tab w:val="clear" w:pos="720"/>
        </w:tabs>
        <w:spacing w:after="22" w:line="360" w:lineRule="auto"/>
        <w:ind w:left="426" w:hanging="426"/>
        <w:contextualSpacing/>
        <w:rPr>
          <w:rFonts w:ascii="Tahoma" w:hAnsi="Tahoma" w:cs="Tahoma"/>
          <w:color w:val="000000" w:themeColor="text1"/>
        </w:rPr>
      </w:pPr>
      <w:r w:rsidRPr="00520784">
        <w:rPr>
          <w:rFonts w:ascii="Tahoma" w:hAnsi="Tahoma" w:cs="Tahoma"/>
          <w:color w:val="000000" w:themeColor="text1"/>
        </w:rPr>
        <w:t>W przypadku</w:t>
      </w:r>
      <w:r w:rsidR="00F67CA1" w:rsidRPr="00520784">
        <w:rPr>
          <w:rFonts w:ascii="Tahoma" w:hAnsi="Tahoma" w:cs="Tahoma"/>
          <w:color w:val="000000" w:themeColor="text1"/>
        </w:rPr>
        <w:t>,</w:t>
      </w:r>
      <w:r w:rsidRPr="00520784">
        <w:rPr>
          <w:rFonts w:ascii="Tahoma" w:hAnsi="Tahoma" w:cs="Tahoma"/>
          <w:color w:val="000000" w:themeColor="text1"/>
        </w:rPr>
        <w:t xml:space="preserve"> jeżeli w </w:t>
      </w:r>
      <w:r w:rsidR="007525C9" w:rsidRPr="00520784">
        <w:rPr>
          <w:rFonts w:ascii="Tahoma" w:hAnsi="Tahoma" w:cs="Tahoma"/>
          <w:color w:val="000000" w:themeColor="text1"/>
        </w:rPr>
        <w:t>karcie</w:t>
      </w:r>
      <w:r w:rsidRPr="00520784">
        <w:rPr>
          <w:rFonts w:ascii="Tahoma" w:hAnsi="Tahoma" w:cs="Tahoma"/>
          <w:color w:val="000000" w:themeColor="text1"/>
        </w:rPr>
        <w:t xml:space="preserve"> oceny merytorycznej </w:t>
      </w:r>
      <w:r w:rsidR="00F67CA1" w:rsidRPr="00520784">
        <w:rPr>
          <w:rFonts w:ascii="Tahoma" w:hAnsi="Tahoma" w:cs="Tahoma"/>
          <w:color w:val="000000" w:themeColor="text1"/>
        </w:rPr>
        <w:t>w kryteriach:</w:t>
      </w:r>
    </w:p>
    <w:p w:rsidR="00F67CA1" w:rsidRPr="00520784" w:rsidRDefault="00F67CA1" w:rsidP="00DC3132">
      <w:pPr>
        <w:pStyle w:val="Tekstpodstawowy"/>
        <w:numPr>
          <w:ilvl w:val="0"/>
          <w:numId w:val="38"/>
        </w:numPr>
        <w:spacing w:after="22" w:line="360" w:lineRule="auto"/>
        <w:contextualSpacing/>
        <w:rPr>
          <w:rFonts w:ascii="Tahoma" w:hAnsi="Tahoma" w:cs="Tahoma"/>
          <w:color w:val="000000" w:themeColor="text1"/>
        </w:rPr>
      </w:pPr>
      <w:r w:rsidRPr="00520784">
        <w:rPr>
          <w:rFonts w:ascii="Tahoma" w:hAnsi="Tahoma" w:cs="Tahoma"/>
          <w:b/>
          <w:color w:val="000000" w:themeColor="text1"/>
        </w:rPr>
        <w:t>specyfikacja wydatków</w:t>
      </w:r>
      <w:r w:rsidRPr="00520784">
        <w:rPr>
          <w:rFonts w:ascii="Tahoma" w:hAnsi="Tahoma" w:cs="Tahoma"/>
          <w:color w:val="000000" w:themeColor="text1"/>
        </w:rPr>
        <w:t xml:space="preserve"> – zgodność i zasadność zaplanowanych wydatków</w:t>
      </w:r>
      <w:r w:rsidR="001B67B8" w:rsidRPr="00520784">
        <w:rPr>
          <w:rFonts w:ascii="Tahoma" w:hAnsi="Tahoma" w:cs="Tahoma"/>
          <w:color w:val="000000" w:themeColor="text1"/>
        </w:rPr>
        <w:t xml:space="preserve"> oraz</w:t>
      </w:r>
    </w:p>
    <w:p w:rsidR="00F67CA1" w:rsidRPr="00520784" w:rsidRDefault="00F67CA1" w:rsidP="00E22896">
      <w:pPr>
        <w:pStyle w:val="Tekstpodstawowy"/>
        <w:numPr>
          <w:ilvl w:val="0"/>
          <w:numId w:val="38"/>
        </w:numPr>
        <w:spacing w:after="22" w:line="360" w:lineRule="auto"/>
        <w:ind w:left="709" w:hanging="283"/>
        <w:contextualSpacing/>
        <w:rPr>
          <w:rFonts w:ascii="Tahoma" w:hAnsi="Tahoma" w:cs="Tahoma"/>
          <w:color w:val="000000" w:themeColor="text1"/>
        </w:rPr>
      </w:pPr>
      <w:r w:rsidRPr="00520784">
        <w:rPr>
          <w:rFonts w:ascii="Tahoma" w:hAnsi="Tahoma" w:cs="Tahoma"/>
          <w:b/>
          <w:color w:val="000000" w:themeColor="text1"/>
        </w:rPr>
        <w:t>charakterystyka planowanego przedsięwzięcia</w:t>
      </w:r>
      <w:r w:rsidRPr="00520784">
        <w:rPr>
          <w:rFonts w:ascii="Tahoma" w:hAnsi="Tahoma" w:cs="Tahoma"/>
          <w:color w:val="000000" w:themeColor="text1"/>
        </w:rPr>
        <w:t xml:space="preserve"> – opis planowanego przedsięwzięcia i analiza SWOT</w:t>
      </w:r>
    </w:p>
    <w:p w:rsidR="008C72B0" w:rsidRPr="00520784" w:rsidRDefault="0063226F" w:rsidP="00DC3132">
      <w:pPr>
        <w:pStyle w:val="Tekstpodstawowy"/>
        <w:spacing w:after="22" w:line="360" w:lineRule="auto"/>
        <w:ind w:left="426"/>
        <w:contextualSpacing/>
        <w:rPr>
          <w:rFonts w:ascii="Tahoma" w:hAnsi="Tahoma" w:cs="Tahoma"/>
          <w:color w:val="000000" w:themeColor="text1"/>
        </w:rPr>
      </w:pPr>
      <w:r w:rsidRPr="00520784">
        <w:rPr>
          <w:rFonts w:ascii="Tahoma" w:hAnsi="Tahoma" w:cs="Tahoma"/>
          <w:b/>
          <w:color w:val="000000" w:themeColor="text1"/>
        </w:rPr>
        <w:t>wniosek nie uzyska co najmniej 1 punktu</w:t>
      </w:r>
      <w:r w:rsidRPr="00520784">
        <w:rPr>
          <w:rFonts w:ascii="Tahoma" w:hAnsi="Tahoma" w:cs="Tahoma"/>
          <w:color w:val="000000" w:themeColor="text1"/>
        </w:rPr>
        <w:t xml:space="preserve"> </w:t>
      </w:r>
      <w:r w:rsidR="00F67CA1" w:rsidRPr="00520784">
        <w:rPr>
          <w:rFonts w:ascii="Tahoma" w:hAnsi="Tahoma" w:cs="Tahoma"/>
          <w:color w:val="000000" w:themeColor="text1"/>
        </w:rPr>
        <w:t>– zostanie rozpatrzony negatywnie.</w:t>
      </w:r>
      <w:r w:rsidR="008C72B0" w:rsidRPr="00520784">
        <w:rPr>
          <w:rFonts w:ascii="Tahoma" w:hAnsi="Tahoma" w:cs="Tahoma"/>
          <w:color w:val="000000" w:themeColor="text1"/>
          <w:shd w:val="clear" w:color="auto" w:fill="FFFFFF"/>
        </w:rPr>
        <w:t xml:space="preserve">      </w:t>
      </w:r>
    </w:p>
    <w:p w:rsidR="00352E9D" w:rsidRPr="00DD2139" w:rsidRDefault="00352E9D" w:rsidP="00DC3132">
      <w:pPr>
        <w:pStyle w:val="Tekstpodstawowy"/>
        <w:numPr>
          <w:ilvl w:val="0"/>
          <w:numId w:val="4"/>
        </w:numPr>
        <w:tabs>
          <w:tab w:val="clear" w:pos="720"/>
          <w:tab w:val="left" w:pos="360"/>
        </w:tabs>
        <w:spacing w:after="22" w:line="360" w:lineRule="auto"/>
        <w:ind w:left="426" w:hanging="426"/>
        <w:contextualSpacing/>
        <w:rPr>
          <w:rFonts w:ascii="Tahoma" w:hAnsi="Tahoma" w:cs="Tahoma"/>
          <w:color w:val="000000" w:themeColor="text1"/>
          <w:lang w:eastAsia="pl-PL"/>
        </w:rPr>
      </w:pPr>
      <w:r w:rsidRPr="00DD2139">
        <w:rPr>
          <w:rFonts w:ascii="Tahoma" w:hAnsi="Tahoma" w:cs="Tahoma"/>
          <w:color w:val="000000" w:themeColor="text1"/>
          <w:lang w:eastAsia="pl-PL"/>
        </w:rPr>
        <w:t>Komisja</w:t>
      </w:r>
      <w:r w:rsidR="00124506" w:rsidRPr="00DD2139">
        <w:rPr>
          <w:rFonts w:ascii="Tahoma" w:hAnsi="Tahoma" w:cs="Tahoma"/>
          <w:color w:val="000000" w:themeColor="text1"/>
          <w:shd w:val="clear" w:color="auto" w:fill="FFFFFF"/>
        </w:rPr>
        <w:t xml:space="preserve"> </w:t>
      </w:r>
      <w:r w:rsidRPr="00DD2139">
        <w:rPr>
          <w:rFonts w:ascii="Tahoma" w:hAnsi="Tahoma" w:cs="Tahoma"/>
          <w:color w:val="000000" w:themeColor="text1"/>
          <w:lang w:eastAsia="pl-PL"/>
        </w:rPr>
        <w:t>może zakwestionować zaplanowane wydatki lub zaproponować zmianę alokacji środków w ramach wskazanych wydatków oraz zaproponować mniejszą niż wnioskowaną kwotę</w:t>
      </w:r>
      <w:r w:rsidR="005217FB" w:rsidRPr="00DD2139">
        <w:rPr>
          <w:rFonts w:ascii="Tahoma" w:hAnsi="Tahoma" w:cs="Tahoma"/>
          <w:color w:val="000000" w:themeColor="text1"/>
          <w:lang w:eastAsia="pl-PL"/>
        </w:rPr>
        <w:t xml:space="preserve"> dofinansowania, tak aby ponoszone środki publiczne zostały wydatkowane                      w sposób celowy i racjonalny </w:t>
      </w:r>
      <w:r w:rsidRPr="00DD2139">
        <w:rPr>
          <w:rFonts w:ascii="Tahoma" w:hAnsi="Tahoma" w:cs="Tahoma"/>
          <w:color w:val="000000" w:themeColor="text1"/>
          <w:lang w:eastAsia="pl-PL"/>
        </w:rPr>
        <w:t>jeżeli:</w:t>
      </w:r>
    </w:p>
    <w:p w:rsidR="00352E9D" w:rsidRPr="00DD2139" w:rsidRDefault="00737170" w:rsidP="00352E9D">
      <w:pPr>
        <w:pStyle w:val="Tekstpodstawowy"/>
        <w:numPr>
          <w:ilvl w:val="0"/>
          <w:numId w:val="47"/>
        </w:numPr>
        <w:tabs>
          <w:tab w:val="left" w:pos="360"/>
        </w:tabs>
        <w:spacing w:after="22" w:line="360" w:lineRule="auto"/>
        <w:contextualSpacing/>
        <w:rPr>
          <w:rFonts w:ascii="Tahoma" w:hAnsi="Tahoma" w:cs="Tahoma"/>
          <w:color w:val="000000" w:themeColor="text1"/>
          <w:lang w:eastAsia="pl-PL"/>
        </w:rPr>
      </w:pPr>
      <w:r w:rsidRPr="00DD2139">
        <w:rPr>
          <w:rFonts w:ascii="Tahoma" w:hAnsi="Tahoma" w:cs="Tahoma"/>
          <w:color w:val="000000" w:themeColor="text1"/>
          <w:lang w:eastAsia="pl-PL"/>
        </w:rPr>
        <w:t>u</w:t>
      </w:r>
      <w:r w:rsidR="00352E9D" w:rsidRPr="00DD2139">
        <w:rPr>
          <w:rFonts w:ascii="Tahoma" w:hAnsi="Tahoma" w:cs="Tahoma"/>
          <w:color w:val="000000" w:themeColor="text1"/>
          <w:lang w:eastAsia="pl-PL"/>
        </w:rPr>
        <w:t>zna je za nieuzasadnione ze względu na specyfikę planowanej działalności,</w:t>
      </w:r>
    </w:p>
    <w:p w:rsidR="00737170" w:rsidRPr="00DD2139" w:rsidRDefault="00737170" w:rsidP="00352E9D">
      <w:pPr>
        <w:pStyle w:val="Tekstpodstawowy"/>
        <w:numPr>
          <w:ilvl w:val="0"/>
          <w:numId w:val="47"/>
        </w:numPr>
        <w:tabs>
          <w:tab w:val="left" w:pos="360"/>
        </w:tabs>
        <w:spacing w:after="22" w:line="360" w:lineRule="auto"/>
        <w:contextualSpacing/>
        <w:rPr>
          <w:rFonts w:ascii="Tahoma" w:hAnsi="Tahoma" w:cs="Tahoma"/>
          <w:color w:val="000000" w:themeColor="text1"/>
          <w:lang w:eastAsia="pl-PL"/>
        </w:rPr>
      </w:pPr>
      <w:r w:rsidRPr="00DD2139">
        <w:rPr>
          <w:rFonts w:ascii="Tahoma" w:hAnsi="Tahoma" w:cs="Tahoma"/>
          <w:color w:val="000000" w:themeColor="text1"/>
          <w:lang w:eastAsia="pl-PL"/>
        </w:rPr>
        <w:t>uzna, że ich ceny odbiegają od aktualnych wartości rynkowych,</w:t>
      </w:r>
    </w:p>
    <w:p w:rsidR="00737170" w:rsidRPr="00DD2139" w:rsidRDefault="00737170" w:rsidP="00352E9D">
      <w:pPr>
        <w:pStyle w:val="Tekstpodstawowy"/>
        <w:numPr>
          <w:ilvl w:val="0"/>
          <w:numId w:val="47"/>
        </w:numPr>
        <w:tabs>
          <w:tab w:val="left" w:pos="360"/>
        </w:tabs>
        <w:spacing w:after="22" w:line="360" w:lineRule="auto"/>
        <w:contextualSpacing/>
        <w:rPr>
          <w:rFonts w:ascii="Tahoma" w:hAnsi="Tahoma" w:cs="Tahoma"/>
          <w:color w:val="000000" w:themeColor="text1"/>
          <w:lang w:eastAsia="pl-PL"/>
        </w:rPr>
      </w:pPr>
      <w:r w:rsidRPr="00DD2139">
        <w:rPr>
          <w:rFonts w:ascii="Tahoma" w:hAnsi="Tahoma" w:cs="Tahoma"/>
          <w:color w:val="000000" w:themeColor="text1"/>
          <w:lang w:eastAsia="pl-PL"/>
        </w:rPr>
        <w:t xml:space="preserve">uzna, iż wnioskowana kwota jest zawyżona lub nieadekwatna w stosunku do </w:t>
      </w:r>
      <w:r w:rsidR="005217FB" w:rsidRPr="00DD2139">
        <w:rPr>
          <w:rFonts w:ascii="Tahoma" w:hAnsi="Tahoma" w:cs="Tahoma"/>
          <w:color w:val="000000" w:themeColor="text1"/>
          <w:lang w:eastAsia="pl-PL"/>
        </w:rPr>
        <w:t>racjonalnych kosztów otwarcia działalności gospodarczej.</w:t>
      </w:r>
    </w:p>
    <w:p w:rsidR="00F17191" w:rsidRPr="00520784" w:rsidRDefault="0074702E" w:rsidP="00DC3132">
      <w:pPr>
        <w:numPr>
          <w:ilvl w:val="0"/>
          <w:numId w:val="4"/>
        </w:numPr>
        <w:tabs>
          <w:tab w:val="clear" w:pos="720"/>
        </w:tabs>
        <w:spacing w:after="22" w:line="360" w:lineRule="auto"/>
        <w:ind w:left="426" w:hanging="426"/>
        <w:contextualSpacing/>
        <w:rPr>
          <w:rFonts w:ascii="Tahoma" w:hAnsi="Tahoma" w:cs="Tahoma"/>
          <w:i/>
          <w:color w:val="000000" w:themeColor="text1"/>
          <w:sz w:val="24"/>
          <w:szCs w:val="24"/>
        </w:rPr>
      </w:pPr>
      <w:r w:rsidRPr="00520784">
        <w:rPr>
          <w:rFonts w:ascii="Tahoma" w:hAnsi="Tahoma" w:cs="Tahoma"/>
          <w:color w:val="000000" w:themeColor="text1"/>
          <w:sz w:val="24"/>
          <w:szCs w:val="24"/>
        </w:rPr>
        <w:t>W przypadku ogłoszenia naboru zamkniętego d</w:t>
      </w:r>
      <w:r w:rsidR="007061D5" w:rsidRPr="00520784">
        <w:rPr>
          <w:rFonts w:ascii="Tahoma" w:hAnsi="Tahoma" w:cs="Tahoma"/>
          <w:color w:val="000000" w:themeColor="text1"/>
          <w:sz w:val="24"/>
          <w:szCs w:val="24"/>
        </w:rPr>
        <w:t xml:space="preserve">o realizacji zostaną uwzględnione wnioski </w:t>
      </w:r>
      <w:r w:rsidRPr="00520784">
        <w:rPr>
          <w:rFonts w:ascii="Tahoma" w:hAnsi="Tahoma" w:cs="Tahoma"/>
          <w:color w:val="000000" w:themeColor="text1"/>
          <w:sz w:val="24"/>
          <w:szCs w:val="24"/>
        </w:rPr>
        <w:t xml:space="preserve">                   </w:t>
      </w:r>
      <w:r w:rsidR="007061D5" w:rsidRPr="00520784">
        <w:rPr>
          <w:rFonts w:ascii="Tahoma" w:hAnsi="Tahoma" w:cs="Tahoma"/>
          <w:color w:val="000000" w:themeColor="text1"/>
          <w:sz w:val="24"/>
          <w:szCs w:val="24"/>
        </w:rPr>
        <w:t>z</w:t>
      </w:r>
      <w:r w:rsidRPr="00520784">
        <w:rPr>
          <w:rFonts w:ascii="Tahoma" w:hAnsi="Tahoma" w:cs="Tahoma"/>
          <w:color w:val="000000" w:themeColor="text1"/>
          <w:sz w:val="24"/>
          <w:szCs w:val="24"/>
        </w:rPr>
        <w:t xml:space="preserve"> </w:t>
      </w:r>
      <w:r w:rsidR="007061D5" w:rsidRPr="00520784">
        <w:rPr>
          <w:rFonts w:ascii="Tahoma" w:hAnsi="Tahoma" w:cs="Tahoma"/>
          <w:color w:val="000000" w:themeColor="text1"/>
          <w:sz w:val="24"/>
          <w:szCs w:val="24"/>
        </w:rPr>
        <w:t>pozytywną oceną merytoryczną,</w:t>
      </w:r>
      <w:r w:rsidRPr="00520784">
        <w:rPr>
          <w:rFonts w:ascii="Tahoma" w:hAnsi="Tahoma" w:cs="Tahoma"/>
          <w:color w:val="000000" w:themeColor="text1"/>
          <w:sz w:val="24"/>
          <w:szCs w:val="24"/>
        </w:rPr>
        <w:t xml:space="preserve"> </w:t>
      </w:r>
      <w:r w:rsidR="006057F5" w:rsidRPr="00520784">
        <w:rPr>
          <w:rFonts w:ascii="Tahoma" w:hAnsi="Tahoma" w:cs="Tahoma"/>
          <w:color w:val="000000" w:themeColor="text1"/>
          <w:sz w:val="24"/>
          <w:szCs w:val="24"/>
        </w:rPr>
        <w:t>które uzyskają</w:t>
      </w:r>
      <w:r w:rsidR="007061D5" w:rsidRPr="00520784">
        <w:rPr>
          <w:rFonts w:ascii="Tahoma" w:hAnsi="Tahoma" w:cs="Tahoma"/>
          <w:color w:val="000000" w:themeColor="text1"/>
          <w:sz w:val="24"/>
          <w:szCs w:val="24"/>
        </w:rPr>
        <w:t xml:space="preserve"> kolejno najwyższą ilość punktów aż do wyczerpania limitu środków ustalonego</w:t>
      </w:r>
      <w:r w:rsidR="00066417" w:rsidRPr="00520784">
        <w:rPr>
          <w:rFonts w:ascii="Tahoma" w:hAnsi="Tahoma" w:cs="Tahoma"/>
          <w:color w:val="000000" w:themeColor="text1"/>
          <w:sz w:val="24"/>
          <w:szCs w:val="24"/>
        </w:rPr>
        <w:t xml:space="preserve"> </w:t>
      </w:r>
      <w:r w:rsidR="007061D5" w:rsidRPr="00520784">
        <w:rPr>
          <w:rFonts w:ascii="Tahoma" w:hAnsi="Tahoma" w:cs="Tahoma"/>
          <w:color w:val="000000" w:themeColor="text1"/>
          <w:sz w:val="24"/>
          <w:szCs w:val="24"/>
        </w:rPr>
        <w:t>dla danego naboru.</w:t>
      </w:r>
    </w:p>
    <w:p w:rsidR="00066417" w:rsidRPr="00520784" w:rsidRDefault="007061D5" w:rsidP="00DC3132">
      <w:pPr>
        <w:pStyle w:val="Tekstpodstawowy"/>
        <w:numPr>
          <w:ilvl w:val="0"/>
          <w:numId w:val="4"/>
        </w:numPr>
        <w:tabs>
          <w:tab w:val="clear" w:pos="720"/>
          <w:tab w:val="left" w:pos="0"/>
        </w:tabs>
        <w:spacing w:after="22" w:line="360" w:lineRule="auto"/>
        <w:ind w:left="426" w:hanging="426"/>
        <w:contextualSpacing/>
        <w:rPr>
          <w:rFonts w:ascii="Tahoma" w:hAnsi="Tahoma" w:cs="Tahoma"/>
          <w:strike/>
          <w:color w:val="000000" w:themeColor="text1"/>
        </w:rPr>
      </w:pPr>
      <w:r w:rsidRPr="00520784">
        <w:rPr>
          <w:rFonts w:ascii="Tahoma" w:hAnsi="Tahoma" w:cs="Tahoma"/>
          <w:color w:val="000000" w:themeColor="text1"/>
        </w:rPr>
        <w:t xml:space="preserve">W przypadku wniosków, które uzyskają taką samą liczbę punktów o kolejności decydować będzie okres od dnia ostatniej rejestracji </w:t>
      </w:r>
      <w:r w:rsidR="008E4B4A" w:rsidRPr="00520784">
        <w:rPr>
          <w:rFonts w:ascii="Tahoma" w:hAnsi="Tahoma" w:cs="Tahoma"/>
          <w:color w:val="000000" w:themeColor="text1"/>
        </w:rPr>
        <w:t>W</w:t>
      </w:r>
      <w:r w:rsidRPr="00520784">
        <w:rPr>
          <w:rFonts w:ascii="Tahoma" w:hAnsi="Tahoma" w:cs="Tahoma"/>
          <w:color w:val="000000" w:themeColor="text1"/>
        </w:rPr>
        <w:t xml:space="preserve">nioskodawcy w tutejszym Urzędzie </w:t>
      </w:r>
      <w:r w:rsidRPr="00520784">
        <w:rPr>
          <w:rFonts w:ascii="Tahoma" w:hAnsi="Tahoma" w:cs="Tahoma"/>
          <w:color w:val="000000" w:themeColor="text1"/>
        </w:rPr>
        <w:lastRenderedPageBreak/>
        <w:t xml:space="preserve">do ostatniego dnia naboru – pierwszeństwo będą mieli </w:t>
      </w:r>
      <w:r w:rsidR="00FE1D61" w:rsidRPr="00520784">
        <w:rPr>
          <w:rFonts w:ascii="Tahoma" w:hAnsi="Tahoma" w:cs="Tahoma"/>
          <w:color w:val="000000" w:themeColor="text1"/>
        </w:rPr>
        <w:t>W</w:t>
      </w:r>
      <w:r w:rsidRPr="00520784">
        <w:rPr>
          <w:rFonts w:ascii="Tahoma" w:hAnsi="Tahoma" w:cs="Tahoma"/>
          <w:color w:val="000000" w:themeColor="text1"/>
        </w:rPr>
        <w:t>nioskodawcy z dłuższym okresem.</w:t>
      </w:r>
    </w:p>
    <w:p w:rsidR="0074702E" w:rsidRPr="00520784" w:rsidRDefault="0074702E" w:rsidP="00DC3132">
      <w:pPr>
        <w:pStyle w:val="Tekstpodstawowy"/>
        <w:numPr>
          <w:ilvl w:val="0"/>
          <w:numId w:val="4"/>
        </w:numPr>
        <w:tabs>
          <w:tab w:val="clear" w:pos="720"/>
          <w:tab w:val="left" w:pos="0"/>
        </w:tabs>
        <w:spacing w:after="22" w:line="360" w:lineRule="auto"/>
        <w:ind w:left="426" w:hanging="426"/>
        <w:contextualSpacing/>
        <w:rPr>
          <w:rFonts w:ascii="Tahoma" w:hAnsi="Tahoma" w:cs="Tahoma"/>
          <w:strike/>
          <w:color w:val="000000" w:themeColor="text1"/>
        </w:rPr>
      </w:pPr>
      <w:r w:rsidRPr="00520784">
        <w:rPr>
          <w:rFonts w:ascii="Tahoma" w:hAnsi="Tahoma" w:cs="Tahoma"/>
          <w:color w:val="000000" w:themeColor="text1"/>
        </w:rPr>
        <w:t>W</w:t>
      </w:r>
      <w:r w:rsidR="00C50BC7" w:rsidRPr="00520784">
        <w:rPr>
          <w:rFonts w:ascii="Tahoma" w:hAnsi="Tahoma" w:cs="Tahoma"/>
          <w:color w:val="000000" w:themeColor="text1"/>
        </w:rPr>
        <w:t xml:space="preserve"> </w:t>
      </w:r>
      <w:r w:rsidRPr="00520784">
        <w:rPr>
          <w:rFonts w:ascii="Tahoma" w:hAnsi="Tahoma" w:cs="Tahoma"/>
          <w:color w:val="000000" w:themeColor="text1"/>
        </w:rPr>
        <w:t xml:space="preserve">przypadku ogłoszenia naboru otwartego do realizacji zostaną uwzględnione wnioski </w:t>
      </w:r>
      <w:r w:rsidR="00752618" w:rsidRPr="00520784">
        <w:rPr>
          <w:rFonts w:ascii="Tahoma" w:hAnsi="Tahoma" w:cs="Tahoma"/>
          <w:color w:val="000000" w:themeColor="text1"/>
        </w:rPr>
        <w:t xml:space="preserve">                             </w:t>
      </w:r>
      <w:r w:rsidR="001C4E23" w:rsidRPr="00520784">
        <w:rPr>
          <w:rFonts w:ascii="Tahoma" w:hAnsi="Tahoma" w:cs="Tahoma"/>
          <w:color w:val="000000" w:themeColor="text1"/>
        </w:rPr>
        <w:t>z pozytywną oceną merytoryczną</w:t>
      </w:r>
      <w:r w:rsidRPr="00520784">
        <w:rPr>
          <w:rFonts w:ascii="Tahoma" w:hAnsi="Tahoma" w:cs="Tahoma"/>
          <w:color w:val="000000" w:themeColor="text1"/>
        </w:rPr>
        <w:t xml:space="preserve"> w kolejności wpływu do Urzędu, aż do wyczerpania limitu środków ustalonego dla danego naboru</w:t>
      </w:r>
      <w:r w:rsidR="00752618" w:rsidRPr="00520784">
        <w:rPr>
          <w:rFonts w:ascii="Tahoma" w:hAnsi="Tahoma" w:cs="Tahoma"/>
          <w:color w:val="000000" w:themeColor="text1"/>
        </w:rPr>
        <w:t>.</w:t>
      </w:r>
    </w:p>
    <w:p w:rsidR="00A93364" w:rsidRPr="00520784" w:rsidRDefault="00EA7A1A" w:rsidP="00DC3132">
      <w:pPr>
        <w:pStyle w:val="Tekstpodstawowy"/>
        <w:numPr>
          <w:ilvl w:val="0"/>
          <w:numId w:val="4"/>
        </w:numPr>
        <w:tabs>
          <w:tab w:val="clear" w:pos="720"/>
          <w:tab w:val="left" w:pos="0"/>
        </w:tabs>
        <w:spacing w:after="22" w:line="360" w:lineRule="auto"/>
        <w:ind w:left="426" w:hanging="426"/>
        <w:contextualSpacing/>
        <w:rPr>
          <w:rFonts w:ascii="Tahoma" w:hAnsi="Tahoma" w:cs="Tahoma"/>
          <w:strike/>
          <w:color w:val="000000" w:themeColor="text1"/>
        </w:rPr>
      </w:pPr>
      <w:r w:rsidRPr="00520784">
        <w:rPr>
          <w:rFonts w:ascii="Tahoma" w:hAnsi="Tahoma" w:cs="Tahoma"/>
          <w:color w:val="000000" w:themeColor="text1"/>
        </w:rPr>
        <w:t>Ostateczną decyzję o uwzględnieniu wniosku do realizacji albo odmowie podejmuje Dyrektor</w:t>
      </w:r>
      <w:r w:rsidR="00480F43" w:rsidRPr="00520784">
        <w:rPr>
          <w:rFonts w:ascii="Tahoma" w:hAnsi="Tahoma" w:cs="Tahoma"/>
          <w:color w:val="000000" w:themeColor="text1"/>
        </w:rPr>
        <w:t>.</w:t>
      </w:r>
    </w:p>
    <w:p w:rsidR="0089167A" w:rsidRPr="00520784" w:rsidRDefault="0089167A" w:rsidP="00DC3132">
      <w:pPr>
        <w:pStyle w:val="Tekstpodstawowy"/>
        <w:numPr>
          <w:ilvl w:val="0"/>
          <w:numId w:val="4"/>
        </w:numPr>
        <w:tabs>
          <w:tab w:val="clear" w:pos="720"/>
          <w:tab w:val="left" w:pos="0"/>
        </w:tabs>
        <w:spacing w:after="22" w:line="360" w:lineRule="auto"/>
        <w:ind w:left="426" w:hanging="426"/>
        <w:contextualSpacing/>
        <w:rPr>
          <w:rFonts w:ascii="Tahoma" w:hAnsi="Tahoma" w:cs="Tahoma"/>
          <w:strike/>
          <w:color w:val="000000" w:themeColor="text1"/>
        </w:rPr>
      </w:pPr>
      <w:r w:rsidRPr="00520784">
        <w:rPr>
          <w:rFonts w:ascii="Tahoma" w:hAnsi="Tahoma" w:cs="Tahoma"/>
          <w:color w:val="000000" w:themeColor="text1"/>
          <w:shd w:val="clear" w:color="auto" w:fill="FFFFFF"/>
        </w:rPr>
        <w:t xml:space="preserve">O uwzględnieniu lub odmowie uwzględnienia wniosku powiadamia </w:t>
      </w:r>
      <w:r w:rsidR="001456A4" w:rsidRPr="00520784">
        <w:rPr>
          <w:rFonts w:ascii="Tahoma" w:hAnsi="Tahoma" w:cs="Tahoma"/>
          <w:color w:val="000000" w:themeColor="text1"/>
          <w:shd w:val="clear" w:color="auto" w:fill="FFFFFF"/>
        </w:rPr>
        <w:t>się</w:t>
      </w:r>
      <w:r w:rsidR="00FE1D61" w:rsidRPr="00520784">
        <w:rPr>
          <w:rFonts w:ascii="Tahoma" w:hAnsi="Tahoma" w:cs="Tahoma"/>
          <w:color w:val="000000" w:themeColor="text1"/>
          <w:shd w:val="clear" w:color="auto" w:fill="FFFFFF"/>
        </w:rPr>
        <w:t xml:space="preserve"> Wnioskodawcę</w:t>
      </w:r>
      <w:r w:rsidR="00131594" w:rsidRPr="00520784">
        <w:rPr>
          <w:rFonts w:ascii="Tahoma" w:hAnsi="Tahoma" w:cs="Tahoma"/>
          <w:color w:val="000000" w:themeColor="text1"/>
          <w:shd w:val="clear" w:color="auto" w:fill="FFFFFF"/>
        </w:rPr>
        <w:t xml:space="preserve"> </w:t>
      </w:r>
      <w:r w:rsidR="006B2144" w:rsidRPr="00520784">
        <w:rPr>
          <w:rFonts w:ascii="Tahoma" w:hAnsi="Tahoma" w:cs="Tahoma"/>
          <w:color w:val="000000" w:themeColor="text1"/>
          <w:shd w:val="clear" w:color="auto" w:fill="FFFFFF"/>
        </w:rPr>
        <w:br/>
      </w:r>
      <w:r w:rsidRPr="00520784">
        <w:rPr>
          <w:rFonts w:ascii="Tahoma" w:hAnsi="Tahoma" w:cs="Tahoma"/>
          <w:color w:val="000000" w:themeColor="text1"/>
          <w:shd w:val="clear" w:color="auto" w:fill="FFFFFF"/>
        </w:rPr>
        <w:t>w formie pisemnej</w:t>
      </w:r>
      <w:r w:rsidR="00A36F60" w:rsidRPr="00520784">
        <w:rPr>
          <w:rFonts w:ascii="Tahoma" w:hAnsi="Tahoma" w:cs="Tahoma"/>
          <w:color w:val="000000" w:themeColor="text1"/>
          <w:shd w:val="clear" w:color="auto" w:fill="FFFFFF"/>
        </w:rPr>
        <w:t xml:space="preserve">, </w:t>
      </w:r>
      <w:r w:rsidRPr="00520784">
        <w:rPr>
          <w:rFonts w:ascii="Tahoma" w:hAnsi="Tahoma" w:cs="Tahoma"/>
          <w:color w:val="000000" w:themeColor="text1"/>
          <w:shd w:val="clear" w:color="auto" w:fill="FFFFFF"/>
        </w:rPr>
        <w:t xml:space="preserve">w </w:t>
      </w:r>
      <w:r w:rsidR="00255714" w:rsidRPr="00520784">
        <w:rPr>
          <w:rFonts w:ascii="Tahoma" w:hAnsi="Tahoma" w:cs="Tahoma"/>
          <w:color w:val="000000" w:themeColor="text1"/>
          <w:shd w:val="clear" w:color="auto" w:fill="FFFFFF"/>
        </w:rPr>
        <w:t>terminie</w:t>
      </w:r>
      <w:r w:rsidRPr="00520784">
        <w:rPr>
          <w:rFonts w:ascii="Tahoma" w:hAnsi="Tahoma" w:cs="Tahoma"/>
          <w:color w:val="000000" w:themeColor="text1"/>
          <w:shd w:val="clear" w:color="auto" w:fill="FFFFFF"/>
        </w:rPr>
        <w:t xml:space="preserve"> 30 dni od </w:t>
      </w:r>
      <w:r w:rsidR="00030579" w:rsidRPr="00520784">
        <w:rPr>
          <w:rFonts w:ascii="Tahoma" w:hAnsi="Tahoma" w:cs="Tahoma"/>
          <w:color w:val="000000" w:themeColor="text1"/>
          <w:shd w:val="clear" w:color="auto" w:fill="FFFFFF"/>
        </w:rPr>
        <w:t xml:space="preserve">dnia </w:t>
      </w:r>
      <w:r w:rsidRPr="00520784">
        <w:rPr>
          <w:rFonts w:ascii="Tahoma" w:hAnsi="Tahoma" w:cs="Tahoma"/>
          <w:color w:val="000000" w:themeColor="text1"/>
          <w:shd w:val="clear" w:color="auto" w:fill="FFFFFF"/>
        </w:rPr>
        <w:t xml:space="preserve">złożenia </w:t>
      </w:r>
      <w:r w:rsidR="00255714" w:rsidRPr="00520784">
        <w:rPr>
          <w:rFonts w:ascii="Tahoma" w:hAnsi="Tahoma" w:cs="Tahoma"/>
          <w:color w:val="000000" w:themeColor="text1"/>
          <w:shd w:val="clear" w:color="auto" w:fill="FFFFFF"/>
        </w:rPr>
        <w:t xml:space="preserve">kompletnego </w:t>
      </w:r>
      <w:r w:rsidRPr="00520784">
        <w:rPr>
          <w:rFonts w:ascii="Tahoma" w:hAnsi="Tahoma" w:cs="Tahoma"/>
          <w:color w:val="000000" w:themeColor="text1"/>
          <w:shd w:val="clear" w:color="auto" w:fill="FFFFFF"/>
        </w:rPr>
        <w:t>wniosku.</w:t>
      </w:r>
      <w:r w:rsidR="00255714" w:rsidRPr="00520784">
        <w:rPr>
          <w:rFonts w:ascii="Tahoma" w:hAnsi="Tahoma" w:cs="Tahoma"/>
          <w:color w:val="000000" w:themeColor="text1"/>
          <w:shd w:val="clear" w:color="auto" w:fill="FFFFFF"/>
        </w:rPr>
        <w:t xml:space="preserve"> </w:t>
      </w:r>
      <w:r w:rsidR="006B2144" w:rsidRPr="00520784">
        <w:rPr>
          <w:rFonts w:ascii="Tahoma" w:hAnsi="Tahoma" w:cs="Tahoma"/>
          <w:color w:val="000000" w:themeColor="text1"/>
          <w:shd w:val="clear" w:color="auto" w:fill="FFFFFF"/>
        </w:rPr>
        <w:br/>
      </w:r>
      <w:r w:rsidR="0067644D" w:rsidRPr="00520784">
        <w:rPr>
          <w:rFonts w:ascii="Tahoma" w:hAnsi="Tahoma" w:cs="Tahoma"/>
          <w:color w:val="000000" w:themeColor="text1"/>
          <w:shd w:val="clear" w:color="auto" w:fill="FFFFFF"/>
        </w:rPr>
        <w:t xml:space="preserve">W przypadku nieuwzględnienia wniosku podaje się przyczynę odmowy. </w:t>
      </w:r>
    </w:p>
    <w:p w:rsidR="00044C6E" w:rsidRPr="00520784" w:rsidRDefault="00172D93" w:rsidP="00DC3132">
      <w:pPr>
        <w:pStyle w:val="Tekstpodstawowy"/>
        <w:numPr>
          <w:ilvl w:val="0"/>
          <w:numId w:val="4"/>
        </w:numPr>
        <w:tabs>
          <w:tab w:val="clear" w:pos="720"/>
          <w:tab w:val="left" w:pos="0"/>
        </w:tabs>
        <w:spacing w:after="22" w:line="360" w:lineRule="auto"/>
        <w:ind w:left="426" w:hanging="426"/>
        <w:contextualSpacing/>
        <w:rPr>
          <w:rFonts w:ascii="Tahoma" w:hAnsi="Tahoma" w:cs="Tahoma"/>
          <w:strike/>
          <w:color w:val="000000" w:themeColor="text1"/>
        </w:rPr>
      </w:pPr>
      <w:r w:rsidRPr="00520784">
        <w:rPr>
          <w:rFonts w:ascii="Tahoma" w:hAnsi="Tahoma" w:cs="Tahoma"/>
          <w:color w:val="000000" w:themeColor="text1"/>
          <w:shd w:val="clear" w:color="auto" w:fill="FFFFFF"/>
        </w:rPr>
        <w:t>Kierowana do</w:t>
      </w:r>
      <w:r w:rsidR="00FE1D61" w:rsidRPr="00520784">
        <w:rPr>
          <w:rFonts w:ascii="Tahoma" w:hAnsi="Tahoma" w:cs="Tahoma"/>
          <w:color w:val="000000" w:themeColor="text1"/>
          <w:shd w:val="clear" w:color="auto" w:fill="FFFFFF"/>
        </w:rPr>
        <w:t xml:space="preserve"> Wnioskodawcy</w:t>
      </w:r>
      <w:r w:rsidRPr="00520784">
        <w:rPr>
          <w:rFonts w:ascii="Tahoma" w:hAnsi="Tahoma" w:cs="Tahoma"/>
          <w:color w:val="000000" w:themeColor="text1"/>
          <w:shd w:val="clear" w:color="auto" w:fill="FFFFFF"/>
        </w:rPr>
        <w:t xml:space="preserve"> pisemna informacja</w:t>
      </w:r>
      <w:r w:rsidR="00030579" w:rsidRPr="00520784">
        <w:rPr>
          <w:rFonts w:ascii="Tahoma" w:hAnsi="Tahoma" w:cs="Tahoma"/>
          <w:color w:val="000000" w:themeColor="text1"/>
          <w:shd w:val="clear" w:color="auto" w:fill="FFFFFF"/>
        </w:rPr>
        <w:t xml:space="preserve"> </w:t>
      </w:r>
      <w:r w:rsidRPr="00520784">
        <w:rPr>
          <w:rFonts w:ascii="Tahoma" w:hAnsi="Tahoma" w:cs="Tahoma"/>
          <w:color w:val="000000" w:themeColor="text1"/>
          <w:shd w:val="clear" w:color="auto" w:fill="FFFFFF"/>
        </w:rPr>
        <w:t>o sposobie rozpatrzenia wniosku nie jest decyzją administracyjną</w:t>
      </w:r>
      <w:r w:rsidR="00480F43" w:rsidRPr="00520784">
        <w:rPr>
          <w:rFonts w:ascii="Tahoma" w:hAnsi="Tahoma" w:cs="Tahoma"/>
          <w:color w:val="000000" w:themeColor="text1"/>
          <w:shd w:val="clear" w:color="auto" w:fill="FFFFFF"/>
        </w:rPr>
        <w:t xml:space="preserve"> </w:t>
      </w:r>
      <w:r w:rsidRPr="00520784">
        <w:rPr>
          <w:rFonts w:ascii="Tahoma" w:hAnsi="Tahoma" w:cs="Tahoma"/>
          <w:color w:val="000000" w:themeColor="text1"/>
          <w:shd w:val="clear" w:color="auto" w:fill="FFFFFF"/>
        </w:rPr>
        <w:t>w rozumieniu</w:t>
      </w:r>
      <w:r w:rsidR="00066417" w:rsidRPr="00520784">
        <w:rPr>
          <w:rFonts w:ascii="Tahoma" w:hAnsi="Tahoma" w:cs="Tahoma"/>
          <w:color w:val="000000" w:themeColor="text1"/>
          <w:shd w:val="clear" w:color="auto" w:fill="FFFFFF"/>
        </w:rPr>
        <w:t xml:space="preserve"> przepisów Kodeksu Postępowania </w:t>
      </w:r>
      <w:r w:rsidRPr="00520784">
        <w:rPr>
          <w:rFonts w:ascii="Tahoma" w:hAnsi="Tahoma" w:cs="Tahoma"/>
          <w:color w:val="000000" w:themeColor="text1"/>
          <w:shd w:val="clear" w:color="auto" w:fill="FFFFFF"/>
        </w:rPr>
        <w:t>Administracyjnego</w:t>
      </w:r>
      <w:r w:rsidR="00EB247C" w:rsidRPr="00520784">
        <w:rPr>
          <w:rFonts w:ascii="Tahoma" w:hAnsi="Tahoma" w:cs="Tahoma"/>
          <w:color w:val="000000" w:themeColor="text1"/>
          <w:shd w:val="clear" w:color="auto" w:fill="FFFFFF"/>
        </w:rPr>
        <w:t>.</w:t>
      </w:r>
    </w:p>
    <w:p w:rsidR="00044C6E" w:rsidRPr="00520784" w:rsidRDefault="00044C6E" w:rsidP="00DC3132">
      <w:pPr>
        <w:pStyle w:val="Tekstpodstawowy"/>
        <w:numPr>
          <w:ilvl w:val="0"/>
          <w:numId w:val="4"/>
        </w:numPr>
        <w:tabs>
          <w:tab w:val="clear" w:pos="720"/>
          <w:tab w:val="num" w:pos="426"/>
        </w:tabs>
        <w:spacing w:after="22" w:line="360" w:lineRule="auto"/>
        <w:ind w:left="426" w:hanging="426"/>
        <w:contextualSpacing/>
        <w:rPr>
          <w:rFonts w:ascii="Tahoma" w:hAnsi="Tahoma" w:cs="Tahoma"/>
          <w:color w:val="000000" w:themeColor="text1"/>
        </w:rPr>
      </w:pPr>
      <w:r w:rsidRPr="00520784">
        <w:rPr>
          <w:rFonts w:ascii="Tahoma" w:hAnsi="Tahoma" w:cs="Tahoma"/>
          <w:color w:val="000000" w:themeColor="text1"/>
        </w:rPr>
        <w:t>Po złożeniu wniosku</w:t>
      </w:r>
      <w:r w:rsidR="00E677F9" w:rsidRPr="00520784">
        <w:rPr>
          <w:rFonts w:ascii="Tahoma" w:hAnsi="Tahoma" w:cs="Tahoma"/>
          <w:color w:val="000000" w:themeColor="text1"/>
        </w:rPr>
        <w:t xml:space="preserve"> i zakończeniu naboru</w:t>
      </w:r>
      <w:r w:rsidRPr="00520784">
        <w:rPr>
          <w:rFonts w:ascii="Tahoma" w:hAnsi="Tahoma" w:cs="Tahoma"/>
          <w:color w:val="000000" w:themeColor="text1"/>
        </w:rPr>
        <w:t>, tylko w u</w:t>
      </w:r>
      <w:r w:rsidR="005363CB" w:rsidRPr="00520784">
        <w:rPr>
          <w:rFonts w:ascii="Tahoma" w:hAnsi="Tahoma" w:cs="Tahoma"/>
          <w:color w:val="000000" w:themeColor="text1"/>
        </w:rPr>
        <w:t>zasad</w:t>
      </w:r>
      <w:r w:rsidRPr="00520784">
        <w:rPr>
          <w:rFonts w:ascii="Tahoma" w:hAnsi="Tahoma" w:cs="Tahoma"/>
          <w:color w:val="000000" w:themeColor="text1"/>
        </w:rPr>
        <w:t xml:space="preserve">nionych przypadkach, jeżeli ulega zmianie stan faktyczny wskazany we wniosku, Wnioskodawca może wystąpić pisemnie o wprowadzenie zmian do wniosku. </w:t>
      </w:r>
      <w:r w:rsidR="00953992" w:rsidRPr="00520784">
        <w:rPr>
          <w:rFonts w:ascii="Tahoma" w:hAnsi="Tahoma" w:cs="Tahoma"/>
          <w:color w:val="000000" w:themeColor="text1"/>
        </w:rPr>
        <w:t>W</w:t>
      </w:r>
      <w:r w:rsidRPr="00520784">
        <w:rPr>
          <w:rFonts w:ascii="Tahoma" w:hAnsi="Tahoma" w:cs="Tahoma"/>
          <w:color w:val="000000" w:themeColor="text1"/>
        </w:rPr>
        <w:t>prowadzeni</w:t>
      </w:r>
      <w:r w:rsidR="00B96F17" w:rsidRPr="00520784">
        <w:rPr>
          <w:rFonts w:ascii="Tahoma" w:hAnsi="Tahoma" w:cs="Tahoma"/>
          <w:color w:val="000000" w:themeColor="text1"/>
        </w:rPr>
        <w:t>e</w:t>
      </w:r>
      <w:r w:rsidRPr="00520784">
        <w:rPr>
          <w:rFonts w:ascii="Tahoma" w:hAnsi="Tahoma" w:cs="Tahoma"/>
          <w:color w:val="000000" w:themeColor="text1"/>
        </w:rPr>
        <w:t xml:space="preserve"> zmian po dokonaniu oceny merytorycznej będzie powodowało ponowne skierowanie wniosku do rozpatrzenia i oceny przez Komisję.</w:t>
      </w:r>
    </w:p>
    <w:p w:rsidR="007509C2" w:rsidRPr="00520784" w:rsidRDefault="003E3EF3" w:rsidP="00DC3132">
      <w:pPr>
        <w:pStyle w:val="Tekstpodstawowy"/>
        <w:numPr>
          <w:ilvl w:val="0"/>
          <w:numId w:val="4"/>
        </w:numPr>
        <w:tabs>
          <w:tab w:val="clear" w:pos="720"/>
          <w:tab w:val="num" w:pos="0"/>
        </w:tabs>
        <w:spacing w:after="22" w:line="360" w:lineRule="auto"/>
        <w:ind w:left="426" w:hanging="426"/>
        <w:contextualSpacing/>
        <w:rPr>
          <w:rFonts w:ascii="Tahoma" w:hAnsi="Tahoma" w:cs="Tahoma"/>
          <w:color w:val="000000" w:themeColor="text1"/>
        </w:rPr>
      </w:pPr>
      <w:r w:rsidRPr="00520784">
        <w:rPr>
          <w:rFonts w:ascii="Tahoma" w:hAnsi="Tahoma" w:cs="Tahoma"/>
          <w:color w:val="000000" w:themeColor="text1"/>
        </w:rPr>
        <w:t xml:space="preserve">W przypadku pozytywnego rozpatrzenia wniosku, Wnioskodawca, który posiada rozdzielność majątkową, będzie zobowiązany do okazania do wglądu </w:t>
      </w:r>
      <w:r w:rsidR="007509C2" w:rsidRPr="00520784">
        <w:rPr>
          <w:rFonts w:ascii="Tahoma" w:hAnsi="Tahoma" w:cs="Tahoma"/>
          <w:color w:val="000000" w:themeColor="text1"/>
        </w:rPr>
        <w:t>notarialnie sporządzoną umowę majątkową małżeńską lub orzeczenie sądu.</w:t>
      </w:r>
    </w:p>
    <w:p w:rsidR="009F2D0E" w:rsidRPr="00520784" w:rsidRDefault="009F2D0E" w:rsidP="00DC3132">
      <w:pPr>
        <w:pStyle w:val="Tekstpodstawowy"/>
        <w:numPr>
          <w:ilvl w:val="0"/>
          <w:numId w:val="4"/>
        </w:numPr>
        <w:tabs>
          <w:tab w:val="clear" w:pos="720"/>
          <w:tab w:val="left" w:pos="360"/>
        </w:tabs>
        <w:spacing w:after="22" w:line="360" w:lineRule="auto"/>
        <w:ind w:left="426" w:hanging="426"/>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 xml:space="preserve">Wnioski złożone w danym naborze i niezrealizowane z uwagi na rozdysponowanie limitu środków </w:t>
      </w:r>
      <w:r w:rsidRPr="00520784">
        <w:rPr>
          <w:rFonts w:ascii="Tahoma" w:hAnsi="Tahoma" w:cs="Tahoma"/>
          <w:b/>
          <w:bCs/>
          <w:color w:val="000000" w:themeColor="text1"/>
          <w:shd w:val="clear" w:color="auto" w:fill="FFFFFF"/>
        </w:rPr>
        <w:t>nie przechodzą</w:t>
      </w:r>
      <w:r w:rsidRPr="00520784">
        <w:rPr>
          <w:rFonts w:ascii="Tahoma" w:hAnsi="Tahoma" w:cs="Tahoma"/>
          <w:color w:val="000000" w:themeColor="text1"/>
          <w:shd w:val="clear" w:color="auto" w:fill="FFFFFF"/>
        </w:rPr>
        <w:t xml:space="preserve"> do realizacji w następnym naborze.</w:t>
      </w:r>
    </w:p>
    <w:p w:rsidR="003311AA" w:rsidRPr="00520784" w:rsidRDefault="001D4F87" w:rsidP="00DC3132">
      <w:pPr>
        <w:pStyle w:val="Tekstpodstawowy"/>
        <w:numPr>
          <w:ilvl w:val="0"/>
          <w:numId w:val="4"/>
        </w:numPr>
        <w:tabs>
          <w:tab w:val="clear" w:pos="720"/>
          <w:tab w:val="left" w:pos="360"/>
        </w:tabs>
        <w:spacing w:after="22" w:line="360" w:lineRule="auto"/>
        <w:ind w:left="426" w:hanging="426"/>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 xml:space="preserve">W uzasadnionych przypadkach, </w:t>
      </w:r>
      <w:r w:rsidR="003311AA" w:rsidRPr="00520784">
        <w:rPr>
          <w:rFonts w:ascii="Tahoma" w:hAnsi="Tahoma" w:cs="Tahoma"/>
          <w:color w:val="000000" w:themeColor="text1"/>
          <w:shd w:val="clear" w:color="auto" w:fill="FFFFFF"/>
        </w:rPr>
        <w:t xml:space="preserve">Urząd zastrzega sobie prawo zmiany wysokości limitu środków zaplanowanych do udzielenia w ramach danego naboru, w trakcie </w:t>
      </w:r>
      <w:r w:rsidR="00A95F33" w:rsidRPr="00520784">
        <w:rPr>
          <w:rFonts w:ascii="Tahoma" w:hAnsi="Tahoma" w:cs="Tahoma"/>
          <w:color w:val="000000" w:themeColor="text1"/>
          <w:shd w:val="clear" w:color="auto" w:fill="FFFFFF"/>
        </w:rPr>
        <w:t xml:space="preserve">jego </w:t>
      </w:r>
      <w:r w:rsidR="003311AA" w:rsidRPr="00520784">
        <w:rPr>
          <w:rFonts w:ascii="Tahoma" w:hAnsi="Tahoma" w:cs="Tahoma"/>
          <w:color w:val="000000" w:themeColor="text1"/>
          <w:shd w:val="clear" w:color="auto" w:fill="FFFFFF"/>
        </w:rPr>
        <w:t>trwania jak również po jego zakończeniu.</w:t>
      </w:r>
    </w:p>
    <w:p w:rsidR="00131594" w:rsidRPr="00520784" w:rsidRDefault="00C32B4D" w:rsidP="00DC3132">
      <w:pPr>
        <w:pStyle w:val="Tekstpodstawowy"/>
        <w:numPr>
          <w:ilvl w:val="0"/>
          <w:numId w:val="4"/>
        </w:numPr>
        <w:tabs>
          <w:tab w:val="clear" w:pos="720"/>
          <w:tab w:val="left" w:pos="360"/>
        </w:tabs>
        <w:spacing w:after="22" w:line="360" w:lineRule="auto"/>
        <w:ind w:left="360"/>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 xml:space="preserve">W przypadku realizowania dofinansowania w projektach lub programach finansowanych </w:t>
      </w:r>
      <w:r w:rsidR="006B2144" w:rsidRPr="00520784">
        <w:rPr>
          <w:rFonts w:ascii="Tahoma" w:hAnsi="Tahoma" w:cs="Tahoma"/>
          <w:color w:val="000000" w:themeColor="text1"/>
          <w:shd w:val="clear" w:color="auto" w:fill="FFFFFF"/>
        </w:rPr>
        <w:br/>
      </w:r>
      <w:r w:rsidRPr="00520784">
        <w:rPr>
          <w:rFonts w:ascii="Tahoma" w:hAnsi="Tahoma" w:cs="Tahoma"/>
          <w:color w:val="000000" w:themeColor="text1"/>
          <w:shd w:val="clear" w:color="auto" w:fill="FFFFFF"/>
        </w:rPr>
        <w:t>z innych źródeł niż Fundusz Pracy przyznany algorytmem kryteria oceny mogą ulegać zmianie odpowiednio</w:t>
      </w:r>
      <w:r w:rsidR="00C50BC7" w:rsidRPr="00520784">
        <w:rPr>
          <w:rFonts w:ascii="Tahoma" w:hAnsi="Tahoma" w:cs="Tahoma"/>
          <w:color w:val="000000" w:themeColor="text1"/>
          <w:shd w:val="clear" w:color="auto" w:fill="FFFFFF"/>
        </w:rPr>
        <w:t xml:space="preserve"> </w:t>
      </w:r>
      <w:r w:rsidRPr="00520784">
        <w:rPr>
          <w:rFonts w:ascii="Tahoma" w:hAnsi="Tahoma" w:cs="Tahoma"/>
          <w:color w:val="000000" w:themeColor="text1"/>
          <w:shd w:val="clear" w:color="auto" w:fill="FFFFFF"/>
        </w:rPr>
        <w:t xml:space="preserve">do </w:t>
      </w:r>
      <w:r w:rsidR="00631912" w:rsidRPr="00520784">
        <w:rPr>
          <w:rFonts w:ascii="Tahoma" w:hAnsi="Tahoma" w:cs="Tahoma"/>
          <w:color w:val="000000" w:themeColor="text1"/>
          <w:shd w:val="clear" w:color="auto" w:fill="FFFFFF"/>
        </w:rPr>
        <w:t>założeń określonych w projektach lub programach.</w:t>
      </w:r>
      <w:r w:rsidR="00E84129" w:rsidRPr="00520784">
        <w:rPr>
          <w:rFonts w:ascii="Tahoma" w:hAnsi="Tahoma" w:cs="Tahoma"/>
          <w:color w:val="000000" w:themeColor="text1"/>
          <w:shd w:val="clear" w:color="auto" w:fill="FFFFFF"/>
        </w:rPr>
        <w:t> </w:t>
      </w:r>
    </w:p>
    <w:p w:rsidR="006B2144" w:rsidRDefault="006B2144" w:rsidP="00DC3132">
      <w:pPr>
        <w:pStyle w:val="Tekstpodstawowy"/>
        <w:spacing w:before="240" w:after="22" w:line="360" w:lineRule="auto"/>
        <w:contextualSpacing/>
        <w:rPr>
          <w:rFonts w:ascii="Tahoma" w:hAnsi="Tahoma" w:cs="Tahoma"/>
          <w:b/>
          <w:bCs/>
          <w:color w:val="000000" w:themeColor="text1"/>
          <w:shd w:val="clear" w:color="auto" w:fill="FFFFFF"/>
        </w:rPr>
      </w:pPr>
    </w:p>
    <w:p w:rsidR="00DD2139" w:rsidRDefault="00DD2139" w:rsidP="00DC3132">
      <w:pPr>
        <w:pStyle w:val="Tekstpodstawowy"/>
        <w:spacing w:before="240" w:after="22" w:line="360" w:lineRule="auto"/>
        <w:contextualSpacing/>
        <w:rPr>
          <w:rFonts w:ascii="Tahoma" w:hAnsi="Tahoma" w:cs="Tahoma"/>
          <w:b/>
          <w:bCs/>
          <w:color w:val="000000" w:themeColor="text1"/>
          <w:shd w:val="clear" w:color="auto" w:fill="FFFFFF"/>
        </w:rPr>
      </w:pPr>
    </w:p>
    <w:p w:rsidR="00DD2139" w:rsidRPr="00520784" w:rsidRDefault="00DD2139" w:rsidP="00DC3132">
      <w:pPr>
        <w:pStyle w:val="Tekstpodstawowy"/>
        <w:spacing w:before="240" w:after="22" w:line="360" w:lineRule="auto"/>
        <w:contextualSpacing/>
        <w:rPr>
          <w:rFonts w:ascii="Tahoma" w:hAnsi="Tahoma" w:cs="Tahoma"/>
          <w:b/>
          <w:bCs/>
          <w:color w:val="000000" w:themeColor="text1"/>
          <w:shd w:val="clear" w:color="auto" w:fill="FFFFFF"/>
        </w:rPr>
      </w:pPr>
    </w:p>
    <w:p w:rsidR="00E84129" w:rsidRPr="00520784" w:rsidRDefault="00E84129" w:rsidP="00DC3132">
      <w:pPr>
        <w:pStyle w:val="Tekstpodstawowy"/>
        <w:spacing w:before="240" w:after="22" w:line="360" w:lineRule="auto"/>
        <w:contextualSpacing/>
        <w:rPr>
          <w:rFonts w:ascii="Tahoma" w:hAnsi="Tahoma" w:cs="Tahoma"/>
          <w:b/>
          <w:bCs/>
          <w:color w:val="000000" w:themeColor="text1"/>
          <w:shd w:val="clear" w:color="auto" w:fill="FFFFFF"/>
        </w:rPr>
      </w:pPr>
      <w:r w:rsidRPr="00520784">
        <w:rPr>
          <w:rFonts w:ascii="Tahoma" w:hAnsi="Tahoma" w:cs="Tahoma"/>
          <w:b/>
          <w:bCs/>
          <w:color w:val="000000" w:themeColor="text1"/>
          <w:shd w:val="clear" w:color="auto" w:fill="FFFFFF"/>
        </w:rPr>
        <w:lastRenderedPageBreak/>
        <w:t>Rozdział IV</w:t>
      </w:r>
    </w:p>
    <w:p w:rsidR="00E84129" w:rsidRPr="00520784" w:rsidRDefault="00E84129" w:rsidP="00DC3132">
      <w:pPr>
        <w:pStyle w:val="Tekstpodstawowy"/>
        <w:spacing w:after="22" w:line="360" w:lineRule="auto"/>
        <w:contextualSpacing/>
        <w:rPr>
          <w:rFonts w:ascii="Tahoma" w:hAnsi="Tahoma" w:cs="Tahoma"/>
          <w:b/>
          <w:bCs/>
          <w:color w:val="000000" w:themeColor="text1"/>
          <w:shd w:val="clear" w:color="auto" w:fill="FFFFFF"/>
        </w:rPr>
      </w:pPr>
      <w:r w:rsidRPr="00520784">
        <w:rPr>
          <w:rFonts w:ascii="Tahoma" w:hAnsi="Tahoma" w:cs="Tahoma"/>
          <w:b/>
          <w:bCs/>
          <w:color w:val="000000" w:themeColor="text1"/>
          <w:shd w:val="clear" w:color="auto" w:fill="FFFFFF"/>
        </w:rPr>
        <w:t>Podstawowe postanowienia umowy</w:t>
      </w:r>
    </w:p>
    <w:p w:rsidR="00E84129" w:rsidRPr="00520784" w:rsidRDefault="00E84129" w:rsidP="00DC3132">
      <w:pPr>
        <w:pStyle w:val="Tekstpodstawowy"/>
        <w:tabs>
          <w:tab w:val="left" w:pos="1320"/>
          <w:tab w:val="center" w:pos="4702"/>
        </w:tabs>
        <w:spacing w:after="22" w:line="360" w:lineRule="auto"/>
        <w:contextualSpacing/>
        <w:rPr>
          <w:rFonts w:ascii="Tahoma" w:hAnsi="Tahoma" w:cs="Tahoma"/>
          <w:b/>
          <w:color w:val="000000" w:themeColor="text1"/>
          <w:shd w:val="clear" w:color="auto" w:fill="FFFFFF"/>
        </w:rPr>
      </w:pPr>
      <w:r w:rsidRPr="00520784">
        <w:rPr>
          <w:rFonts w:ascii="Tahoma" w:hAnsi="Tahoma" w:cs="Tahoma"/>
          <w:b/>
          <w:color w:val="000000" w:themeColor="text1"/>
          <w:shd w:val="clear" w:color="auto" w:fill="FFFFFF"/>
        </w:rPr>
        <w:t xml:space="preserve">§ </w:t>
      </w:r>
      <w:r w:rsidR="00880005" w:rsidRPr="00520784">
        <w:rPr>
          <w:rFonts w:ascii="Tahoma" w:hAnsi="Tahoma" w:cs="Tahoma"/>
          <w:b/>
          <w:color w:val="000000" w:themeColor="text1"/>
          <w:shd w:val="clear" w:color="auto" w:fill="FFFFFF"/>
        </w:rPr>
        <w:t>8</w:t>
      </w:r>
    </w:p>
    <w:p w:rsidR="00480F43" w:rsidRPr="00520784" w:rsidRDefault="00480F43" w:rsidP="00DC3132">
      <w:pPr>
        <w:pStyle w:val="Tekstpodstawowy"/>
        <w:numPr>
          <w:ilvl w:val="1"/>
          <w:numId w:val="4"/>
        </w:numPr>
        <w:tabs>
          <w:tab w:val="clear" w:pos="1080"/>
          <w:tab w:val="num" w:pos="360"/>
        </w:tabs>
        <w:spacing w:after="22" w:line="360" w:lineRule="auto"/>
        <w:ind w:left="357" w:hanging="357"/>
        <w:contextualSpacing/>
        <w:rPr>
          <w:rFonts w:ascii="Tahoma" w:hAnsi="Tahoma" w:cs="Tahoma"/>
          <w:color w:val="000000" w:themeColor="text1"/>
          <w:lang w:eastAsia="pl-PL"/>
        </w:rPr>
      </w:pPr>
      <w:bookmarkStart w:id="2" w:name="_Hlk29401113"/>
      <w:r w:rsidRPr="00520784">
        <w:rPr>
          <w:rFonts w:ascii="Tahoma" w:hAnsi="Tahoma" w:cs="Tahoma"/>
          <w:b/>
          <w:color w:val="000000" w:themeColor="text1"/>
          <w:lang w:eastAsia="pl-PL"/>
        </w:rPr>
        <w:t>Podstawą przyznania dofinansowania jest umowa</w:t>
      </w:r>
      <w:r w:rsidR="001C4E23" w:rsidRPr="00520784">
        <w:rPr>
          <w:rFonts w:ascii="Tahoma" w:hAnsi="Tahoma" w:cs="Tahoma"/>
          <w:color w:val="000000" w:themeColor="text1"/>
          <w:lang w:eastAsia="pl-PL"/>
        </w:rPr>
        <w:t xml:space="preserve"> cywilno</w:t>
      </w:r>
      <w:r w:rsidRPr="00520784">
        <w:rPr>
          <w:rFonts w:ascii="Tahoma" w:hAnsi="Tahoma" w:cs="Tahoma"/>
          <w:color w:val="000000" w:themeColor="text1"/>
          <w:lang w:eastAsia="pl-PL"/>
        </w:rPr>
        <w:t xml:space="preserve">prawna, której stronami </w:t>
      </w:r>
      <w:r w:rsidR="00A95F33" w:rsidRPr="00520784">
        <w:rPr>
          <w:rFonts w:ascii="Tahoma" w:hAnsi="Tahoma" w:cs="Tahoma"/>
          <w:color w:val="000000" w:themeColor="text1"/>
          <w:lang w:eastAsia="pl-PL"/>
        </w:rPr>
        <w:br/>
      </w:r>
      <w:r w:rsidRPr="00520784">
        <w:rPr>
          <w:rFonts w:ascii="Tahoma" w:hAnsi="Tahoma" w:cs="Tahoma"/>
          <w:color w:val="000000" w:themeColor="text1"/>
          <w:lang w:eastAsia="pl-PL"/>
        </w:rPr>
        <w:t xml:space="preserve">są Wnioskodawca oraz </w:t>
      </w:r>
      <w:r w:rsidR="00FF17DB">
        <w:rPr>
          <w:rFonts w:ascii="Tahoma" w:hAnsi="Tahoma" w:cs="Tahoma"/>
          <w:color w:val="000000" w:themeColor="text1"/>
          <w:lang w:eastAsia="pl-PL"/>
        </w:rPr>
        <w:t>Starosta.</w:t>
      </w:r>
      <w:r w:rsidR="00640BAF" w:rsidRPr="00520784">
        <w:rPr>
          <w:rFonts w:ascii="Tahoma" w:hAnsi="Tahoma" w:cs="Tahoma"/>
          <w:color w:val="000000" w:themeColor="text1"/>
          <w:lang w:eastAsia="pl-PL"/>
        </w:rPr>
        <w:t xml:space="preserve"> </w:t>
      </w:r>
    </w:p>
    <w:bookmarkEnd w:id="2"/>
    <w:p w:rsidR="00AC3DFF" w:rsidRPr="00520784" w:rsidRDefault="006452DE" w:rsidP="00DC3132">
      <w:pPr>
        <w:pStyle w:val="Tekstpodstawowy"/>
        <w:numPr>
          <w:ilvl w:val="1"/>
          <w:numId w:val="4"/>
        </w:numPr>
        <w:tabs>
          <w:tab w:val="clear" w:pos="1080"/>
          <w:tab w:val="num" w:pos="360"/>
        </w:tabs>
        <w:spacing w:after="22" w:line="360" w:lineRule="auto"/>
        <w:ind w:left="357" w:hanging="357"/>
        <w:contextualSpacing/>
        <w:rPr>
          <w:rFonts w:ascii="Tahoma" w:hAnsi="Tahoma" w:cs="Tahoma"/>
          <w:color w:val="000000" w:themeColor="text1"/>
        </w:rPr>
      </w:pPr>
      <w:r w:rsidRPr="00520784">
        <w:rPr>
          <w:rFonts w:ascii="Tahoma" w:hAnsi="Tahoma" w:cs="Tahoma"/>
          <w:color w:val="000000" w:themeColor="text1"/>
        </w:rPr>
        <w:t xml:space="preserve">Umowa </w:t>
      </w:r>
      <w:r w:rsidRPr="00520784">
        <w:rPr>
          <w:rFonts w:ascii="Tahoma" w:hAnsi="Tahoma" w:cs="Tahoma"/>
          <w:color w:val="000000" w:themeColor="text1"/>
          <w:shd w:val="clear" w:color="auto" w:fill="FFFFFF"/>
        </w:rPr>
        <w:t xml:space="preserve">o dofinansowanie </w:t>
      </w:r>
      <w:r w:rsidRPr="00520784">
        <w:rPr>
          <w:rFonts w:ascii="Tahoma" w:hAnsi="Tahoma" w:cs="Tahoma"/>
          <w:color w:val="000000" w:themeColor="text1"/>
        </w:rPr>
        <w:t>zawierana jest w formie pisemnej pod rygorem nieważności.</w:t>
      </w:r>
      <w:r w:rsidR="00EE338B" w:rsidRPr="00520784">
        <w:rPr>
          <w:rFonts w:ascii="Tahoma" w:hAnsi="Tahoma" w:cs="Tahoma"/>
          <w:color w:val="000000" w:themeColor="text1"/>
        </w:rPr>
        <w:t xml:space="preserve"> </w:t>
      </w:r>
      <w:r w:rsidR="001B2574" w:rsidRPr="00520784">
        <w:rPr>
          <w:rFonts w:ascii="Tahoma" w:hAnsi="Tahoma" w:cs="Tahoma"/>
          <w:color w:val="000000" w:themeColor="text1"/>
        </w:rPr>
        <w:t>Wszelkie zmiany i uzupełnienia warunków umowy mogą być dokonane na wniosek każdej ze stron w drodze aneksu do umowy.</w:t>
      </w:r>
    </w:p>
    <w:p w:rsidR="001B2574" w:rsidRPr="00520784" w:rsidRDefault="00683D8E" w:rsidP="00DC3132">
      <w:pPr>
        <w:pStyle w:val="Tekstpodstawowy"/>
        <w:numPr>
          <w:ilvl w:val="1"/>
          <w:numId w:val="4"/>
        </w:numPr>
        <w:tabs>
          <w:tab w:val="clear" w:pos="1080"/>
          <w:tab w:val="num" w:pos="360"/>
        </w:tabs>
        <w:spacing w:after="22" w:line="360" w:lineRule="auto"/>
        <w:ind w:left="357" w:hanging="357"/>
        <w:contextualSpacing/>
        <w:rPr>
          <w:rFonts w:ascii="Tahoma" w:hAnsi="Tahoma" w:cs="Tahoma"/>
          <w:color w:val="000000" w:themeColor="text1"/>
        </w:rPr>
      </w:pPr>
      <w:r w:rsidRPr="00520784">
        <w:rPr>
          <w:rFonts w:ascii="Tahoma" w:hAnsi="Tahoma" w:cs="Tahoma"/>
          <w:color w:val="000000" w:themeColor="text1"/>
        </w:rPr>
        <w:t xml:space="preserve">Warunkiem zawarcia umowy </w:t>
      </w:r>
      <w:r w:rsidR="00E01643" w:rsidRPr="00520784">
        <w:rPr>
          <w:rFonts w:ascii="Tahoma" w:hAnsi="Tahoma" w:cs="Tahoma"/>
          <w:color w:val="000000" w:themeColor="text1"/>
        </w:rPr>
        <w:t>o</w:t>
      </w:r>
      <w:r w:rsidR="002165A5" w:rsidRPr="00520784">
        <w:rPr>
          <w:rFonts w:ascii="Tahoma" w:hAnsi="Tahoma" w:cs="Tahoma"/>
          <w:color w:val="000000" w:themeColor="text1"/>
        </w:rPr>
        <w:t xml:space="preserve"> dofinansowanie jest posiadanie </w:t>
      </w:r>
      <w:r w:rsidR="00E01643" w:rsidRPr="00520784">
        <w:rPr>
          <w:rFonts w:ascii="Tahoma" w:hAnsi="Tahoma" w:cs="Tahoma"/>
          <w:color w:val="000000" w:themeColor="text1"/>
        </w:rPr>
        <w:t>przez Wnioskodawcę</w:t>
      </w:r>
      <w:r w:rsidR="002165A5" w:rsidRPr="00520784">
        <w:rPr>
          <w:rFonts w:ascii="Tahoma" w:hAnsi="Tahoma" w:cs="Tahoma"/>
          <w:color w:val="000000" w:themeColor="text1"/>
        </w:rPr>
        <w:t xml:space="preserve">                         na dzień podpisania umowy nr NIP</w:t>
      </w:r>
      <w:r w:rsidR="00E01643" w:rsidRPr="00520784">
        <w:rPr>
          <w:rFonts w:ascii="Tahoma" w:hAnsi="Tahoma" w:cs="Tahoma"/>
          <w:color w:val="000000" w:themeColor="text1"/>
        </w:rPr>
        <w:t>.</w:t>
      </w:r>
    </w:p>
    <w:p w:rsidR="00E84129" w:rsidRPr="00520784" w:rsidRDefault="00383411" w:rsidP="00DC3132">
      <w:pPr>
        <w:pStyle w:val="Tekstpodstawowy"/>
        <w:numPr>
          <w:ilvl w:val="1"/>
          <w:numId w:val="4"/>
        </w:numPr>
        <w:tabs>
          <w:tab w:val="clear" w:pos="1080"/>
          <w:tab w:val="num" w:pos="360"/>
        </w:tabs>
        <w:spacing w:after="22" w:line="360" w:lineRule="auto"/>
        <w:ind w:left="357" w:hanging="357"/>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Umowa</w:t>
      </w:r>
      <w:r w:rsidR="00D219CD" w:rsidRPr="00520784">
        <w:rPr>
          <w:rFonts w:ascii="Tahoma" w:hAnsi="Tahoma" w:cs="Tahoma"/>
          <w:color w:val="000000" w:themeColor="text1"/>
          <w:shd w:val="clear" w:color="auto" w:fill="FFFFFF"/>
        </w:rPr>
        <w:t xml:space="preserve"> </w:t>
      </w:r>
      <w:r w:rsidR="00FD7BC0" w:rsidRPr="00520784">
        <w:rPr>
          <w:rFonts w:ascii="Tahoma" w:hAnsi="Tahoma" w:cs="Tahoma"/>
          <w:color w:val="000000" w:themeColor="text1"/>
          <w:shd w:val="clear" w:color="auto" w:fill="FFFFFF"/>
        </w:rPr>
        <w:t xml:space="preserve">o dofinansowanie </w:t>
      </w:r>
      <w:r w:rsidR="00E84129" w:rsidRPr="00520784">
        <w:rPr>
          <w:rFonts w:ascii="Tahoma" w:hAnsi="Tahoma" w:cs="Tahoma"/>
          <w:color w:val="000000" w:themeColor="text1"/>
          <w:shd w:val="clear" w:color="auto" w:fill="FFFFFF"/>
        </w:rPr>
        <w:t>zobowiązuje</w:t>
      </w:r>
      <w:r w:rsidR="004879BC" w:rsidRPr="00520784">
        <w:rPr>
          <w:rFonts w:ascii="Tahoma" w:hAnsi="Tahoma" w:cs="Tahoma"/>
          <w:color w:val="000000" w:themeColor="text1"/>
          <w:shd w:val="clear" w:color="auto" w:fill="FFFFFF"/>
        </w:rPr>
        <w:t xml:space="preserve"> Wnioskodawcę</w:t>
      </w:r>
      <w:r w:rsidR="00E84129" w:rsidRPr="00520784">
        <w:rPr>
          <w:rFonts w:ascii="Tahoma" w:hAnsi="Tahoma" w:cs="Tahoma"/>
          <w:color w:val="000000" w:themeColor="text1"/>
          <w:shd w:val="clear" w:color="auto" w:fill="FFFFFF"/>
        </w:rPr>
        <w:t xml:space="preserve"> m.in. do:</w:t>
      </w:r>
    </w:p>
    <w:p w:rsidR="00E84129" w:rsidRPr="00520784" w:rsidRDefault="00C46716" w:rsidP="00DC3132">
      <w:pPr>
        <w:pStyle w:val="Tekstpodstawowy"/>
        <w:numPr>
          <w:ilvl w:val="0"/>
          <w:numId w:val="22"/>
        </w:numPr>
        <w:tabs>
          <w:tab w:val="clear" w:pos="1864"/>
          <w:tab w:val="num" w:pos="851"/>
        </w:tabs>
        <w:spacing w:after="22" w:line="360" w:lineRule="auto"/>
        <w:ind w:left="851" w:hanging="425"/>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d</w:t>
      </w:r>
      <w:r w:rsidR="00C73D59" w:rsidRPr="00520784">
        <w:rPr>
          <w:rFonts w:ascii="Tahoma" w:hAnsi="Tahoma" w:cs="Tahoma"/>
          <w:color w:val="000000" w:themeColor="text1"/>
          <w:shd w:val="clear" w:color="auto" w:fill="FFFFFF"/>
        </w:rPr>
        <w:t xml:space="preserve">okonania wpisu do ewidencji działalności gospodarczej </w:t>
      </w:r>
      <w:r w:rsidR="003E12F0" w:rsidRPr="00520784">
        <w:rPr>
          <w:rFonts w:ascii="Tahoma" w:hAnsi="Tahoma" w:cs="Tahoma"/>
          <w:color w:val="000000" w:themeColor="text1"/>
          <w:shd w:val="clear" w:color="auto" w:fill="FFFFFF"/>
        </w:rPr>
        <w:t>w ter</w:t>
      </w:r>
      <w:r w:rsidR="00FD7BC0" w:rsidRPr="00520784">
        <w:rPr>
          <w:rFonts w:ascii="Tahoma" w:hAnsi="Tahoma" w:cs="Tahoma"/>
          <w:color w:val="000000" w:themeColor="text1"/>
          <w:shd w:val="clear" w:color="auto" w:fill="FFFFFF"/>
        </w:rPr>
        <w:t xml:space="preserve">minie określonym </w:t>
      </w:r>
      <w:r w:rsidR="000F1A86" w:rsidRPr="00520784">
        <w:rPr>
          <w:rFonts w:ascii="Tahoma" w:hAnsi="Tahoma" w:cs="Tahoma"/>
          <w:color w:val="000000" w:themeColor="text1"/>
          <w:shd w:val="clear" w:color="auto" w:fill="FFFFFF"/>
        </w:rPr>
        <w:t xml:space="preserve">                         </w:t>
      </w:r>
      <w:r w:rsidR="00FD7BC0" w:rsidRPr="00520784">
        <w:rPr>
          <w:rFonts w:ascii="Tahoma" w:hAnsi="Tahoma" w:cs="Tahoma"/>
          <w:color w:val="000000" w:themeColor="text1"/>
          <w:shd w:val="clear" w:color="auto" w:fill="FFFFFF"/>
        </w:rPr>
        <w:t>w umowie</w:t>
      </w:r>
      <w:r w:rsidR="00F17191" w:rsidRPr="00520784">
        <w:rPr>
          <w:rFonts w:ascii="Tahoma" w:hAnsi="Tahoma" w:cs="Tahoma"/>
          <w:color w:val="000000" w:themeColor="text1"/>
          <w:shd w:val="clear" w:color="auto" w:fill="FFFFFF"/>
        </w:rPr>
        <w:t xml:space="preserve"> i </w:t>
      </w:r>
      <w:r w:rsidR="001C4E23" w:rsidRPr="00520784">
        <w:rPr>
          <w:rFonts w:ascii="Tahoma" w:hAnsi="Tahoma" w:cs="Tahoma"/>
          <w:color w:val="000000" w:themeColor="text1"/>
          <w:shd w:val="clear" w:color="auto" w:fill="FFFFFF"/>
        </w:rPr>
        <w:t xml:space="preserve">niedokonywania </w:t>
      </w:r>
      <w:r w:rsidR="00F17191" w:rsidRPr="00520784">
        <w:rPr>
          <w:rFonts w:ascii="Tahoma" w:hAnsi="Tahoma" w:cs="Tahoma"/>
          <w:color w:val="000000" w:themeColor="text1"/>
          <w:shd w:val="clear" w:color="auto" w:fill="FFFFFF"/>
        </w:rPr>
        <w:t>zmiany głównego profilu działalności</w:t>
      </w:r>
      <w:r w:rsidR="00777217">
        <w:rPr>
          <w:rFonts w:ascii="Tahoma" w:hAnsi="Tahoma" w:cs="Tahoma"/>
          <w:color w:val="000000" w:themeColor="text1"/>
          <w:shd w:val="clear" w:color="auto" w:fill="FFFFFF"/>
        </w:rPr>
        <w:t>,</w:t>
      </w:r>
      <w:r w:rsidR="00F17191" w:rsidRPr="00520784">
        <w:rPr>
          <w:rFonts w:ascii="Tahoma" w:hAnsi="Tahoma" w:cs="Tahoma"/>
          <w:color w:val="000000" w:themeColor="text1"/>
          <w:shd w:val="clear" w:color="auto" w:fill="FFFFFF"/>
        </w:rPr>
        <w:t xml:space="preserve"> na który przyznano dofinansowanie w okresie 12 miesięcy jej </w:t>
      </w:r>
      <w:r w:rsidR="009574B7" w:rsidRPr="00DD2139">
        <w:rPr>
          <w:rFonts w:ascii="Tahoma" w:hAnsi="Tahoma" w:cs="Tahoma"/>
          <w:color w:val="000000" w:themeColor="text1"/>
          <w:shd w:val="clear" w:color="auto" w:fill="FFFFFF"/>
        </w:rPr>
        <w:t>wykonywania</w:t>
      </w:r>
      <w:r w:rsidR="00777217" w:rsidRPr="00DD2139">
        <w:rPr>
          <w:rFonts w:ascii="Tahoma" w:hAnsi="Tahoma" w:cs="Tahoma"/>
          <w:color w:val="000000" w:themeColor="text1"/>
          <w:shd w:val="clear" w:color="auto" w:fill="FFFFFF"/>
        </w:rPr>
        <w:t>;</w:t>
      </w:r>
      <w:r w:rsidR="009574B7" w:rsidRPr="00DD2139">
        <w:rPr>
          <w:rFonts w:ascii="Tahoma" w:hAnsi="Tahoma" w:cs="Tahoma"/>
          <w:color w:val="000000" w:themeColor="text1"/>
          <w:shd w:val="clear" w:color="auto" w:fill="FFFFFF"/>
        </w:rPr>
        <w:t xml:space="preserve"> </w:t>
      </w:r>
    </w:p>
    <w:p w:rsidR="00E84129" w:rsidRPr="00520784" w:rsidRDefault="002C23A5" w:rsidP="00DC3132">
      <w:pPr>
        <w:pStyle w:val="Tekstpodstawowy"/>
        <w:numPr>
          <w:ilvl w:val="0"/>
          <w:numId w:val="22"/>
        </w:numPr>
        <w:tabs>
          <w:tab w:val="clear" w:pos="1864"/>
          <w:tab w:val="num" w:pos="851"/>
        </w:tabs>
        <w:spacing w:after="22" w:line="360" w:lineRule="auto"/>
        <w:ind w:left="851" w:hanging="425"/>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w</w:t>
      </w:r>
      <w:r w:rsidR="003E12F0" w:rsidRPr="00520784">
        <w:rPr>
          <w:rFonts w:ascii="Tahoma" w:hAnsi="Tahoma" w:cs="Tahoma"/>
          <w:color w:val="000000" w:themeColor="text1"/>
          <w:shd w:val="clear" w:color="auto" w:fill="FFFFFF"/>
        </w:rPr>
        <w:t>ydatkowania otrzyman</w:t>
      </w:r>
      <w:r w:rsidR="00F12E8E" w:rsidRPr="00520784">
        <w:rPr>
          <w:rFonts w:ascii="Tahoma" w:hAnsi="Tahoma" w:cs="Tahoma"/>
          <w:color w:val="000000" w:themeColor="text1"/>
          <w:shd w:val="clear" w:color="auto" w:fill="FFFFFF"/>
        </w:rPr>
        <w:t>ego</w:t>
      </w:r>
      <w:r w:rsidR="003E12F0" w:rsidRPr="00520784">
        <w:rPr>
          <w:rFonts w:ascii="Tahoma" w:hAnsi="Tahoma" w:cs="Tahoma"/>
          <w:color w:val="000000" w:themeColor="text1"/>
          <w:shd w:val="clear" w:color="auto" w:fill="FFFFFF"/>
        </w:rPr>
        <w:t xml:space="preserve"> </w:t>
      </w:r>
      <w:r w:rsidR="00F12E8E" w:rsidRPr="00520784">
        <w:rPr>
          <w:rFonts w:ascii="Tahoma" w:hAnsi="Tahoma" w:cs="Tahoma"/>
          <w:color w:val="000000" w:themeColor="text1"/>
          <w:shd w:val="clear" w:color="auto" w:fill="FFFFFF"/>
        </w:rPr>
        <w:t xml:space="preserve">dofinansowania </w:t>
      </w:r>
      <w:r w:rsidR="003E12F0" w:rsidRPr="00520784">
        <w:rPr>
          <w:rFonts w:ascii="Tahoma" w:hAnsi="Tahoma" w:cs="Tahoma"/>
          <w:color w:val="000000" w:themeColor="text1"/>
          <w:shd w:val="clear" w:color="auto" w:fill="FFFFFF"/>
        </w:rPr>
        <w:t>zgodnie z</w:t>
      </w:r>
      <w:r w:rsidR="00F12E8E" w:rsidRPr="00520784">
        <w:rPr>
          <w:rFonts w:ascii="Tahoma" w:hAnsi="Tahoma" w:cs="Tahoma"/>
          <w:color w:val="000000" w:themeColor="text1"/>
          <w:shd w:val="clear" w:color="auto" w:fill="FFFFFF"/>
        </w:rPr>
        <w:t>e</w:t>
      </w:r>
      <w:r w:rsidR="003E12F0" w:rsidRPr="00520784">
        <w:rPr>
          <w:rFonts w:ascii="Tahoma" w:hAnsi="Tahoma" w:cs="Tahoma"/>
          <w:color w:val="000000" w:themeColor="text1"/>
          <w:shd w:val="clear" w:color="auto" w:fill="FFFFFF"/>
        </w:rPr>
        <w:t xml:space="preserve"> </w:t>
      </w:r>
      <w:r w:rsidR="00F12E8E" w:rsidRPr="00520784">
        <w:rPr>
          <w:rFonts w:ascii="Tahoma" w:hAnsi="Tahoma" w:cs="Tahoma"/>
          <w:color w:val="000000" w:themeColor="text1"/>
          <w:shd w:val="clear" w:color="auto" w:fill="FFFFFF"/>
        </w:rPr>
        <w:t>specyfikacją wydatków</w:t>
      </w:r>
      <w:r w:rsidR="00E57DCA" w:rsidRPr="00520784">
        <w:rPr>
          <w:rFonts w:ascii="Tahoma" w:hAnsi="Tahoma" w:cs="Tahoma"/>
          <w:color w:val="000000" w:themeColor="text1"/>
          <w:shd w:val="clear" w:color="auto" w:fill="FFFFFF"/>
        </w:rPr>
        <w:t>;</w:t>
      </w:r>
    </w:p>
    <w:p w:rsidR="007F6B0D" w:rsidRPr="00520784" w:rsidRDefault="00F31E3E" w:rsidP="00DC3132">
      <w:pPr>
        <w:pStyle w:val="Tekstpodstawowy"/>
        <w:numPr>
          <w:ilvl w:val="0"/>
          <w:numId w:val="22"/>
        </w:numPr>
        <w:tabs>
          <w:tab w:val="clear" w:pos="1864"/>
          <w:tab w:val="num" w:pos="851"/>
        </w:tabs>
        <w:spacing w:after="22" w:line="360" w:lineRule="auto"/>
        <w:ind w:left="851" w:hanging="425"/>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złożenia</w:t>
      </w:r>
      <w:r w:rsidR="00356E7E" w:rsidRPr="00520784">
        <w:rPr>
          <w:rFonts w:ascii="Tahoma" w:hAnsi="Tahoma" w:cs="Tahoma"/>
          <w:color w:val="000000" w:themeColor="text1"/>
          <w:shd w:val="clear" w:color="auto" w:fill="FFFFFF"/>
        </w:rPr>
        <w:t xml:space="preserve"> w terminie 2 miesięcy od dnia podjęcia działalności gospodarczej</w:t>
      </w:r>
      <w:r w:rsidRPr="00520784">
        <w:rPr>
          <w:rFonts w:ascii="Tahoma" w:hAnsi="Tahoma" w:cs="Tahoma"/>
          <w:color w:val="000000" w:themeColor="text1"/>
          <w:shd w:val="clear" w:color="auto" w:fill="FFFFFF"/>
        </w:rPr>
        <w:t xml:space="preserve"> rozliczenia zawierającego zestawienie </w:t>
      </w:r>
      <w:r w:rsidR="00356E7E" w:rsidRPr="00520784">
        <w:rPr>
          <w:rFonts w:ascii="Tahoma" w:hAnsi="Tahoma" w:cs="Tahoma"/>
          <w:color w:val="000000" w:themeColor="text1"/>
          <w:shd w:val="clear" w:color="auto" w:fill="FFFFFF"/>
        </w:rPr>
        <w:t>kwot wydatkowanych od dnia zawarcia umowy</w:t>
      </w:r>
      <w:r w:rsidR="002C23A5" w:rsidRPr="00520784">
        <w:rPr>
          <w:rFonts w:ascii="Tahoma" w:hAnsi="Tahoma" w:cs="Tahoma"/>
          <w:color w:val="000000" w:themeColor="text1"/>
          <w:shd w:val="clear" w:color="auto" w:fill="FFFFFF"/>
        </w:rPr>
        <w:t>;</w:t>
      </w:r>
    </w:p>
    <w:p w:rsidR="001A738B" w:rsidRPr="00520784" w:rsidRDefault="001A738B" w:rsidP="00DC3132">
      <w:pPr>
        <w:pStyle w:val="Tekstpodstawowy"/>
        <w:numPr>
          <w:ilvl w:val="0"/>
          <w:numId w:val="22"/>
        </w:numPr>
        <w:tabs>
          <w:tab w:val="clear" w:pos="1864"/>
          <w:tab w:val="num" w:pos="851"/>
        </w:tabs>
        <w:spacing w:after="22" w:line="360" w:lineRule="auto"/>
        <w:ind w:left="851" w:hanging="425"/>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 xml:space="preserve">wykazania w rozliczeniu kwot wydatków z uwzględnieniem podatku od towarów </w:t>
      </w:r>
      <w:r w:rsidR="006B2144" w:rsidRPr="00520784">
        <w:rPr>
          <w:rFonts w:ascii="Tahoma" w:hAnsi="Tahoma" w:cs="Tahoma"/>
          <w:color w:val="000000" w:themeColor="text1"/>
          <w:shd w:val="clear" w:color="auto" w:fill="FFFFFF"/>
        </w:rPr>
        <w:br/>
      </w:r>
      <w:r w:rsidRPr="00520784">
        <w:rPr>
          <w:rFonts w:ascii="Tahoma" w:hAnsi="Tahoma" w:cs="Tahoma"/>
          <w:color w:val="000000" w:themeColor="text1"/>
          <w:shd w:val="clear" w:color="auto" w:fill="FFFFFF"/>
        </w:rPr>
        <w:t>i usług;</w:t>
      </w:r>
    </w:p>
    <w:p w:rsidR="00A93F5A" w:rsidRPr="0014247E" w:rsidRDefault="002C23A5" w:rsidP="00DD2139">
      <w:pPr>
        <w:pStyle w:val="Tekstpodstawowy"/>
        <w:numPr>
          <w:ilvl w:val="0"/>
          <w:numId w:val="22"/>
        </w:numPr>
        <w:tabs>
          <w:tab w:val="clear" w:pos="1864"/>
          <w:tab w:val="num" w:pos="851"/>
        </w:tabs>
        <w:spacing w:after="22" w:line="360" w:lineRule="auto"/>
        <w:ind w:left="851" w:hanging="425"/>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p</w:t>
      </w:r>
      <w:r w:rsidR="00E84129" w:rsidRPr="00520784">
        <w:rPr>
          <w:rFonts w:ascii="Tahoma" w:hAnsi="Tahoma" w:cs="Tahoma"/>
          <w:color w:val="000000" w:themeColor="text1"/>
          <w:shd w:val="clear" w:color="auto" w:fill="FFFFFF"/>
        </w:rPr>
        <w:t>rzed</w:t>
      </w:r>
      <w:r w:rsidR="00501742" w:rsidRPr="00520784">
        <w:rPr>
          <w:rFonts w:ascii="Tahoma" w:hAnsi="Tahoma" w:cs="Tahoma"/>
          <w:color w:val="000000" w:themeColor="text1"/>
          <w:shd w:val="clear" w:color="auto" w:fill="FFFFFF"/>
        </w:rPr>
        <w:t>łożenia</w:t>
      </w:r>
      <w:r w:rsidR="00E84129" w:rsidRPr="00520784">
        <w:rPr>
          <w:rFonts w:ascii="Tahoma" w:hAnsi="Tahoma" w:cs="Tahoma"/>
          <w:color w:val="000000" w:themeColor="text1"/>
          <w:shd w:val="clear" w:color="auto" w:fill="FFFFFF"/>
        </w:rPr>
        <w:t xml:space="preserve"> </w:t>
      </w:r>
      <w:r w:rsidR="003F4D19" w:rsidRPr="00520784">
        <w:rPr>
          <w:rFonts w:ascii="Tahoma" w:hAnsi="Tahoma" w:cs="Tahoma"/>
          <w:color w:val="000000" w:themeColor="text1"/>
          <w:shd w:val="clear" w:color="auto" w:fill="FFFFFF"/>
        </w:rPr>
        <w:t>wraz z</w:t>
      </w:r>
      <w:r w:rsidR="00E84129" w:rsidRPr="00520784">
        <w:rPr>
          <w:rFonts w:ascii="Tahoma" w:hAnsi="Tahoma" w:cs="Tahoma"/>
          <w:color w:val="000000" w:themeColor="text1"/>
          <w:shd w:val="clear" w:color="auto" w:fill="FFFFFF"/>
        </w:rPr>
        <w:t xml:space="preserve"> rozliczeni</w:t>
      </w:r>
      <w:r w:rsidR="003F4D19" w:rsidRPr="00520784">
        <w:rPr>
          <w:rFonts w:ascii="Tahoma" w:hAnsi="Tahoma" w:cs="Tahoma"/>
          <w:color w:val="000000" w:themeColor="text1"/>
          <w:shd w:val="clear" w:color="auto" w:fill="FFFFFF"/>
        </w:rPr>
        <w:t>em</w:t>
      </w:r>
      <w:r w:rsidR="009F51FA" w:rsidRPr="00520784">
        <w:rPr>
          <w:rFonts w:ascii="Tahoma" w:hAnsi="Tahoma" w:cs="Tahoma"/>
          <w:color w:val="000000" w:themeColor="text1"/>
          <w:shd w:val="clear" w:color="auto" w:fill="FFFFFF"/>
        </w:rPr>
        <w:t xml:space="preserve"> </w:t>
      </w:r>
      <w:r w:rsidR="009F535F" w:rsidRPr="00520784">
        <w:rPr>
          <w:rFonts w:ascii="Tahoma" w:hAnsi="Tahoma" w:cs="Tahoma"/>
          <w:color w:val="000000" w:themeColor="text1"/>
          <w:shd w:val="clear" w:color="auto" w:fill="FFFFFF"/>
        </w:rPr>
        <w:t>informacj</w:t>
      </w:r>
      <w:r w:rsidR="001A738B" w:rsidRPr="00520784">
        <w:rPr>
          <w:rFonts w:ascii="Tahoma" w:hAnsi="Tahoma" w:cs="Tahoma"/>
          <w:color w:val="000000" w:themeColor="text1"/>
          <w:shd w:val="clear" w:color="auto" w:fill="FFFFFF"/>
        </w:rPr>
        <w:t>i</w:t>
      </w:r>
      <w:r w:rsidR="009F535F" w:rsidRPr="00520784">
        <w:rPr>
          <w:rFonts w:ascii="Tahoma" w:hAnsi="Tahoma" w:cs="Tahoma"/>
          <w:color w:val="000000" w:themeColor="text1"/>
          <w:shd w:val="clear" w:color="auto" w:fill="FFFFFF"/>
        </w:rPr>
        <w:t xml:space="preserve"> o przysługującym prawie do obniżenia kwoty podatku </w:t>
      </w:r>
      <w:r w:rsidR="0014247E" w:rsidRPr="00DD2139">
        <w:rPr>
          <w:rFonts w:ascii="Tahoma" w:hAnsi="Tahoma" w:cs="Tahoma"/>
          <w:color w:val="000000" w:themeColor="text1"/>
          <w:shd w:val="clear" w:color="auto" w:fill="FFFFFF"/>
        </w:rPr>
        <w:t xml:space="preserve">od towarów i usług </w:t>
      </w:r>
      <w:r w:rsidR="009F535F" w:rsidRPr="00520784">
        <w:rPr>
          <w:rFonts w:ascii="Tahoma" w:hAnsi="Tahoma" w:cs="Tahoma"/>
          <w:color w:val="000000" w:themeColor="text1"/>
          <w:shd w:val="clear" w:color="auto" w:fill="FFFFFF"/>
        </w:rPr>
        <w:t>należnego o kwotę podatku naliczonego zawartego w wykazywanych wydatkach</w:t>
      </w:r>
      <w:r w:rsidR="00AB4120">
        <w:rPr>
          <w:rFonts w:ascii="Tahoma" w:hAnsi="Tahoma" w:cs="Tahoma"/>
          <w:color w:val="000000" w:themeColor="text1"/>
          <w:shd w:val="clear" w:color="auto" w:fill="FFFFFF"/>
        </w:rPr>
        <w:t>;</w:t>
      </w:r>
      <w:r w:rsidR="009F535F" w:rsidRPr="00520784">
        <w:rPr>
          <w:rFonts w:ascii="Tahoma" w:hAnsi="Tahoma" w:cs="Tahoma"/>
          <w:color w:val="000000" w:themeColor="text1"/>
          <w:shd w:val="clear" w:color="auto" w:fill="FFFFFF"/>
        </w:rPr>
        <w:t xml:space="preserve"> </w:t>
      </w:r>
    </w:p>
    <w:p w:rsidR="0014247E" w:rsidRPr="00DD2139" w:rsidRDefault="0014247E" w:rsidP="0014247E">
      <w:pPr>
        <w:pStyle w:val="Tekstpodstawowy"/>
        <w:numPr>
          <w:ilvl w:val="0"/>
          <w:numId w:val="22"/>
        </w:numPr>
        <w:tabs>
          <w:tab w:val="clear" w:pos="1864"/>
        </w:tabs>
        <w:spacing w:after="22" w:line="360" w:lineRule="auto"/>
        <w:ind w:left="851" w:hanging="425"/>
        <w:contextualSpacing/>
        <w:rPr>
          <w:rFonts w:ascii="Tahoma" w:hAnsi="Tahoma" w:cs="Tahoma"/>
          <w:color w:val="000000" w:themeColor="text1"/>
          <w:shd w:val="clear" w:color="auto" w:fill="FFFFFF"/>
        </w:rPr>
      </w:pPr>
      <w:r w:rsidRPr="00DD2139">
        <w:rPr>
          <w:rFonts w:ascii="Tahoma" w:hAnsi="Tahoma" w:cs="Tahoma"/>
          <w:color w:val="000000" w:themeColor="text1"/>
          <w:shd w:val="clear" w:color="auto" w:fill="FFFFFF"/>
        </w:rPr>
        <w:t>zwrotu równowartości podatku od towarów i usług zakupionych w ramach umowy                 w terminie nie dłuższym niż 90 dni od dnia złożenia pierwszej deklaracji podatkowej dotyczącej podatku od towarów i usług, w której kwota tego podatku m</w:t>
      </w:r>
      <w:r w:rsidR="003234A6" w:rsidRPr="00DD2139">
        <w:rPr>
          <w:rFonts w:ascii="Tahoma" w:hAnsi="Tahoma" w:cs="Tahoma"/>
          <w:color w:val="000000" w:themeColor="text1"/>
          <w:shd w:val="clear" w:color="auto" w:fill="FFFFFF"/>
        </w:rPr>
        <w:t>ogła być wykazana do odliczenia (zwrot równowartości podatku od towarów i usług po terminie powoduje konieczność zapłaty odsetek ustawowych za opóźnienie).</w:t>
      </w:r>
    </w:p>
    <w:p w:rsidR="00E16D5D" w:rsidRPr="00520784" w:rsidRDefault="0014247E" w:rsidP="00777217">
      <w:pPr>
        <w:autoSpaceDE w:val="0"/>
        <w:autoSpaceDN w:val="0"/>
        <w:adjustRightInd w:val="0"/>
        <w:spacing w:after="22" w:line="360" w:lineRule="auto"/>
        <w:ind w:left="851" w:hanging="142"/>
        <w:contextualSpacing/>
        <w:rPr>
          <w:rFonts w:ascii="Tahoma" w:hAnsi="Tahoma" w:cs="Tahoma"/>
          <w:b/>
          <w:color w:val="000000" w:themeColor="text1"/>
          <w:sz w:val="24"/>
          <w:szCs w:val="24"/>
          <w:shd w:val="clear" w:color="auto" w:fill="FFFFFF"/>
        </w:rPr>
      </w:pPr>
      <w:r>
        <w:rPr>
          <w:rFonts w:ascii="Tahoma" w:hAnsi="Tahoma" w:cs="Tahoma"/>
          <w:b/>
          <w:color w:val="000000" w:themeColor="text1"/>
          <w:sz w:val="24"/>
          <w:szCs w:val="24"/>
        </w:rPr>
        <w:t xml:space="preserve">  </w:t>
      </w:r>
      <w:r w:rsidR="00E16D5D" w:rsidRPr="00520784">
        <w:rPr>
          <w:rFonts w:ascii="Tahoma" w:hAnsi="Tahoma" w:cs="Tahoma"/>
          <w:b/>
          <w:color w:val="000000" w:themeColor="text1"/>
          <w:sz w:val="24"/>
          <w:szCs w:val="24"/>
        </w:rPr>
        <w:t xml:space="preserve">Za moment dokonania zwrotu środków uznaje się dzień wpływu tych </w:t>
      </w:r>
      <w:r>
        <w:rPr>
          <w:rFonts w:ascii="Tahoma" w:hAnsi="Tahoma" w:cs="Tahoma"/>
          <w:b/>
          <w:color w:val="000000" w:themeColor="text1"/>
          <w:sz w:val="24"/>
          <w:szCs w:val="24"/>
        </w:rPr>
        <w:t xml:space="preserve"> </w:t>
      </w:r>
      <w:r w:rsidR="00E16D5D" w:rsidRPr="00520784">
        <w:rPr>
          <w:rFonts w:ascii="Tahoma" w:hAnsi="Tahoma" w:cs="Tahoma"/>
          <w:b/>
          <w:color w:val="000000" w:themeColor="text1"/>
          <w:sz w:val="24"/>
          <w:szCs w:val="24"/>
        </w:rPr>
        <w:t>środków na konto Urzędu.</w:t>
      </w:r>
    </w:p>
    <w:p w:rsidR="00E84129" w:rsidRPr="00520784" w:rsidRDefault="003631E8" w:rsidP="00DC3132">
      <w:pPr>
        <w:pStyle w:val="Tekstpodstawowy"/>
        <w:numPr>
          <w:ilvl w:val="0"/>
          <w:numId w:val="22"/>
        </w:numPr>
        <w:tabs>
          <w:tab w:val="clear" w:pos="1864"/>
        </w:tabs>
        <w:spacing w:after="22" w:line="360" w:lineRule="auto"/>
        <w:ind w:left="851" w:hanging="425"/>
        <w:contextualSpacing/>
        <w:rPr>
          <w:rFonts w:ascii="Tahoma" w:hAnsi="Tahoma" w:cs="Tahoma"/>
          <w:color w:val="000000" w:themeColor="text1"/>
          <w:shd w:val="clear" w:color="auto" w:fill="FFFFFF"/>
        </w:rPr>
      </w:pPr>
      <w:r w:rsidRPr="00DD2139">
        <w:rPr>
          <w:rFonts w:ascii="Tahoma" w:hAnsi="Tahoma" w:cs="Tahoma"/>
          <w:color w:val="000000" w:themeColor="text1"/>
          <w:shd w:val="clear" w:color="auto" w:fill="FFFFFF"/>
        </w:rPr>
        <w:t>wykonywania</w:t>
      </w:r>
      <w:r>
        <w:rPr>
          <w:rFonts w:ascii="Tahoma" w:hAnsi="Tahoma" w:cs="Tahoma"/>
          <w:color w:val="FF0000"/>
          <w:shd w:val="clear" w:color="auto" w:fill="FFFFFF"/>
        </w:rPr>
        <w:t xml:space="preserve"> </w:t>
      </w:r>
      <w:r w:rsidR="00B47289" w:rsidRPr="00520784">
        <w:rPr>
          <w:rFonts w:ascii="Tahoma" w:hAnsi="Tahoma" w:cs="Tahoma"/>
          <w:color w:val="000000" w:themeColor="text1"/>
          <w:shd w:val="clear" w:color="auto" w:fill="FFFFFF"/>
        </w:rPr>
        <w:t xml:space="preserve">działalności gospodarczej </w:t>
      </w:r>
      <w:r w:rsidR="00E84129" w:rsidRPr="00520784">
        <w:rPr>
          <w:rFonts w:ascii="Tahoma" w:hAnsi="Tahoma" w:cs="Tahoma"/>
          <w:color w:val="000000" w:themeColor="text1"/>
          <w:shd w:val="clear" w:color="auto" w:fill="FFFFFF"/>
        </w:rPr>
        <w:t xml:space="preserve">w rozumieniu przepisów </w:t>
      </w:r>
      <w:r w:rsidR="000F26C0" w:rsidRPr="00520784">
        <w:rPr>
          <w:rFonts w:ascii="Tahoma" w:hAnsi="Tahoma" w:cs="Tahoma"/>
          <w:color w:val="000000" w:themeColor="text1"/>
        </w:rPr>
        <w:t xml:space="preserve">ustawy z dnia </w:t>
      </w:r>
      <w:r w:rsidR="00DD2139">
        <w:rPr>
          <w:rFonts w:ascii="Tahoma" w:hAnsi="Tahoma" w:cs="Tahoma"/>
          <w:color w:val="000000" w:themeColor="text1"/>
        </w:rPr>
        <w:t xml:space="preserve">                  </w:t>
      </w:r>
      <w:r w:rsidR="000F26C0" w:rsidRPr="00520784">
        <w:rPr>
          <w:rFonts w:ascii="Tahoma" w:hAnsi="Tahoma" w:cs="Tahoma"/>
          <w:color w:val="000000" w:themeColor="text1"/>
        </w:rPr>
        <w:t>6 marca 2018 r. Prawo przedsiębiorców</w:t>
      </w:r>
      <w:r w:rsidR="00E84129" w:rsidRPr="00520784">
        <w:rPr>
          <w:rFonts w:ascii="Tahoma" w:hAnsi="Tahoma" w:cs="Tahoma"/>
          <w:color w:val="000000" w:themeColor="text1"/>
          <w:shd w:val="clear" w:color="auto" w:fill="FFFFFF"/>
        </w:rPr>
        <w:t xml:space="preserve"> przez okres </w:t>
      </w:r>
      <w:r w:rsidR="00D750AD" w:rsidRPr="00777217">
        <w:rPr>
          <w:rFonts w:ascii="Tahoma" w:hAnsi="Tahoma" w:cs="Tahoma"/>
          <w:b/>
          <w:color w:val="000000" w:themeColor="text1"/>
          <w:shd w:val="clear" w:color="auto" w:fill="FFFFFF"/>
        </w:rPr>
        <w:t xml:space="preserve">co najmniej </w:t>
      </w:r>
      <w:r w:rsidR="00E84129" w:rsidRPr="00777217">
        <w:rPr>
          <w:rFonts w:ascii="Tahoma" w:hAnsi="Tahoma" w:cs="Tahoma"/>
          <w:b/>
          <w:color w:val="000000" w:themeColor="text1"/>
          <w:shd w:val="clear" w:color="auto" w:fill="FFFFFF"/>
        </w:rPr>
        <w:t>12 miesięcy</w:t>
      </w:r>
      <w:r w:rsidR="002C23A5" w:rsidRPr="00520784">
        <w:rPr>
          <w:rFonts w:ascii="Tahoma" w:hAnsi="Tahoma" w:cs="Tahoma"/>
          <w:color w:val="000000" w:themeColor="text1"/>
          <w:shd w:val="clear" w:color="auto" w:fill="FFFFFF"/>
        </w:rPr>
        <w:t>;</w:t>
      </w:r>
      <w:r w:rsidR="00625DCB" w:rsidRPr="00520784">
        <w:rPr>
          <w:rFonts w:ascii="Tahoma" w:hAnsi="Tahoma" w:cs="Tahoma"/>
          <w:color w:val="000000" w:themeColor="text1"/>
          <w:shd w:val="clear" w:color="auto" w:fill="FFFFFF"/>
        </w:rPr>
        <w:t xml:space="preserve"> do okresu </w:t>
      </w:r>
      <w:r w:rsidRPr="00BF7D64">
        <w:rPr>
          <w:rFonts w:ascii="Tahoma" w:hAnsi="Tahoma" w:cs="Tahoma"/>
          <w:color w:val="000000" w:themeColor="text1"/>
          <w:shd w:val="clear" w:color="auto" w:fill="FFFFFF"/>
        </w:rPr>
        <w:t xml:space="preserve">wykonywania </w:t>
      </w:r>
      <w:r w:rsidR="00625DCB" w:rsidRPr="00520784">
        <w:rPr>
          <w:rFonts w:ascii="Tahoma" w:hAnsi="Tahoma" w:cs="Tahoma"/>
          <w:color w:val="000000" w:themeColor="text1"/>
          <w:shd w:val="clear" w:color="auto" w:fill="FFFFFF"/>
        </w:rPr>
        <w:t xml:space="preserve">działalności gospodarczej </w:t>
      </w:r>
      <w:r w:rsidR="001C243D" w:rsidRPr="00777217">
        <w:rPr>
          <w:rFonts w:ascii="Tahoma" w:hAnsi="Tahoma" w:cs="Tahoma"/>
          <w:b/>
          <w:color w:val="000000" w:themeColor="text1"/>
          <w:shd w:val="clear" w:color="auto" w:fill="FFFFFF"/>
        </w:rPr>
        <w:t>nie wlicza</w:t>
      </w:r>
      <w:r w:rsidR="001C243D" w:rsidRPr="00520784">
        <w:rPr>
          <w:rFonts w:ascii="Tahoma" w:hAnsi="Tahoma" w:cs="Tahoma"/>
          <w:color w:val="000000" w:themeColor="text1"/>
          <w:shd w:val="clear" w:color="auto" w:fill="FFFFFF"/>
        </w:rPr>
        <w:t xml:space="preserve"> się okresu zawieszenia </w:t>
      </w:r>
      <w:r w:rsidR="001C243D" w:rsidRPr="00BF7D64">
        <w:rPr>
          <w:rFonts w:ascii="Tahoma" w:hAnsi="Tahoma" w:cs="Tahoma"/>
          <w:color w:val="000000" w:themeColor="text1"/>
          <w:shd w:val="clear" w:color="auto" w:fill="FFFFFF"/>
        </w:rPr>
        <w:lastRenderedPageBreak/>
        <w:t xml:space="preserve">działalności gospodarczej oraz okresu przekraczającego łącznie 90 dni przerwy </w:t>
      </w:r>
      <w:r w:rsidR="00BF7D64" w:rsidRPr="00BF7D64">
        <w:rPr>
          <w:rFonts w:ascii="Tahoma" w:hAnsi="Tahoma" w:cs="Tahoma"/>
          <w:color w:val="000000" w:themeColor="text1"/>
          <w:shd w:val="clear" w:color="auto" w:fill="FFFFFF"/>
        </w:rPr>
        <w:t xml:space="preserve">                  </w:t>
      </w:r>
      <w:r w:rsidR="001C243D" w:rsidRPr="00BF7D64">
        <w:rPr>
          <w:rFonts w:ascii="Tahoma" w:hAnsi="Tahoma" w:cs="Tahoma"/>
          <w:color w:val="000000" w:themeColor="text1"/>
          <w:shd w:val="clear" w:color="auto" w:fill="FFFFFF"/>
        </w:rPr>
        <w:t>w prowadzeniu działalności gospodarczej z powodu choroby lub korzystania ze świadczenia rehabilitacyjnego;</w:t>
      </w:r>
    </w:p>
    <w:p w:rsidR="00E84129" w:rsidRDefault="002C23A5" w:rsidP="00DC3132">
      <w:pPr>
        <w:pStyle w:val="Tekstpodstawowy"/>
        <w:numPr>
          <w:ilvl w:val="0"/>
          <w:numId w:val="22"/>
        </w:numPr>
        <w:tabs>
          <w:tab w:val="clear" w:pos="1864"/>
          <w:tab w:val="num" w:pos="851"/>
        </w:tabs>
        <w:spacing w:after="22" w:line="360" w:lineRule="auto"/>
        <w:ind w:left="851" w:hanging="425"/>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n</w:t>
      </w:r>
      <w:r w:rsidR="00B47289" w:rsidRPr="00520784">
        <w:rPr>
          <w:rFonts w:ascii="Tahoma" w:hAnsi="Tahoma" w:cs="Tahoma"/>
          <w:color w:val="000000" w:themeColor="text1"/>
          <w:shd w:val="clear" w:color="auto" w:fill="FFFFFF"/>
        </w:rPr>
        <w:t xml:space="preserve">iezawieszania </w:t>
      </w:r>
      <w:r w:rsidR="00554E80" w:rsidRPr="00520784">
        <w:rPr>
          <w:rFonts w:ascii="Tahoma" w:hAnsi="Tahoma" w:cs="Tahoma"/>
          <w:color w:val="000000" w:themeColor="text1"/>
          <w:shd w:val="clear" w:color="auto" w:fill="FFFFFF"/>
        </w:rPr>
        <w:t xml:space="preserve">wykonywania </w:t>
      </w:r>
      <w:r w:rsidR="00B47289" w:rsidRPr="00520784">
        <w:rPr>
          <w:rFonts w:ascii="Tahoma" w:hAnsi="Tahoma" w:cs="Tahoma"/>
          <w:color w:val="000000" w:themeColor="text1"/>
          <w:shd w:val="clear" w:color="auto" w:fill="FFFFFF"/>
        </w:rPr>
        <w:t xml:space="preserve">działalności gospodarczej </w:t>
      </w:r>
      <w:r w:rsidR="00851B3C" w:rsidRPr="00520784">
        <w:rPr>
          <w:rFonts w:ascii="Tahoma" w:hAnsi="Tahoma" w:cs="Tahoma"/>
          <w:color w:val="000000" w:themeColor="text1"/>
          <w:shd w:val="clear" w:color="auto" w:fill="FFFFFF"/>
        </w:rPr>
        <w:t xml:space="preserve">łącznie na okres dłuższy niż </w:t>
      </w:r>
      <w:r w:rsidR="005D39E4" w:rsidRPr="00520784">
        <w:rPr>
          <w:rFonts w:ascii="Tahoma" w:hAnsi="Tahoma" w:cs="Tahoma"/>
          <w:color w:val="000000" w:themeColor="text1"/>
          <w:shd w:val="clear" w:color="auto" w:fill="FFFFFF"/>
        </w:rPr>
        <w:t xml:space="preserve">          </w:t>
      </w:r>
      <w:r w:rsidR="00851B3C" w:rsidRPr="00520784">
        <w:rPr>
          <w:rFonts w:ascii="Tahoma" w:hAnsi="Tahoma" w:cs="Tahoma"/>
          <w:color w:val="000000" w:themeColor="text1"/>
          <w:shd w:val="clear" w:color="auto" w:fill="FFFFFF"/>
        </w:rPr>
        <w:t>6 miesięcy;</w:t>
      </w:r>
    </w:p>
    <w:p w:rsidR="00860FCD" w:rsidRPr="00BF7D64" w:rsidRDefault="00BF2965" w:rsidP="00860FCD">
      <w:pPr>
        <w:pStyle w:val="Tekstpodstawowy"/>
        <w:numPr>
          <w:ilvl w:val="0"/>
          <w:numId w:val="22"/>
        </w:numPr>
        <w:tabs>
          <w:tab w:val="clear" w:pos="1864"/>
          <w:tab w:val="num" w:pos="851"/>
        </w:tabs>
        <w:spacing w:after="22" w:line="360" w:lineRule="auto"/>
        <w:ind w:left="851" w:hanging="425"/>
        <w:contextualSpacing/>
        <w:rPr>
          <w:rFonts w:ascii="Tahoma" w:hAnsi="Tahoma" w:cs="Tahoma"/>
          <w:color w:val="000000" w:themeColor="text1"/>
          <w:shd w:val="clear" w:color="auto" w:fill="FFFFFF"/>
        </w:rPr>
      </w:pPr>
      <w:r w:rsidRPr="00BF7D64">
        <w:rPr>
          <w:rFonts w:ascii="Tahoma" w:hAnsi="Tahoma" w:cs="Tahoma"/>
          <w:color w:val="000000" w:themeColor="text1"/>
          <w:shd w:val="clear" w:color="auto" w:fill="FFFFFF"/>
        </w:rPr>
        <w:t>niepodejmowania zatrudnienia w okresie 12 miesięcy wykonywania działalności gospodarczej;</w:t>
      </w:r>
    </w:p>
    <w:p w:rsidR="00E16D5D" w:rsidRPr="00777217" w:rsidRDefault="00316FAD" w:rsidP="00777217">
      <w:pPr>
        <w:pStyle w:val="Tekstpodstawowy"/>
        <w:numPr>
          <w:ilvl w:val="0"/>
          <w:numId w:val="22"/>
        </w:numPr>
        <w:tabs>
          <w:tab w:val="clear" w:pos="1864"/>
          <w:tab w:val="num" w:pos="851"/>
        </w:tabs>
        <w:spacing w:after="22" w:line="360" w:lineRule="auto"/>
        <w:ind w:left="851" w:hanging="425"/>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poddania się</w:t>
      </w:r>
      <w:r w:rsidR="00E84129" w:rsidRPr="00520784">
        <w:rPr>
          <w:rFonts w:ascii="Tahoma" w:hAnsi="Tahoma" w:cs="Tahoma"/>
          <w:color w:val="000000" w:themeColor="text1"/>
          <w:shd w:val="clear" w:color="auto" w:fill="FFFFFF"/>
        </w:rPr>
        <w:t xml:space="preserve"> </w:t>
      </w:r>
      <w:r w:rsidR="00777217" w:rsidRPr="00BF7D64">
        <w:rPr>
          <w:rFonts w:ascii="Tahoma" w:hAnsi="Tahoma" w:cs="Tahoma"/>
          <w:color w:val="000000" w:themeColor="text1"/>
          <w:shd w:val="clear" w:color="auto" w:fill="FFFFFF"/>
        </w:rPr>
        <w:t xml:space="preserve">przeprowadzonej przez Starostę </w:t>
      </w:r>
      <w:r w:rsidR="00777217" w:rsidRPr="00520784">
        <w:rPr>
          <w:rFonts w:ascii="Tahoma" w:hAnsi="Tahoma" w:cs="Tahoma"/>
          <w:color w:val="000000" w:themeColor="text1"/>
          <w:shd w:val="clear" w:color="auto" w:fill="FFFFFF"/>
        </w:rPr>
        <w:t>kontroli</w:t>
      </w:r>
      <w:r w:rsidR="00BF7D64">
        <w:rPr>
          <w:rFonts w:ascii="Tahoma" w:hAnsi="Tahoma" w:cs="Tahoma"/>
          <w:color w:val="000000" w:themeColor="text1"/>
          <w:shd w:val="clear" w:color="auto" w:fill="FFFFFF"/>
        </w:rPr>
        <w:t xml:space="preserve"> </w:t>
      </w:r>
      <w:r w:rsidR="004E7DD0" w:rsidRPr="00520784">
        <w:rPr>
          <w:rFonts w:ascii="Tahoma" w:hAnsi="Tahoma" w:cs="Tahoma"/>
          <w:color w:val="000000" w:themeColor="text1"/>
          <w:shd w:val="clear" w:color="auto" w:fill="FFFFFF"/>
        </w:rPr>
        <w:t xml:space="preserve">w zakresie </w:t>
      </w:r>
      <w:r w:rsidR="007738A6" w:rsidRPr="00777217">
        <w:rPr>
          <w:rFonts w:ascii="Tahoma" w:hAnsi="Tahoma" w:cs="Tahoma"/>
          <w:color w:val="000000" w:themeColor="text1"/>
          <w:shd w:val="clear" w:color="auto" w:fill="FFFFFF"/>
        </w:rPr>
        <w:t xml:space="preserve">prawidłowości </w:t>
      </w:r>
      <w:r w:rsidR="004E7DD0" w:rsidRPr="00777217">
        <w:rPr>
          <w:rFonts w:ascii="Tahoma" w:hAnsi="Tahoma" w:cs="Tahoma"/>
          <w:color w:val="000000" w:themeColor="text1"/>
          <w:shd w:val="clear" w:color="auto" w:fill="FFFFFF"/>
        </w:rPr>
        <w:t>realizacji umowy</w:t>
      </w:r>
      <w:r w:rsidR="00777217" w:rsidRPr="00BF7D64">
        <w:rPr>
          <w:rFonts w:ascii="Tahoma" w:hAnsi="Tahoma" w:cs="Tahoma"/>
          <w:color w:val="000000" w:themeColor="text1"/>
          <w:shd w:val="clear" w:color="auto" w:fill="FFFFFF"/>
        </w:rPr>
        <w:t xml:space="preserve"> i wydatkowania środków zgodnie z przeznaczeniem.</w:t>
      </w:r>
    </w:p>
    <w:p w:rsidR="009574B7" w:rsidRPr="00BF7D64" w:rsidRDefault="009574B7" w:rsidP="00DC3132">
      <w:pPr>
        <w:pStyle w:val="Tekstpodstawowy"/>
        <w:numPr>
          <w:ilvl w:val="1"/>
          <w:numId w:val="4"/>
        </w:numPr>
        <w:tabs>
          <w:tab w:val="clear" w:pos="1080"/>
        </w:tabs>
        <w:spacing w:after="22" w:line="360" w:lineRule="auto"/>
        <w:ind w:left="426" w:hanging="426"/>
        <w:contextualSpacing/>
        <w:rPr>
          <w:rFonts w:ascii="Tahoma" w:hAnsi="Tahoma" w:cs="Tahoma"/>
          <w:color w:val="000000" w:themeColor="text1"/>
          <w:shd w:val="clear" w:color="auto" w:fill="FFFFFF"/>
        </w:rPr>
      </w:pPr>
      <w:r w:rsidRPr="00BF7D64">
        <w:rPr>
          <w:rFonts w:ascii="Tahoma" w:hAnsi="Tahoma" w:cs="Tahoma"/>
          <w:color w:val="000000" w:themeColor="text1"/>
          <w:shd w:val="clear" w:color="auto" w:fill="FFFFFF"/>
        </w:rPr>
        <w:t>Do okresu wykonywania działalności gospodarcz</w:t>
      </w:r>
      <w:r w:rsidR="00BF7D64" w:rsidRPr="00BF7D64">
        <w:rPr>
          <w:rFonts w:ascii="Tahoma" w:hAnsi="Tahoma" w:cs="Tahoma"/>
          <w:color w:val="000000" w:themeColor="text1"/>
          <w:shd w:val="clear" w:color="auto" w:fill="FFFFFF"/>
        </w:rPr>
        <w:t>ej, o którym mowa w ust. 4 pkt 7</w:t>
      </w:r>
      <w:r w:rsidRPr="00BF7D64">
        <w:rPr>
          <w:rFonts w:ascii="Tahoma" w:hAnsi="Tahoma" w:cs="Tahoma"/>
          <w:color w:val="000000" w:themeColor="text1"/>
          <w:shd w:val="clear" w:color="auto" w:fill="FFFFFF"/>
        </w:rPr>
        <w:t xml:space="preserve">, wlicza się okres prowadzenia przedsiębiorstwa przez osoby, o których mowa w art. 14 ustawy </w:t>
      </w:r>
      <w:r w:rsidR="00290AE4" w:rsidRPr="00BF7D64">
        <w:rPr>
          <w:rFonts w:ascii="Tahoma" w:hAnsi="Tahoma" w:cs="Tahoma"/>
          <w:color w:val="000000" w:themeColor="text1"/>
          <w:shd w:val="clear" w:color="auto" w:fill="FFFFFF"/>
        </w:rPr>
        <w:t xml:space="preserve">            </w:t>
      </w:r>
      <w:r w:rsidRPr="00BF7D64">
        <w:rPr>
          <w:rFonts w:ascii="Tahoma" w:hAnsi="Tahoma" w:cs="Tahoma"/>
          <w:color w:val="000000" w:themeColor="text1"/>
          <w:shd w:val="clear" w:color="auto" w:fill="FFFFFF"/>
        </w:rPr>
        <w:t>z dnia 5 lipca 2018 r. o</w:t>
      </w:r>
      <w:r w:rsidR="00290AE4" w:rsidRPr="00BF7D64">
        <w:rPr>
          <w:rFonts w:ascii="Tahoma" w:hAnsi="Tahoma" w:cs="Tahoma"/>
          <w:color w:val="000000" w:themeColor="text1"/>
          <w:shd w:val="clear" w:color="auto" w:fill="FFFFFF"/>
        </w:rPr>
        <w:t xml:space="preserve"> zarządzie sukcesyjnym przedsię</w:t>
      </w:r>
      <w:r w:rsidRPr="00BF7D64">
        <w:rPr>
          <w:rFonts w:ascii="Tahoma" w:hAnsi="Tahoma" w:cs="Tahoma"/>
          <w:color w:val="000000" w:themeColor="text1"/>
          <w:shd w:val="clear" w:color="auto" w:fill="FFFFFF"/>
        </w:rPr>
        <w:t xml:space="preserve">biorstwem osoby fizycznej </w:t>
      </w:r>
      <w:r w:rsidR="00290AE4" w:rsidRPr="00BF7D64">
        <w:rPr>
          <w:rFonts w:ascii="Tahoma" w:hAnsi="Tahoma" w:cs="Tahoma"/>
          <w:color w:val="000000" w:themeColor="text1"/>
          <w:shd w:val="clear" w:color="auto" w:fill="FFFFFF"/>
        </w:rPr>
        <w:t xml:space="preserve">                        </w:t>
      </w:r>
      <w:r w:rsidRPr="00BF7D64">
        <w:rPr>
          <w:rFonts w:ascii="Tahoma" w:hAnsi="Tahoma" w:cs="Tahoma"/>
          <w:color w:val="000000" w:themeColor="text1"/>
          <w:shd w:val="clear" w:color="auto" w:fill="FFFFFF"/>
        </w:rPr>
        <w:t>i innych ułatwieniach związanych z sukcesją przedsiębiorstw</w:t>
      </w:r>
      <w:r w:rsidR="00290AE4" w:rsidRPr="00BF7D64">
        <w:rPr>
          <w:rFonts w:ascii="Tahoma" w:hAnsi="Tahoma" w:cs="Tahoma"/>
          <w:color w:val="000000" w:themeColor="text1"/>
          <w:shd w:val="clear" w:color="auto" w:fill="FFFFFF"/>
        </w:rPr>
        <w:t>, za</w:t>
      </w:r>
      <w:r w:rsidRPr="00BF7D64">
        <w:rPr>
          <w:rFonts w:ascii="Tahoma" w:hAnsi="Tahoma" w:cs="Tahoma"/>
          <w:color w:val="000000" w:themeColor="text1"/>
          <w:shd w:val="clear" w:color="auto" w:fill="FFFFFF"/>
        </w:rPr>
        <w:t>rządcę sukcesyjnego lub właściciela przedsiębiorstwa w spadku, o którym mowa w art. 3 pkt 1 lub 2 tej ustawy.</w:t>
      </w:r>
    </w:p>
    <w:p w:rsidR="00E34904" w:rsidRPr="00520784" w:rsidRDefault="00E34904" w:rsidP="00DC3132">
      <w:pPr>
        <w:pStyle w:val="Tekstpodstawowy"/>
        <w:numPr>
          <w:ilvl w:val="1"/>
          <w:numId w:val="4"/>
        </w:numPr>
        <w:tabs>
          <w:tab w:val="clear" w:pos="1080"/>
        </w:tabs>
        <w:spacing w:after="22" w:line="360" w:lineRule="auto"/>
        <w:ind w:left="426" w:hanging="426"/>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Zawarcie umowy uzależnione jest od odpowiedniego zabezpieczenia zwrotu przyznanych środków.</w:t>
      </w:r>
    </w:p>
    <w:p w:rsidR="00E34904" w:rsidRPr="00520784" w:rsidRDefault="007738A6" w:rsidP="00DC3132">
      <w:pPr>
        <w:pStyle w:val="Tekstpodstawowy"/>
        <w:numPr>
          <w:ilvl w:val="1"/>
          <w:numId w:val="4"/>
        </w:numPr>
        <w:tabs>
          <w:tab w:val="clear" w:pos="1080"/>
        </w:tabs>
        <w:spacing w:after="22" w:line="360" w:lineRule="auto"/>
        <w:ind w:left="426" w:hanging="426"/>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Wnioskodawca zawiera umowę o dofinansowanie w formie</w:t>
      </w:r>
      <w:r w:rsidR="00E677F9" w:rsidRPr="00520784">
        <w:rPr>
          <w:rFonts w:ascii="Tahoma" w:hAnsi="Tahoma" w:cs="Tahoma"/>
          <w:color w:val="000000" w:themeColor="text1"/>
          <w:shd w:val="clear" w:color="auto" w:fill="FFFFFF"/>
        </w:rPr>
        <w:t xml:space="preserve"> pisemnej</w:t>
      </w:r>
      <w:r w:rsidRPr="00520784">
        <w:rPr>
          <w:rFonts w:ascii="Tahoma" w:hAnsi="Tahoma" w:cs="Tahoma"/>
          <w:color w:val="000000" w:themeColor="text1"/>
          <w:shd w:val="clear" w:color="auto" w:fill="FFFFFF"/>
        </w:rPr>
        <w:t xml:space="preserve"> </w:t>
      </w:r>
      <w:r w:rsidR="00965208" w:rsidRPr="00520784">
        <w:rPr>
          <w:rFonts w:ascii="Tahoma" w:hAnsi="Tahoma" w:cs="Tahoma"/>
          <w:color w:val="000000" w:themeColor="text1"/>
          <w:shd w:val="clear" w:color="auto" w:fill="FFFFFF"/>
        </w:rPr>
        <w:t xml:space="preserve">z podpisem poświadczonym </w:t>
      </w:r>
      <w:r w:rsidR="0084270D" w:rsidRPr="00520784">
        <w:rPr>
          <w:rFonts w:ascii="Tahoma" w:hAnsi="Tahoma" w:cs="Tahoma"/>
          <w:color w:val="000000" w:themeColor="text1"/>
          <w:shd w:val="clear" w:color="auto" w:fill="FFFFFF"/>
        </w:rPr>
        <w:t xml:space="preserve">przez pracownika </w:t>
      </w:r>
      <w:r w:rsidR="00030579" w:rsidRPr="00520784">
        <w:rPr>
          <w:rFonts w:ascii="Tahoma" w:hAnsi="Tahoma" w:cs="Tahoma"/>
          <w:color w:val="000000" w:themeColor="text1"/>
          <w:shd w:val="clear" w:color="auto" w:fill="FFFFFF"/>
        </w:rPr>
        <w:t>Urzędu</w:t>
      </w:r>
      <w:r w:rsidR="00E34904" w:rsidRPr="00520784">
        <w:rPr>
          <w:rFonts w:ascii="Tahoma" w:hAnsi="Tahoma" w:cs="Tahoma"/>
          <w:color w:val="000000" w:themeColor="text1"/>
          <w:shd w:val="clear" w:color="auto" w:fill="FFFFFF"/>
        </w:rPr>
        <w:t xml:space="preserve">. </w:t>
      </w:r>
      <w:r w:rsidR="00D613C3" w:rsidRPr="00520784">
        <w:rPr>
          <w:rFonts w:ascii="Tahoma" w:hAnsi="Tahoma" w:cs="Tahoma"/>
          <w:color w:val="000000" w:themeColor="text1"/>
          <w:shd w:val="clear" w:color="auto" w:fill="FFFFFF"/>
        </w:rPr>
        <w:t>Współmałżone</w:t>
      </w:r>
      <w:r w:rsidR="00965208" w:rsidRPr="00520784">
        <w:rPr>
          <w:rFonts w:ascii="Tahoma" w:hAnsi="Tahoma" w:cs="Tahoma"/>
          <w:color w:val="000000" w:themeColor="text1"/>
          <w:shd w:val="clear" w:color="auto" w:fill="FFFFFF"/>
        </w:rPr>
        <w:t xml:space="preserve">k </w:t>
      </w:r>
      <w:r w:rsidR="008E4B4A" w:rsidRPr="00520784">
        <w:rPr>
          <w:rFonts w:ascii="Tahoma" w:hAnsi="Tahoma" w:cs="Tahoma"/>
          <w:color w:val="000000" w:themeColor="text1"/>
          <w:shd w:val="clear" w:color="auto" w:fill="FFFFFF"/>
        </w:rPr>
        <w:t>W</w:t>
      </w:r>
      <w:r w:rsidR="00965208" w:rsidRPr="00520784">
        <w:rPr>
          <w:rFonts w:ascii="Tahoma" w:hAnsi="Tahoma" w:cs="Tahoma"/>
          <w:color w:val="000000" w:themeColor="text1"/>
          <w:shd w:val="clear" w:color="auto" w:fill="FFFFFF"/>
        </w:rPr>
        <w:t>nioskodawcy</w:t>
      </w:r>
      <w:r w:rsidR="00777217">
        <w:rPr>
          <w:rFonts w:ascii="Tahoma" w:hAnsi="Tahoma" w:cs="Tahoma"/>
          <w:color w:val="000000" w:themeColor="text1"/>
          <w:shd w:val="clear" w:color="auto" w:fill="FFFFFF"/>
        </w:rPr>
        <w:t>,</w:t>
      </w:r>
      <w:r w:rsidR="00114D70" w:rsidRPr="00520784">
        <w:rPr>
          <w:rFonts w:ascii="Tahoma" w:hAnsi="Tahoma" w:cs="Tahoma"/>
          <w:color w:val="000000" w:themeColor="text1"/>
        </w:rPr>
        <w:t xml:space="preserve"> o ile współmałżonkowie ci pozostają</w:t>
      </w:r>
      <w:r w:rsidR="006B2144" w:rsidRPr="00520784">
        <w:rPr>
          <w:rFonts w:ascii="Tahoma" w:hAnsi="Tahoma" w:cs="Tahoma"/>
          <w:color w:val="000000" w:themeColor="text1"/>
        </w:rPr>
        <w:t xml:space="preserve"> </w:t>
      </w:r>
      <w:r w:rsidR="00114D70" w:rsidRPr="00520784">
        <w:rPr>
          <w:rFonts w:ascii="Tahoma" w:hAnsi="Tahoma" w:cs="Tahoma"/>
          <w:color w:val="000000" w:themeColor="text1"/>
        </w:rPr>
        <w:t>w małżeńskiej wspólności ustawowej,</w:t>
      </w:r>
      <w:r w:rsidR="00965208" w:rsidRPr="00520784">
        <w:rPr>
          <w:rFonts w:ascii="Tahoma" w:hAnsi="Tahoma" w:cs="Tahoma"/>
          <w:color w:val="000000" w:themeColor="text1"/>
          <w:shd w:val="clear" w:color="auto" w:fill="FFFFFF"/>
        </w:rPr>
        <w:t xml:space="preserve"> wyraża zgodę</w:t>
      </w:r>
      <w:r w:rsidR="00131594" w:rsidRPr="00520784">
        <w:rPr>
          <w:rFonts w:ascii="Tahoma" w:hAnsi="Tahoma" w:cs="Tahoma"/>
          <w:color w:val="000000" w:themeColor="text1"/>
          <w:shd w:val="clear" w:color="auto" w:fill="FFFFFF"/>
        </w:rPr>
        <w:t xml:space="preserve"> </w:t>
      </w:r>
      <w:r w:rsidR="00965208" w:rsidRPr="00520784">
        <w:rPr>
          <w:rFonts w:ascii="Tahoma" w:hAnsi="Tahoma" w:cs="Tahoma"/>
          <w:color w:val="000000" w:themeColor="text1"/>
          <w:shd w:val="clear" w:color="auto" w:fill="FFFFFF"/>
        </w:rPr>
        <w:t xml:space="preserve">na </w:t>
      </w:r>
      <w:r w:rsidR="00D613C3" w:rsidRPr="00520784">
        <w:rPr>
          <w:rFonts w:ascii="Tahoma" w:hAnsi="Tahoma" w:cs="Tahoma"/>
          <w:color w:val="000000" w:themeColor="text1"/>
          <w:shd w:val="clear" w:color="auto" w:fill="FFFFFF"/>
        </w:rPr>
        <w:t xml:space="preserve">zawarcie </w:t>
      </w:r>
      <w:r w:rsidR="00965208" w:rsidRPr="00520784">
        <w:rPr>
          <w:rFonts w:ascii="Tahoma" w:hAnsi="Tahoma" w:cs="Tahoma"/>
          <w:color w:val="000000" w:themeColor="text1"/>
          <w:shd w:val="clear" w:color="auto" w:fill="FFFFFF"/>
        </w:rPr>
        <w:t xml:space="preserve">umowy </w:t>
      </w:r>
      <w:r w:rsidR="00D613C3" w:rsidRPr="00520784">
        <w:rPr>
          <w:rFonts w:ascii="Tahoma" w:hAnsi="Tahoma" w:cs="Tahoma"/>
          <w:color w:val="000000" w:themeColor="text1"/>
          <w:shd w:val="clear" w:color="auto" w:fill="FFFFFF"/>
        </w:rPr>
        <w:t xml:space="preserve">składając stosowne oświadczenie </w:t>
      </w:r>
      <w:r w:rsidR="00965208" w:rsidRPr="00520784">
        <w:rPr>
          <w:rFonts w:ascii="Tahoma" w:hAnsi="Tahoma" w:cs="Tahoma"/>
          <w:color w:val="000000" w:themeColor="text1"/>
          <w:shd w:val="clear" w:color="auto" w:fill="FFFFFF"/>
        </w:rPr>
        <w:t>w formie</w:t>
      </w:r>
      <w:r w:rsidR="00E677F9" w:rsidRPr="00520784">
        <w:rPr>
          <w:rFonts w:ascii="Tahoma" w:hAnsi="Tahoma" w:cs="Tahoma"/>
          <w:color w:val="000000" w:themeColor="text1"/>
          <w:shd w:val="clear" w:color="auto" w:fill="FFFFFF"/>
        </w:rPr>
        <w:t xml:space="preserve"> pisemnej</w:t>
      </w:r>
      <w:r w:rsidR="00965208" w:rsidRPr="00520784">
        <w:rPr>
          <w:rFonts w:ascii="Tahoma" w:hAnsi="Tahoma" w:cs="Tahoma"/>
          <w:color w:val="000000" w:themeColor="text1"/>
          <w:shd w:val="clear" w:color="auto" w:fill="FFFFFF"/>
        </w:rPr>
        <w:t xml:space="preserve"> z podpisem poświadczonym </w:t>
      </w:r>
      <w:r w:rsidR="00E677F9" w:rsidRPr="00520784">
        <w:rPr>
          <w:rFonts w:ascii="Tahoma" w:hAnsi="Tahoma" w:cs="Tahoma"/>
          <w:color w:val="000000" w:themeColor="text1"/>
          <w:shd w:val="clear" w:color="auto" w:fill="FFFFFF"/>
        </w:rPr>
        <w:t>przez pracownika Urzędu.</w:t>
      </w:r>
      <w:r w:rsidR="00420DEE" w:rsidRPr="00520784">
        <w:rPr>
          <w:rFonts w:ascii="Tahoma" w:hAnsi="Tahoma" w:cs="Tahoma"/>
          <w:color w:val="000000" w:themeColor="text1"/>
          <w:shd w:val="clear" w:color="auto" w:fill="FFFFFF"/>
        </w:rPr>
        <w:t xml:space="preserve"> </w:t>
      </w:r>
      <w:r w:rsidR="00420DEE" w:rsidRPr="00520784">
        <w:rPr>
          <w:rFonts w:ascii="Tahoma" w:hAnsi="Tahoma" w:cs="Tahoma"/>
          <w:color w:val="000000" w:themeColor="text1"/>
        </w:rPr>
        <w:t xml:space="preserve">W przypadku braku możliwości stawienia się współmałżonka </w:t>
      </w:r>
      <w:r w:rsidR="00622935" w:rsidRPr="00520784">
        <w:rPr>
          <w:rFonts w:ascii="Tahoma" w:hAnsi="Tahoma" w:cs="Tahoma"/>
          <w:color w:val="000000" w:themeColor="text1"/>
        </w:rPr>
        <w:t>W</w:t>
      </w:r>
      <w:r w:rsidR="00C97E95" w:rsidRPr="00520784">
        <w:rPr>
          <w:rFonts w:ascii="Tahoma" w:hAnsi="Tahoma" w:cs="Tahoma"/>
          <w:color w:val="000000" w:themeColor="text1"/>
        </w:rPr>
        <w:t>nioskodawcy</w:t>
      </w:r>
      <w:r w:rsidR="00420DEE" w:rsidRPr="00520784">
        <w:rPr>
          <w:rFonts w:ascii="Tahoma" w:hAnsi="Tahoma" w:cs="Tahoma"/>
          <w:color w:val="000000" w:themeColor="text1"/>
        </w:rPr>
        <w:t xml:space="preserve"> w siedzibie </w:t>
      </w:r>
      <w:r w:rsidR="007B6D2B" w:rsidRPr="00520784">
        <w:rPr>
          <w:rFonts w:ascii="Tahoma" w:hAnsi="Tahoma" w:cs="Tahoma"/>
          <w:color w:val="000000" w:themeColor="text1"/>
        </w:rPr>
        <w:t>Powiatowego Urzędu Pracy</w:t>
      </w:r>
      <w:r w:rsidR="00131594" w:rsidRPr="00520784">
        <w:rPr>
          <w:rFonts w:ascii="Tahoma" w:hAnsi="Tahoma" w:cs="Tahoma"/>
          <w:color w:val="000000" w:themeColor="text1"/>
        </w:rPr>
        <w:t xml:space="preserve"> </w:t>
      </w:r>
      <w:r w:rsidR="00420DEE" w:rsidRPr="00520784">
        <w:rPr>
          <w:rFonts w:ascii="Tahoma" w:hAnsi="Tahoma" w:cs="Tahoma"/>
          <w:color w:val="000000" w:themeColor="text1"/>
        </w:rPr>
        <w:t>w Wadowicach celem złożenia oświadczenia</w:t>
      </w:r>
      <w:r w:rsidR="00622935" w:rsidRPr="00520784">
        <w:rPr>
          <w:rFonts w:ascii="Tahoma" w:hAnsi="Tahoma" w:cs="Tahoma"/>
          <w:color w:val="000000" w:themeColor="text1"/>
        </w:rPr>
        <w:t>,</w:t>
      </w:r>
      <w:r w:rsidR="00420DEE" w:rsidRPr="00520784">
        <w:rPr>
          <w:rFonts w:ascii="Tahoma" w:hAnsi="Tahoma" w:cs="Tahoma"/>
          <w:color w:val="000000" w:themeColor="text1"/>
        </w:rPr>
        <w:t xml:space="preserve"> o którym mowa powyżej, dopuszcza się złożenie oświadczenia z podpisem poświadczonym notarialnie.</w:t>
      </w:r>
      <w:r w:rsidR="00E677F9" w:rsidRPr="00520784">
        <w:rPr>
          <w:rFonts w:ascii="Tahoma" w:hAnsi="Tahoma" w:cs="Tahoma"/>
          <w:color w:val="000000" w:themeColor="text1"/>
          <w:shd w:val="clear" w:color="auto" w:fill="FFFFFF"/>
        </w:rPr>
        <w:t xml:space="preserve"> </w:t>
      </w:r>
    </w:p>
    <w:p w:rsidR="00B55E74" w:rsidRPr="00520784" w:rsidRDefault="009F7590" w:rsidP="00DC3132">
      <w:pPr>
        <w:pStyle w:val="Tekstpodstawowy"/>
        <w:numPr>
          <w:ilvl w:val="1"/>
          <w:numId w:val="4"/>
        </w:numPr>
        <w:tabs>
          <w:tab w:val="clear" w:pos="1080"/>
        </w:tabs>
        <w:spacing w:after="22" w:line="360" w:lineRule="auto"/>
        <w:ind w:left="426" w:hanging="426"/>
        <w:contextualSpacing/>
        <w:rPr>
          <w:rFonts w:ascii="Tahoma" w:hAnsi="Tahoma" w:cs="Tahoma"/>
          <w:color w:val="000000" w:themeColor="text1"/>
        </w:rPr>
      </w:pPr>
      <w:r w:rsidRPr="00520784">
        <w:rPr>
          <w:rFonts w:ascii="Tahoma" w:hAnsi="Tahoma" w:cs="Tahoma"/>
          <w:color w:val="000000" w:themeColor="text1"/>
        </w:rPr>
        <w:t xml:space="preserve">Przy rozliczeniu wydatkowania dofinansowania brane będą pod uwagę faktury,                      rachunki, paragony z NIP nabywcy </w:t>
      </w:r>
      <w:r w:rsidR="00315E33" w:rsidRPr="00520784">
        <w:rPr>
          <w:rFonts w:ascii="Tahoma" w:hAnsi="Tahoma" w:cs="Tahoma"/>
          <w:color w:val="000000" w:themeColor="text1"/>
        </w:rPr>
        <w:t xml:space="preserve">oraz inne dokumenty potwierdzające </w:t>
      </w:r>
      <w:r w:rsidR="00E01643" w:rsidRPr="00520784">
        <w:rPr>
          <w:rFonts w:ascii="Tahoma" w:hAnsi="Tahoma" w:cs="Tahoma"/>
          <w:color w:val="000000" w:themeColor="text1"/>
        </w:rPr>
        <w:t xml:space="preserve">poniesione wydatki, </w:t>
      </w:r>
      <w:r w:rsidR="00C225E1" w:rsidRPr="00520784">
        <w:rPr>
          <w:rFonts w:ascii="Tahoma" w:hAnsi="Tahoma" w:cs="Tahoma"/>
          <w:color w:val="000000" w:themeColor="text1"/>
        </w:rPr>
        <w:t xml:space="preserve">z udokumentowanym sposobem płatności i </w:t>
      </w:r>
      <w:r w:rsidR="00230B6D" w:rsidRPr="00520784">
        <w:rPr>
          <w:rFonts w:ascii="Tahoma" w:hAnsi="Tahoma" w:cs="Tahoma"/>
          <w:color w:val="000000" w:themeColor="text1"/>
        </w:rPr>
        <w:t xml:space="preserve">wyraźnym potwierdzeniem zapłacenia kwot na nich widniejących, </w:t>
      </w:r>
      <w:r w:rsidR="00C225E1" w:rsidRPr="00520784">
        <w:rPr>
          <w:rFonts w:ascii="Tahoma" w:hAnsi="Tahoma" w:cs="Tahoma"/>
          <w:color w:val="000000" w:themeColor="text1"/>
        </w:rPr>
        <w:t xml:space="preserve">wystawione oraz zapłacone </w:t>
      </w:r>
      <w:r w:rsidR="004B1C38" w:rsidRPr="00520784">
        <w:rPr>
          <w:rFonts w:ascii="Tahoma" w:hAnsi="Tahoma" w:cs="Tahoma"/>
          <w:color w:val="000000" w:themeColor="text1"/>
        </w:rPr>
        <w:t xml:space="preserve">od dnia zawarcia </w:t>
      </w:r>
      <w:r w:rsidR="00C225E1" w:rsidRPr="00520784">
        <w:rPr>
          <w:rFonts w:ascii="Tahoma" w:hAnsi="Tahoma" w:cs="Tahoma"/>
          <w:color w:val="000000" w:themeColor="text1"/>
        </w:rPr>
        <w:t>umowy.</w:t>
      </w:r>
      <w:r w:rsidR="00131594" w:rsidRPr="00520784">
        <w:rPr>
          <w:rFonts w:ascii="Tahoma" w:hAnsi="Tahoma" w:cs="Tahoma"/>
          <w:color w:val="000000" w:themeColor="text1"/>
        </w:rPr>
        <w:t xml:space="preserve"> </w:t>
      </w:r>
      <w:r w:rsidR="00B55E74" w:rsidRPr="00520784">
        <w:rPr>
          <w:rFonts w:ascii="Tahoma" w:hAnsi="Tahoma" w:cs="Tahoma"/>
          <w:color w:val="000000" w:themeColor="text1"/>
        </w:rPr>
        <w:t>W przypadku płatności dokonanej przelewem</w:t>
      </w:r>
      <w:r w:rsidR="001B33BA" w:rsidRPr="00520784">
        <w:rPr>
          <w:rFonts w:ascii="Tahoma" w:hAnsi="Tahoma" w:cs="Tahoma"/>
          <w:color w:val="000000" w:themeColor="text1"/>
        </w:rPr>
        <w:t xml:space="preserve"> oraz płatności kartą, płatności BLIK</w:t>
      </w:r>
      <w:r w:rsidR="00B55E74" w:rsidRPr="00520784">
        <w:rPr>
          <w:rFonts w:ascii="Tahoma" w:hAnsi="Tahoma" w:cs="Tahoma"/>
          <w:color w:val="000000" w:themeColor="text1"/>
        </w:rPr>
        <w:t xml:space="preserve"> należy do faktury dołączyć potwierdzenie przelewu/transakcji.</w:t>
      </w:r>
    </w:p>
    <w:p w:rsidR="002A74CE" w:rsidRPr="00520784" w:rsidRDefault="002A74CE" w:rsidP="00DC3132">
      <w:pPr>
        <w:pStyle w:val="Tekstpodstawowy"/>
        <w:numPr>
          <w:ilvl w:val="1"/>
          <w:numId w:val="4"/>
        </w:numPr>
        <w:tabs>
          <w:tab w:val="clear" w:pos="1080"/>
        </w:tabs>
        <w:spacing w:after="22" w:line="360" w:lineRule="auto"/>
        <w:ind w:left="426" w:hanging="426"/>
        <w:contextualSpacing/>
        <w:rPr>
          <w:rFonts w:ascii="Tahoma" w:hAnsi="Tahoma" w:cs="Tahoma"/>
          <w:color w:val="000000" w:themeColor="text1"/>
        </w:rPr>
      </w:pPr>
      <w:r w:rsidRPr="00520784">
        <w:rPr>
          <w:rFonts w:ascii="Tahoma" w:hAnsi="Tahoma" w:cs="Tahoma"/>
          <w:color w:val="000000" w:themeColor="text1"/>
        </w:rPr>
        <w:t>Przelewy / transakcje kartą / płatności BLIK muszą być dokonywane z rachunku bankowego, którego Wnioskodawca jest właścicielem lub współwłaścicielem.</w:t>
      </w:r>
    </w:p>
    <w:p w:rsidR="009276A3" w:rsidRPr="00520784" w:rsidRDefault="005E2947" w:rsidP="00DC3132">
      <w:pPr>
        <w:pStyle w:val="Tekstpodstawowy"/>
        <w:numPr>
          <w:ilvl w:val="1"/>
          <w:numId w:val="4"/>
        </w:numPr>
        <w:tabs>
          <w:tab w:val="clear" w:pos="1080"/>
          <w:tab w:val="left" w:pos="0"/>
        </w:tabs>
        <w:spacing w:after="22" w:line="360" w:lineRule="auto"/>
        <w:ind w:left="426" w:hanging="426"/>
        <w:contextualSpacing/>
        <w:rPr>
          <w:rFonts w:ascii="Tahoma" w:hAnsi="Tahoma" w:cs="Tahoma"/>
          <w:color w:val="000000" w:themeColor="text1"/>
        </w:rPr>
      </w:pPr>
      <w:r w:rsidRPr="00520784">
        <w:rPr>
          <w:rFonts w:ascii="Tahoma" w:hAnsi="Tahoma" w:cs="Tahoma"/>
          <w:color w:val="000000" w:themeColor="text1"/>
        </w:rPr>
        <w:lastRenderedPageBreak/>
        <w:t>Jednorazowa wartość transakcji</w:t>
      </w:r>
      <w:r w:rsidR="00067A4E" w:rsidRPr="00520784">
        <w:rPr>
          <w:rFonts w:ascii="Tahoma" w:hAnsi="Tahoma" w:cs="Tahoma"/>
          <w:color w:val="000000" w:themeColor="text1"/>
        </w:rPr>
        <w:t xml:space="preserve"> za wydatki z otrzymanego dofinansowania</w:t>
      </w:r>
      <w:r w:rsidRPr="00520784">
        <w:rPr>
          <w:rFonts w:ascii="Tahoma" w:hAnsi="Tahoma" w:cs="Tahoma"/>
          <w:color w:val="000000" w:themeColor="text1"/>
        </w:rPr>
        <w:t>, bez względu</w:t>
      </w:r>
      <w:r w:rsidR="007C1868" w:rsidRPr="00520784">
        <w:rPr>
          <w:rFonts w:ascii="Tahoma" w:hAnsi="Tahoma" w:cs="Tahoma"/>
          <w:color w:val="000000" w:themeColor="text1"/>
        </w:rPr>
        <w:t xml:space="preserve"> </w:t>
      </w:r>
      <w:r w:rsidRPr="00520784">
        <w:rPr>
          <w:rFonts w:ascii="Tahoma" w:hAnsi="Tahoma" w:cs="Tahoma"/>
          <w:color w:val="000000" w:themeColor="text1"/>
        </w:rPr>
        <w:t>na</w:t>
      </w:r>
      <w:r w:rsidR="007C1868" w:rsidRPr="00520784">
        <w:rPr>
          <w:rFonts w:ascii="Tahoma" w:hAnsi="Tahoma" w:cs="Tahoma"/>
          <w:color w:val="000000" w:themeColor="text1"/>
        </w:rPr>
        <w:t xml:space="preserve"> </w:t>
      </w:r>
      <w:r w:rsidRPr="00520784">
        <w:rPr>
          <w:rFonts w:ascii="Tahoma" w:hAnsi="Tahoma" w:cs="Tahoma"/>
          <w:color w:val="000000" w:themeColor="text1"/>
        </w:rPr>
        <w:t>liczbę wynikających z niej płatności</w:t>
      </w:r>
      <w:r w:rsidR="00067A4E" w:rsidRPr="00520784">
        <w:rPr>
          <w:rFonts w:ascii="Tahoma" w:hAnsi="Tahoma" w:cs="Tahoma"/>
          <w:color w:val="000000" w:themeColor="text1"/>
        </w:rPr>
        <w:t xml:space="preserve">, </w:t>
      </w:r>
      <w:r w:rsidRPr="00520784">
        <w:rPr>
          <w:rFonts w:ascii="Tahoma" w:hAnsi="Tahoma" w:cs="Tahoma"/>
          <w:color w:val="000000" w:themeColor="text1"/>
        </w:rPr>
        <w:t xml:space="preserve"> </w:t>
      </w:r>
      <w:r w:rsidR="00067A4E" w:rsidRPr="00520784">
        <w:rPr>
          <w:rFonts w:ascii="Tahoma" w:hAnsi="Tahoma" w:cs="Tahoma"/>
          <w:color w:val="000000" w:themeColor="text1"/>
        </w:rPr>
        <w:t xml:space="preserve">równa lub przekraczająca kwotę 15 000 zł brutto (zgodnie z ustawą Prawo Przedsiębiorców) musi zostać opłacona w formie </w:t>
      </w:r>
      <w:r w:rsidR="00644AE2" w:rsidRPr="00520784">
        <w:rPr>
          <w:rFonts w:ascii="Tahoma" w:hAnsi="Tahoma" w:cs="Tahoma"/>
          <w:color w:val="000000" w:themeColor="text1"/>
        </w:rPr>
        <w:t>przelewu</w:t>
      </w:r>
      <w:r w:rsidR="00817798" w:rsidRPr="00520784">
        <w:rPr>
          <w:rFonts w:ascii="Tahoma" w:hAnsi="Tahoma" w:cs="Tahoma"/>
          <w:color w:val="000000" w:themeColor="text1"/>
        </w:rPr>
        <w:t xml:space="preserve"> </w:t>
      </w:r>
      <w:r w:rsidR="006B2144" w:rsidRPr="00520784">
        <w:rPr>
          <w:rFonts w:ascii="Tahoma" w:hAnsi="Tahoma" w:cs="Tahoma"/>
          <w:color w:val="000000" w:themeColor="text1"/>
        </w:rPr>
        <w:br/>
      </w:r>
      <w:r w:rsidR="00817798" w:rsidRPr="00520784">
        <w:rPr>
          <w:rFonts w:ascii="Tahoma" w:hAnsi="Tahoma" w:cs="Tahoma"/>
          <w:color w:val="000000" w:themeColor="text1"/>
        </w:rPr>
        <w:t>w</w:t>
      </w:r>
      <w:r w:rsidR="005B255C" w:rsidRPr="00520784">
        <w:rPr>
          <w:rFonts w:ascii="Tahoma" w:hAnsi="Tahoma" w:cs="Tahoma"/>
          <w:color w:val="000000" w:themeColor="text1"/>
        </w:rPr>
        <w:t xml:space="preserve"> </w:t>
      </w:r>
      <w:r w:rsidR="00817798" w:rsidRPr="00520784">
        <w:rPr>
          <w:rFonts w:ascii="Tahoma" w:hAnsi="Tahoma" w:cs="Tahoma"/>
          <w:color w:val="000000" w:themeColor="text1"/>
        </w:rPr>
        <w:t>przypadku, gdy stronami transakcji są przedsiębiorcy</w:t>
      </w:r>
      <w:r w:rsidR="00640BAF" w:rsidRPr="00520784">
        <w:rPr>
          <w:rFonts w:ascii="Tahoma" w:hAnsi="Tahoma" w:cs="Tahoma"/>
          <w:color w:val="000000" w:themeColor="text1"/>
        </w:rPr>
        <w:t>.</w:t>
      </w:r>
      <w:r w:rsidR="00644AE2" w:rsidRPr="00520784">
        <w:rPr>
          <w:rFonts w:ascii="Tahoma" w:hAnsi="Tahoma" w:cs="Tahoma"/>
          <w:color w:val="000000" w:themeColor="text1"/>
        </w:rPr>
        <w:t xml:space="preserve"> </w:t>
      </w:r>
      <w:r w:rsidR="00067A4E" w:rsidRPr="00520784">
        <w:rPr>
          <w:rFonts w:ascii="Tahoma" w:hAnsi="Tahoma" w:cs="Tahoma"/>
          <w:color w:val="000000" w:themeColor="text1"/>
        </w:rPr>
        <w:t xml:space="preserve">                            </w:t>
      </w:r>
    </w:p>
    <w:p w:rsidR="00EF0D16" w:rsidRPr="00520784" w:rsidRDefault="00EF0D16" w:rsidP="00DC3132">
      <w:pPr>
        <w:pStyle w:val="Tekstpodstawowy"/>
        <w:numPr>
          <w:ilvl w:val="1"/>
          <w:numId w:val="4"/>
        </w:numPr>
        <w:tabs>
          <w:tab w:val="clear" w:pos="1080"/>
          <w:tab w:val="left" w:pos="426"/>
        </w:tabs>
        <w:spacing w:after="22" w:line="360" w:lineRule="auto"/>
        <w:ind w:left="567" w:hanging="567"/>
        <w:contextualSpacing/>
        <w:rPr>
          <w:rFonts w:ascii="Tahoma" w:hAnsi="Tahoma" w:cs="Tahoma"/>
          <w:color w:val="000000" w:themeColor="text1"/>
        </w:rPr>
      </w:pPr>
      <w:r w:rsidRPr="00520784">
        <w:rPr>
          <w:rFonts w:ascii="Tahoma" w:hAnsi="Tahoma" w:cs="Tahoma"/>
          <w:color w:val="000000" w:themeColor="text1"/>
        </w:rPr>
        <w:t>W przypadku wykonania reklamy</w:t>
      </w:r>
      <w:r w:rsidR="00720EC3" w:rsidRPr="00520784">
        <w:rPr>
          <w:rFonts w:ascii="Tahoma" w:hAnsi="Tahoma" w:cs="Tahoma"/>
          <w:color w:val="000000" w:themeColor="text1"/>
        </w:rPr>
        <w:t xml:space="preserve"> do rozlicze</w:t>
      </w:r>
      <w:r w:rsidR="005B3E20" w:rsidRPr="00520784">
        <w:rPr>
          <w:rFonts w:ascii="Tahoma" w:hAnsi="Tahoma" w:cs="Tahoma"/>
          <w:color w:val="000000" w:themeColor="text1"/>
        </w:rPr>
        <w:t>nia należy dołączyć dokumentację</w:t>
      </w:r>
      <w:r w:rsidR="00720EC3" w:rsidRPr="00520784">
        <w:rPr>
          <w:rFonts w:ascii="Tahoma" w:hAnsi="Tahoma" w:cs="Tahoma"/>
          <w:color w:val="000000" w:themeColor="text1"/>
        </w:rPr>
        <w:t xml:space="preserve"> wykonanej reklamy.</w:t>
      </w:r>
    </w:p>
    <w:p w:rsidR="00D65A2B" w:rsidRPr="00520784" w:rsidRDefault="00B55E74" w:rsidP="00DC3132">
      <w:pPr>
        <w:pStyle w:val="Tekstpodstawowy"/>
        <w:numPr>
          <w:ilvl w:val="1"/>
          <w:numId w:val="4"/>
        </w:numPr>
        <w:tabs>
          <w:tab w:val="clear" w:pos="1080"/>
          <w:tab w:val="left" w:pos="0"/>
        </w:tabs>
        <w:spacing w:after="22" w:line="360" w:lineRule="auto"/>
        <w:ind w:left="426" w:hanging="426"/>
        <w:contextualSpacing/>
        <w:rPr>
          <w:rFonts w:ascii="Tahoma" w:hAnsi="Tahoma" w:cs="Tahoma"/>
          <w:color w:val="000000" w:themeColor="text1"/>
        </w:rPr>
      </w:pPr>
      <w:r w:rsidRPr="00520784">
        <w:rPr>
          <w:rFonts w:ascii="Tahoma" w:hAnsi="Tahoma" w:cs="Tahoma"/>
          <w:color w:val="000000" w:themeColor="text1"/>
        </w:rPr>
        <w:t>Dopuszcza się zakup przedmiotu używanego na podstawie umowy kupna-sprzedaży</w:t>
      </w:r>
      <w:r w:rsidR="0063226F" w:rsidRPr="00520784">
        <w:rPr>
          <w:rFonts w:ascii="Tahoma" w:hAnsi="Tahoma" w:cs="Tahoma"/>
          <w:color w:val="000000" w:themeColor="text1"/>
        </w:rPr>
        <w:t xml:space="preserve"> </w:t>
      </w:r>
      <w:r w:rsidR="006B2144" w:rsidRPr="00520784">
        <w:rPr>
          <w:rFonts w:ascii="Tahoma" w:hAnsi="Tahoma" w:cs="Tahoma"/>
          <w:color w:val="000000" w:themeColor="text1"/>
        </w:rPr>
        <w:br/>
      </w:r>
      <w:r w:rsidR="0063226F" w:rsidRPr="00520784">
        <w:rPr>
          <w:rFonts w:ascii="Tahoma" w:hAnsi="Tahoma" w:cs="Tahoma"/>
          <w:color w:val="000000" w:themeColor="text1"/>
        </w:rPr>
        <w:t>(z wyłączeniem samochodu)</w:t>
      </w:r>
      <w:r w:rsidRPr="00520784">
        <w:rPr>
          <w:rFonts w:ascii="Tahoma" w:hAnsi="Tahoma" w:cs="Tahoma"/>
          <w:color w:val="000000" w:themeColor="text1"/>
        </w:rPr>
        <w:t xml:space="preserve"> tylko</w:t>
      </w:r>
      <w:r w:rsidR="00131594" w:rsidRPr="00520784">
        <w:rPr>
          <w:rFonts w:ascii="Tahoma" w:hAnsi="Tahoma" w:cs="Tahoma"/>
          <w:color w:val="000000" w:themeColor="text1"/>
        </w:rPr>
        <w:t xml:space="preserve"> </w:t>
      </w:r>
      <w:r w:rsidRPr="00520784">
        <w:rPr>
          <w:rFonts w:ascii="Tahoma" w:hAnsi="Tahoma" w:cs="Tahoma"/>
          <w:color w:val="000000" w:themeColor="text1"/>
        </w:rPr>
        <w:t xml:space="preserve">w </w:t>
      </w:r>
      <w:r w:rsidR="001A21A2" w:rsidRPr="00520784">
        <w:rPr>
          <w:rFonts w:ascii="Tahoma" w:hAnsi="Tahoma" w:cs="Tahoma"/>
          <w:color w:val="000000" w:themeColor="text1"/>
        </w:rPr>
        <w:t xml:space="preserve">przypadku gdy </w:t>
      </w:r>
      <w:r w:rsidRPr="00520784">
        <w:rPr>
          <w:rFonts w:ascii="Tahoma" w:hAnsi="Tahoma" w:cs="Tahoma"/>
          <w:color w:val="000000" w:themeColor="text1"/>
        </w:rPr>
        <w:t>cena takiego przedmiotu nowego</w:t>
      </w:r>
      <w:r w:rsidR="0051281B" w:rsidRPr="00520784">
        <w:rPr>
          <w:rFonts w:ascii="Tahoma" w:hAnsi="Tahoma" w:cs="Tahoma"/>
          <w:color w:val="000000" w:themeColor="text1"/>
        </w:rPr>
        <w:t xml:space="preserve"> </w:t>
      </w:r>
      <w:r w:rsidR="006B2144" w:rsidRPr="00520784">
        <w:rPr>
          <w:rFonts w:ascii="Tahoma" w:hAnsi="Tahoma" w:cs="Tahoma"/>
          <w:color w:val="000000" w:themeColor="text1"/>
        </w:rPr>
        <w:br/>
      </w:r>
      <w:r w:rsidR="0051281B" w:rsidRPr="00520784">
        <w:rPr>
          <w:rFonts w:ascii="Tahoma" w:hAnsi="Tahoma" w:cs="Tahoma"/>
          <w:color w:val="000000" w:themeColor="text1"/>
        </w:rPr>
        <w:t>o identycznych lub podobnych  parametrach</w:t>
      </w:r>
      <w:r w:rsidRPr="00520784">
        <w:rPr>
          <w:rFonts w:ascii="Tahoma" w:hAnsi="Tahoma" w:cs="Tahoma"/>
          <w:color w:val="000000" w:themeColor="text1"/>
        </w:rPr>
        <w:t xml:space="preserve"> </w:t>
      </w:r>
      <w:r w:rsidR="001A21A2" w:rsidRPr="00520784">
        <w:rPr>
          <w:rFonts w:ascii="Tahoma" w:hAnsi="Tahoma" w:cs="Tahoma"/>
          <w:color w:val="000000" w:themeColor="text1"/>
        </w:rPr>
        <w:t xml:space="preserve">przekracza </w:t>
      </w:r>
      <w:r w:rsidR="000D0376" w:rsidRPr="00520784">
        <w:rPr>
          <w:rFonts w:ascii="Tahoma" w:hAnsi="Tahoma" w:cs="Tahoma"/>
          <w:color w:val="000000" w:themeColor="text1"/>
        </w:rPr>
        <w:t xml:space="preserve">całkowitą </w:t>
      </w:r>
      <w:r w:rsidR="001A21A2" w:rsidRPr="00520784">
        <w:rPr>
          <w:rFonts w:ascii="Tahoma" w:hAnsi="Tahoma" w:cs="Tahoma"/>
          <w:color w:val="000000" w:themeColor="text1"/>
        </w:rPr>
        <w:t>wartość wnioskowanego dofinansowania</w:t>
      </w:r>
      <w:r w:rsidRPr="00520784">
        <w:rPr>
          <w:rFonts w:ascii="Tahoma" w:hAnsi="Tahoma" w:cs="Tahoma"/>
          <w:color w:val="000000" w:themeColor="text1"/>
        </w:rPr>
        <w:t>.</w:t>
      </w:r>
      <w:r w:rsidR="001A21A2" w:rsidRPr="00520784">
        <w:rPr>
          <w:rFonts w:ascii="Tahoma" w:hAnsi="Tahoma" w:cs="Tahoma"/>
          <w:color w:val="000000" w:themeColor="text1"/>
        </w:rPr>
        <w:t xml:space="preserve"> Do rozliczenia </w:t>
      </w:r>
      <w:r w:rsidR="00640BAF" w:rsidRPr="00520784">
        <w:rPr>
          <w:rFonts w:ascii="Tahoma" w:hAnsi="Tahoma" w:cs="Tahoma"/>
          <w:color w:val="000000" w:themeColor="text1"/>
        </w:rPr>
        <w:t>Wnioskodawca</w:t>
      </w:r>
      <w:r w:rsidR="0051281B" w:rsidRPr="00520784">
        <w:rPr>
          <w:rFonts w:ascii="Tahoma" w:hAnsi="Tahoma" w:cs="Tahoma"/>
          <w:color w:val="000000" w:themeColor="text1"/>
        </w:rPr>
        <w:t xml:space="preserve"> zobowiązany </w:t>
      </w:r>
      <w:r w:rsidR="001A21A2" w:rsidRPr="00520784">
        <w:rPr>
          <w:rFonts w:ascii="Tahoma" w:hAnsi="Tahoma" w:cs="Tahoma"/>
          <w:color w:val="000000" w:themeColor="text1"/>
        </w:rPr>
        <w:t>jest przedłożyć</w:t>
      </w:r>
      <w:r w:rsidR="00230B6D" w:rsidRPr="00520784">
        <w:rPr>
          <w:rFonts w:ascii="Tahoma" w:hAnsi="Tahoma" w:cs="Tahoma"/>
          <w:color w:val="000000" w:themeColor="text1"/>
        </w:rPr>
        <w:t xml:space="preserve"> pisemn</w:t>
      </w:r>
      <w:r w:rsidR="007E7B5D" w:rsidRPr="00520784">
        <w:rPr>
          <w:rFonts w:ascii="Tahoma" w:hAnsi="Tahoma" w:cs="Tahoma"/>
          <w:color w:val="000000" w:themeColor="text1"/>
        </w:rPr>
        <w:t>ą umowę</w:t>
      </w:r>
      <w:r w:rsidR="00230B6D" w:rsidRPr="00520784">
        <w:rPr>
          <w:rFonts w:ascii="Tahoma" w:hAnsi="Tahoma" w:cs="Tahoma"/>
          <w:color w:val="000000" w:themeColor="text1"/>
        </w:rPr>
        <w:t xml:space="preserve"> kupna-sprzedaży</w:t>
      </w:r>
      <w:r w:rsidR="00131594" w:rsidRPr="00520784">
        <w:rPr>
          <w:rFonts w:ascii="Tahoma" w:hAnsi="Tahoma" w:cs="Tahoma"/>
          <w:color w:val="000000" w:themeColor="text1"/>
        </w:rPr>
        <w:t xml:space="preserve"> </w:t>
      </w:r>
      <w:r w:rsidR="00230B6D" w:rsidRPr="00520784">
        <w:rPr>
          <w:rFonts w:ascii="Tahoma" w:hAnsi="Tahoma" w:cs="Tahoma"/>
          <w:color w:val="000000" w:themeColor="text1"/>
        </w:rPr>
        <w:t xml:space="preserve">z potwierdzeniem poniesienia wydatku, </w:t>
      </w:r>
      <w:r w:rsidR="00191D8A" w:rsidRPr="00520784">
        <w:rPr>
          <w:rFonts w:ascii="Tahoma" w:hAnsi="Tahoma" w:cs="Tahoma"/>
          <w:color w:val="000000" w:themeColor="text1"/>
        </w:rPr>
        <w:t xml:space="preserve">wyceną rzeczoznawcy, </w:t>
      </w:r>
      <w:r w:rsidR="00230B6D" w:rsidRPr="00520784">
        <w:rPr>
          <w:rFonts w:ascii="Tahoma" w:hAnsi="Tahoma" w:cs="Tahoma"/>
          <w:color w:val="000000" w:themeColor="text1"/>
        </w:rPr>
        <w:t>dowodem zapłaty podatku od czynności cywilnoprawnych</w:t>
      </w:r>
      <w:r w:rsidR="00131594" w:rsidRPr="00520784">
        <w:rPr>
          <w:rFonts w:ascii="Tahoma" w:hAnsi="Tahoma" w:cs="Tahoma"/>
          <w:color w:val="000000" w:themeColor="text1"/>
        </w:rPr>
        <w:t xml:space="preserve"> </w:t>
      </w:r>
      <w:r w:rsidR="005D39E4" w:rsidRPr="00520784">
        <w:rPr>
          <w:rFonts w:ascii="Tahoma" w:hAnsi="Tahoma" w:cs="Tahoma"/>
          <w:color w:val="000000" w:themeColor="text1"/>
        </w:rPr>
        <w:t xml:space="preserve">                    </w:t>
      </w:r>
      <w:r w:rsidR="00230B6D" w:rsidRPr="00520784">
        <w:rPr>
          <w:rFonts w:ascii="Tahoma" w:hAnsi="Tahoma" w:cs="Tahoma"/>
          <w:color w:val="000000" w:themeColor="text1"/>
        </w:rPr>
        <w:t>w Urzędzie Skarbowym</w:t>
      </w:r>
      <w:r w:rsidR="00640BAF" w:rsidRPr="00520784">
        <w:rPr>
          <w:rFonts w:ascii="Tahoma" w:hAnsi="Tahoma" w:cs="Tahoma"/>
          <w:color w:val="000000" w:themeColor="text1"/>
        </w:rPr>
        <w:t>.</w:t>
      </w:r>
      <w:r w:rsidR="00C225E1" w:rsidRPr="00520784">
        <w:rPr>
          <w:rFonts w:ascii="Tahoma" w:hAnsi="Tahoma" w:cs="Tahoma"/>
          <w:color w:val="000000" w:themeColor="text1"/>
        </w:rPr>
        <w:t xml:space="preserve"> </w:t>
      </w:r>
      <w:r w:rsidR="00191D8A" w:rsidRPr="00520784">
        <w:rPr>
          <w:rFonts w:ascii="Tahoma" w:hAnsi="Tahoma" w:cs="Tahoma"/>
          <w:color w:val="000000" w:themeColor="text1"/>
        </w:rPr>
        <w:t>Cena</w:t>
      </w:r>
      <w:r w:rsidR="00C225E1" w:rsidRPr="00520784">
        <w:rPr>
          <w:rFonts w:ascii="Tahoma" w:hAnsi="Tahoma" w:cs="Tahoma"/>
          <w:color w:val="000000" w:themeColor="text1"/>
        </w:rPr>
        <w:t xml:space="preserve"> zakupionego przedmiotu używanego musi być niższa od </w:t>
      </w:r>
      <w:r w:rsidR="00191D8A" w:rsidRPr="00520784">
        <w:rPr>
          <w:rFonts w:ascii="Tahoma" w:hAnsi="Tahoma" w:cs="Tahoma"/>
          <w:color w:val="000000" w:themeColor="text1"/>
        </w:rPr>
        <w:t>ceny nowego przedmiotu</w:t>
      </w:r>
      <w:r w:rsidR="0051281B" w:rsidRPr="00520784">
        <w:rPr>
          <w:rFonts w:ascii="Tahoma" w:hAnsi="Tahoma" w:cs="Tahoma"/>
          <w:color w:val="000000" w:themeColor="text1"/>
        </w:rPr>
        <w:t xml:space="preserve"> o identycznych lub podobnych parametrach</w:t>
      </w:r>
      <w:r w:rsidR="00191D8A" w:rsidRPr="00520784">
        <w:rPr>
          <w:rFonts w:ascii="Tahoma" w:hAnsi="Tahoma" w:cs="Tahoma"/>
          <w:color w:val="000000" w:themeColor="text1"/>
        </w:rPr>
        <w:t>.</w:t>
      </w:r>
      <w:r w:rsidR="00D65A2B" w:rsidRPr="00520784">
        <w:rPr>
          <w:rFonts w:ascii="Tahoma" w:hAnsi="Tahoma" w:cs="Tahoma"/>
          <w:color w:val="000000" w:themeColor="text1"/>
        </w:rPr>
        <w:t xml:space="preserve"> </w:t>
      </w:r>
    </w:p>
    <w:p w:rsidR="00E82F28" w:rsidRPr="00520784" w:rsidRDefault="00ED5D3B" w:rsidP="00DC3132">
      <w:pPr>
        <w:pStyle w:val="Tekstpodstawowy"/>
        <w:numPr>
          <w:ilvl w:val="1"/>
          <w:numId w:val="4"/>
        </w:numPr>
        <w:tabs>
          <w:tab w:val="clear" w:pos="1080"/>
          <w:tab w:val="left" w:pos="0"/>
        </w:tabs>
        <w:spacing w:after="22" w:line="360" w:lineRule="auto"/>
        <w:ind w:left="426" w:hanging="426"/>
        <w:contextualSpacing/>
        <w:rPr>
          <w:rFonts w:ascii="Tahoma" w:hAnsi="Tahoma" w:cs="Tahoma"/>
          <w:color w:val="000000" w:themeColor="text1"/>
        </w:rPr>
      </w:pPr>
      <w:r w:rsidRPr="00520784">
        <w:rPr>
          <w:rFonts w:ascii="Tahoma" w:hAnsi="Tahoma" w:cs="Tahoma"/>
          <w:color w:val="000000" w:themeColor="text1"/>
        </w:rPr>
        <w:t>W przypadku</w:t>
      </w:r>
      <w:r w:rsidR="000A3132" w:rsidRPr="00520784">
        <w:rPr>
          <w:rFonts w:ascii="Tahoma" w:hAnsi="Tahoma" w:cs="Tahoma"/>
          <w:color w:val="000000" w:themeColor="text1"/>
        </w:rPr>
        <w:t xml:space="preserve"> </w:t>
      </w:r>
      <w:r w:rsidRPr="00520784">
        <w:rPr>
          <w:rFonts w:ascii="Tahoma" w:hAnsi="Tahoma" w:cs="Tahoma"/>
          <w:color w:val="000000" w:themeColor="text1"/>
        </w:rPr>
        <w:t>zakupu</w:t>
      </w:r>
      <w:r w:rsidR="000A3132" w:rsidRPr="00520784">
        <w:rPr>
          <w:rFonts w:ascii="Tahoma" w:hAnsi="Tahoma" w:cs="Tahoma"/>
          <w:color w:val="000000" w:themeColor="text1"/>
        </w:rPr>
        <w:t xml:space="preserve"> przedmiotu używanego</w:t>
      </w:r>
      <w:r w:rsidRPr="00520784">
        <w:rPr>
          <w:rFonts w:ascii="Tahoma" w:hAnsi="Tahoma" w:cs="Tahoma"/>
          <w:color w:val="000000" w:themeColor="text1"/>
        </w:rPr>
        <w:t xml:space="preserve">, Wnioskodawca </w:t>
      </w:r>
      <w:r w:rsidR="001376F8" w:rsidRPr="00520784">
        <w:rPr>
          <w:rFonts w:ascii="Tahoma" w:hAnsi="Tahoma" w:cs="Tahoma"/>
          <w:color w:val="000000" w:themeColor="text1"/>
        </w:rPr>
        <w:t xml:space="preserve">jest zobowiązany do przedłożenia oświadczenia Sprzedającego </w:t>
      </w:r>
      <w:r w:rsidR="00E5618E" w:rsidRPr="00520784">
        <w:rPr>
          <w:rFonts w:ascii="Tahoma" w:hAnsi="Tahoma" w:cs="Tahoma"/>
          <w:color w:val="000000" w:themeColor="text1"/>
        </w:rPr>
        <w:t>zawierającego</w:t>
      </w:r>
      <w:r w:rsidR="00A87AE7" w:rsidRPr="00520784">
        <w:rPr>
          <w:rFonts w:ascii="Tahoma" w:hAnsi="Tahoma" w:cs="Tahoma"/>
          <w:color w:val="000000" w:themeColor="text1"/>
        </w:rPr>
        <w:t xml:space="preserve"> </w:t>
      </w:r>
      <w:r w:rsidR="00E82F28" w:rsidRPr="00520784">
        <w:rPr>
          <w:rFonts w:ascii="Tahoma" w:hAnsi="Tahoma" w:cs="Tahoma"/>
          <w:color w:val="000000" w:themeColor="text1"/>
        </w:rPr>
        <w:t>informację o</w:t>
      </w:r>
      <w:r w:rsidR="000A3132" w:rsidRPr="00520784">
        <w:rPr>
          <w:rFonts w:ascii="Tahoma" w:hAnsi="Tahoma" w:cs="Tahoma"/>
          <w:color w:val="000000" w:themeColor="text1"/>
        </w:rPr>
        <w:t xml:space="preserve"> tym, że przedmiot</w:t>
      </w:r>
      <w:r w:rsidR="00B10A1F" w:rsidRPr="00520784">
        <w:rPr>
          <w:rFonts w:ascii="Tahoma" w:hAnsi="Tahoma" w:cs="Tahoma"/>
          <w:color w:val="000000" w:themeColor="text1"/>
        </w:rPr>
        <w:t xml:space="preserve"> </w:t>
      </w:r>
      <w:r w:rsidR="00E5618E" w:rsidRPr="00520784">
        <w:rPr>
          <w:rFonts w:ascii="Tahoma" w:hAnsi="Tahoma" w:cs="Tahoma"/>
          <w:color w:val="000000" w:themeColor="text1"/>
        </w:rPr>
        <w:t>sprzedaży nie był wcześniej</w:t>
      </w:r>
      <w:r w:rsidR="00B10A1F" w:rsidRPr="00520784">
        <w:rPr>
          <w:rFonts w:ascii="Tahoma" w:hAnsi="Tahoma" w:cs="Tahoma"/>
          <w:color w:val="000000" w:themeColor="text1"/>
        </w:rPr>
        <w:t xml:space="preserve"> zakupiony ze środków publicznych (</w:t>
      </w:r>
      <w:r w:rsidR="00E5618E" w:rsidRPr="00520784">
        <w:rPr>
          <w:rFonts w:ascii="Tahoma" w:hAnsi="Tahoma" w:cs="Tahoma"/>
          <w:color w:val="000000" w:themeColor="text1"/>
        </w:rPr>
        <w:t>zarówno ze środków Unii Europejskiej</w:t>
      </w:r>
      <w:r w:rsidR="009223C7" w:rsidRPr="00520784">
        <w:rPr>
          <w:rFonts w:ascii="Tahoma" w:hAnsi="Tahoma" w:cs="Tahoma"/>
          <w:color w:val="000000" w:themeColor="text1"/>
        </w:rPr>
        <w:t xml:space="preserve"> jak również środków krajowych</w:t>
      </w:r>
      <w:r w:rsidR="00B10A1F" w:rsidRPr="00520784">
        <w:rPr>
          <w:rFonts w:ascii="Tahoma" w:hAnsi="Tahoma" w:cs="Tahoma"/>
          <w:color w:val="000000" w:themeColor="text1"/>
        </w:rPr>
        <w:t>).</w:t>
      </w:r>
      <w:r w:rsidR="000A3132" w:rsidRPr="00520784">
        <w:rPr>
          <w:rFonts w:ascii="Tahoma" w:hAnsi="Tahoma" w:cs="Tahoma"/>
          <w:color w:val="000000" w:themeColor="text1"/>
        </w:rPr>
        <w:t xml:space="preserve"> </w:t>
      </w:r>
    </w:p>
    <w:p w:rsidR="00D65A2B" w:rsidRPr="00520784" w:rsidRDefault="00D65A2B" w:rsidP="00DC3132">
      <w:pPr>
        <w:pStyle w:val="Tekstpodstawowy"/>
        <w:numPr>
          <w:ilvl w:val="1"/>
          <w:numId w:val="4"/>
        </w:numPr>
        <w:tabs>
          <w:tab w:val="clear" w:pos="1080"/>
        </w:tabs>
        <w:spacing w:after="22" w:line="360" w:lineRule="auto"/>
        <w:ind w:left="426" w:hanging="426"/>
        <w:contextualSpacing/>
        <w:rPr>
          <w:rFonts w:ascii="Tahoma" w:hAnsi="Tahoma" w:cs="Tahoma"/>
          <w:color w:val="000000" w:themeColor="text1"/>
        </w:rPr>
      </w:pPr>
      <w:r w:rsidRPr="00520784">
        <w:rPr>
          <w:rFonts w:ascii="Tahoma" w:hAnsi="Tahoma" w:cs="Tahoma"/>
          <w:color w:val="000000" w:themeColor="text1"/>
        </w:rPr>
        <w:t xml:space="preserve">W przypadku dokonania zakupów w ramach </w:t>
      </w:r>
      <w:r w:rsidR="002F6BD8" w:rsidRPr="00520784">
        <w:rPr>
          <w:rFonts w:ascii="Tahoma" w:hAnsi="Tahoma" w:cs="Tahoma"/>
          <w:color w:val="000000" w:themeColor="text1"/>
        </w:rPr>
        <w:t>dofinansowania</w:t>
      </w:r>
      <w:r w:rsidRPr="00520784">
        <w:rPr>
          <w:rFonts w:ascii="Tahoma" w:hAnsi="Tahoma" w:cs="Tahoma"/>
          <w:color w:val="000000" w:themeColor="text1"/>
        </w:rPr>
        <w:t xml:space="preserve"> za granicą,</w:t>
      </w:r>
      <w:r w:rsidR="00640BAF" w:rsidRPr="00520784">
        <w:rPr>
          <w:rFonts w:ascii="Tahoma" w:hAnsi="Tahoma" w:cs="Tahoma"/>
          <w:color w:val="000000" w:themeColor="text1"/>
        </w:rPr>
        <w:t xml:space="preserve"> Wnioskodawca</w:t>
      </w:r>
      <w:r w:rsidRPr="00520784">
        <w:rPr>
          <w:rFonts w:ascii="Tahoma" w:hAnsi="Tahoma" w:cs="Tahoma"/>
          <w:color w:val="000000" w:themeColor="text1"/>
        </w:rPr>
        <w:t xml:space="preserve"> jest zobowiązany do przedstawienia przetłumaczonego na język polski dowodu zakupu (tłumaczenie sporządzone przez tłumacza przysięgłego). Koszty poniesione w walucie obcej zostaną przeliczone na złote według kursu średniego ogłoszonego przez Narodowy Bank Polski </w:t>
      </w:r>
      <w:r w:rsidR="007C1868" w:rsidRPr="00520784">
        <w:rPr>
          <w:rFonts w:ascii="Tahoma" w:hAnsi="Tahoma" w:cs="Tahoma"/>
          <w:color w:val="000000" w:themeColor="text1"/>
        </w:rPr>
        <w:t>z ostatniego dnia roboczego poprzedzającego dzień zapłaty</w:t>
      </w:r>
      <w:r w:rsidR="00AF2DFF" w:rsidRPr="00520784">
        <w:rPr>
          <w:rFonts w:ascii="Tahoma" w:hAnsi="Tahoma" w:cs="Tahoma"/>
          <w:color w:val="000000" w:themeColor="text1"/>
        </w:rPr>
        <w:t>.</w:t>
      </w:r>
    </w:p>
    <w:p w:rsidR="00E16D5D" w:rsidRPr="00520784" w:rsidRDefault="00E16D5D" w:rsidP="00DC3132">
      <w:pPr>
        <w:pStyle w:val="Tekstpodstawowy"/>
        <w:numPr>
          <w:ilvl w:val="1"/>
          <w:numId w:val="4"/>
        </w:numPr>
        <w:tabs>
          <w:tab w:val="clear" w:pos="1080"/>
        </w:tabs>
        <w:spacing w:after="22" w:line="360" w:lineRule="auto"/>
        <w:ind w:left="426" w:hanging="426"/>
        <w:contextualSpacing/>
        <w:rPr>
          <w:rFonts w:ascii="Tahoma" w:hAnsi="Tahoma" w:cs="Tahoma"/>
          <w:color w:val="000000" w:themeColor="text1"/>
        </w:rPr>
      </w:pPr>
      <w:r w:rsidRPr="00520784">
        <w:rPr>
          <w:rFonts w:ascii="Tahoma" w:hAnsi="Tahoma" w:cs="Tahoma"/>
          <w:color w:val="000000" w:themeColor="text1"/>
        </w:rPr>
        <w:t xml:space="preserve">Starosta, na pisemny wniosek </w:t>
      </w:r>
      <w:bookmarkStart w:id="3" w:name="_Hlk29401405"/>
      <w:r w:rsidR="00640BAF" w:rsidRPr="00520784">
        <w:rPr>
          <w:rFonts w:ascii="Tahoma" w:hAnsi="Tahoma" w:cs="Tahoma"/>
          <w:color w:val="000000" w:themeColor="text1"/>
        </w:rPr>
        <w:t>Wnioskodawcy</w:t>
      </w:r>
      <w:bookmarkEnd w:id="3"/>
      <w:r w:rsidRPr="00520784">
        <w:rPr>
          <w:rFonts w:ascii="Tahoma" w:hAnsi="Tahoma" w:cs="Tahoma"/>
          <w:color w:val="000000" w:themeColor="text1"/>
        </w:rPr>
        <w:t xml:space="preserve">, uznaje za prawidłowo poniesione również wydatki odbiegające od zawartych w szczegółowej specyfikacji, mieszczące się w kwocie przyznanego dofinansowania, jeżeli stwierdzi </w:t>
      </w:r>
      <w:r w:rsidR="00F17191" w:rsidRPr="00520784">
        <w:rPr>
          <w:rFonts w:ascii="Tahoma" w:hAnsi="Tahoma" w:cs="Tahoma"/>
          <w:color w:val="000000" w:themeColor="text1"/>
        </w:rPr>
        <w:t>z</w:t>
      </w:r>
      <w:r w:rsidR="005363CB" w:rsidRPr="00520784">
        <w:rPr>
          <w:rFonts w:ascii="Tahoma" w:hAnsi="Tahoma" w:cs="Tahoma"/>
          <w:color w:val="000000" w:themeColor="text1"/>
        </w:rPr>
        <w:t>asad</w:t>
      </w:r>
      <w:r w:rsidRPr="00520784">
        <w:rPr>
          <w:rFonts w:ascii="Tahoma" w:hAnsi="Tahoma" w:cs="Tahoma"/>
          <w:color w:val="000000" w:themeColor="text1"/>
        </w:rPr>
        <w:t xml:space="preserve">ność ich poniesienia, biorąc pod uwagę charakter działalności prowadzonej przez bezrobotnego, </w:t>
      </w:r>
      <w:r w:rsidR="002D737A">
        <w:rPr>
          <w:rFonts w:ascii="Tahoma" w:hAnsi="Tahoma" w:cs="Tahoma"/>
          <w:color w:val="000000" w:themeColor="text1"/>
        </w:rPr>
        <w:t xml:space="preserve">poszukującego pracy </w:t>
      </w:r>
      <w:r w:rsidR="004A0592" w:rsidRPr="00520784">
        <w:rPr>
          <w:rFonts w:ascii="Tahoma" w:hAnsi="Tahoma" w:cs="Tahoma"/>
          <w:color w:val="000000" w:themeColor="text1"/>
        </w:rPr>
        <w:t xml:space="preserve">opiekuna, </w:t>
      </w:r>
      <w:r w:rsidRPr="00520784">
        <w:rPr>
          <w:rFonts w:ascii="Tahoma" w:hAnsi="Tahoma" w:cs="Tahoma"/>
          <w:color w:val="000000" w:themeColor="text1"/>
        </w:rPr>
        <w:t>absol</w:t>
      </w:r>
      <w:r w:rsidRPr="00520784">
        <w:rPr>
          <w:rFonts w:ascii="Tahoma" w:hAnsi="Tahoma" w:cs="Tahoma"/>
          <w:color w:val="000000" w:themeColor="text1"/>
        </w:rPr>
        <w:softHyphen/>
        <w:t>wenta CIS lub absolwenta KIS, któremu przyznano dofinansowanie.</w:t>
      </w:r>
    </w:p>
    <w:p w:rsidR="00037407" w:rsidRPr="00520784" w:rsidRDefault="00D90FDE" w:rsidP="00DC3132">
      <w:pPr>
        <w:pStyle w:val="Tekstpodstawowy"/>
        <w:numPr>
          <w:ilvl w:val="1"/>
          <w:numId w:val="4"/>
        </w:numPr>
        <w:tabs>
          <w:tab w:val="clear" w:pos="1080"/>
        </w:tabs>
        <w:spacing w:after="22" w:line="360" w:lineRule="auto"/>
        <w:ind w:left="426" w:hanging="426"/>
        <w:contextualSpacing/>
        <w:rPr>
          <w:rFonts w:ascii="Tahoma" w:hAnsi="Tahoma" w:cs="Tahoma"/>
          <w:color w:val="000000" w:themeColor="text1"/>
        </w:rPr>
      </w:pPr>
      <w:r w:rsidRPr="00520784">
        <w:rPr>
          <w:rFonts w:ascii="Tahoma" w:hAnsi="Tahoma" w:cs="Tahoma"/>
          <w:color w:val="000000" w:themeColor="text1"/>
        </w:rPr>
        <w:t>Dofinansowanie</w:t>
      </w:r>
      <w:r w:rsidR="00037407" w:rsidRPr="00520784">
        <w:rPr>
          <w:rFonts w:ascii="Tahoma" w:hAnsi="Tahoma" w:cs="Tahoma"/>
          <w:color w:val="000000" w:themeColor="text1"/>
        </w:rPr>
        <w:t xml:space="preserve"> otrzymane, a niewydatkowane przez </w:t>
      </w:r>
      <w:r w:rsidR="00640BAF" w:rsidRPr="00520784">
        <w:rPr>
          <w:rFonts w:ascii="Tahoma" w:hAnsi="Tahoma" w:cs="Tahoma"/>
          <w:color w:val="000000" w:themeColor="text1"/>
        </w:rPr>
        <w:t xml:space="preserve">Wnioskodawcę </w:t>
      </w:r>
      <w:r w:rsidR="00037407" w:rsidRPr="00520784">
        <w:rPr>
          <w:rFonts w:ascii="Tahoma" w:hAnsi="Tahoma" w:cs="Tahoma"/>
          <w:color w:val="000000" w:themeColor="text1"/>
        </w:rPr>
        <w:t>podleg</w:t>
      </w:r>
      <w:r w:rsidR="00625DCB" w:rsidRPr="00520784">
        <w:rPr>
          <w:rFonts w:ascii="Tahoma" w:hAnsi="Tahoma" w:cs="Tahoma"/>
          <w:color w:val="000000" w:themeColor="text1"/>
        </w:rPr>
        <w:t>a</w:t>
      </w:r>
      <w:r w:rsidR="00037407" w:rsidRPr="00520784">
        <w:rPr>
          <w:rFonts w:ascii="Tahoma" w:hAnsi="Tahoma" w:cs="Tahoma"/>
          <w:color w:val="000000" w:themeColor="text1"/>
        </w:rPr>
        <w:t xml:space="preserve"> zwrotowi </w:t>
      </w:r>
      <w:r w:rsidR="006B2144" w:rsidRPr="00520784">
        <w:rPr>
          <w:rFonts w:ascii="Tahoma" w:hAnsi="Tahoma" w:cs="Tahoma"/>
          <w:color w:val="000000" w:themeColor="text1"/>
        </w:rPr>
        <w:br/>
      </w:r>
      <w:r w:rsidR="00037407" w:rsidRPr="00520784">
        <w:rPr>
          <w:rFonts w:ascii="Tahoma" w:hAnsi="Tahoma" w:cs="Tahoma"/>
          <w:color w:val="000000" w:themeColor="text1"/>
        </w:rPr>
        <w:t>w terminie 2 miesięcy od dnia podjęcia działalności gospodarczej.</w:t>
      </w:r>
    </w:p>
    <w:p w:rsidR="00786615" w:rsidRPr="00520784" w:rsidRDefault="00786615" w:rsidP="00DC3132">
      <w:pPr>
        <w:pStyle w:val="Tekstpodstawowy"/>
        <w:numPr>
          <w:ilvl w:val="1"/>
          <w:numId w:val="4"/>
        </w:numPr>
        <w:tabs>
          <w:tab w:val="clear" w:pos="1080"/>
          <w:tab w:val="left" w:pos="0"/>
        </w:tabs>
        <w:spacing w:after="22" w:line="360" w:lineRule="auto"/>
        <w:ind w:left="426" w:hanging="426"/>
        <w:contextualSpacing/>
        <w:rPr>
          <w:rFonts w:ascii="Tahoma" w:hAnsi="Tahoma" w:cs="Tahoma"/>
          <w:color w:val="000000" w:themeColor="text1"/>
        </w:rPr>
      </w:pPr>
      <w:r w:rsidRPr="00520784">
        <w:rPr>
          <w:rFonts w:ascii="Tahoma" w:hAnsi="Tahoma" w:cs="Tahoma"/>
          <w:color w:val="000000" w:themeColor="text1"/>
        </w:rPr>
        <w:t xml:space="preserve">Termin złożenia rozliczenia oraz zwrotu niewydatkowanych środków (2 miesiące od dnia podjęcia działalności gospodarczej) może </w:t>
      </w:r>
      <w:r w:rsidR="00873AEB" w:rsidRPr="00520784">
        <w:rPr>
          <w:rFonts w:ascii="Tahoma" w:hAnsi="Tahoma" w:cs="Tahoma"/>
          <w:color w:val="000000" w:themeColor="text1"/>
        </w:rPr>
        <w:t xml:space="preserve">zostać przez Starostę przedłużony </w:t>
      </w:r>
      <w:r w:rsidR="006B2144" w:rsidRPr="00520784">
        <w:rPr>
          <w:rFonts w:ascii="Tahoma" w:hAnsi="Tahoma" w:cs="Tahoma"/>
          <w:color w:val="000000" w:themeColor="text1"/>
        </w:rPr>
        <w:br/>
      </w:r>
      <w:r w:rsidR="00873AEB" w:rsidRPr="00520784">
        <w:rPr>
          <w:rFonts w:ascii="Tahoma" w:hAnsi="Tahoma" w:cs="Tahoma"/>
          <w:color w:val="000000" w:themeColor="text1"/>
        </w:rPr>
        <w:lastRenderedPageBreak/>
        <w:t xml:space="preserve">w przypadku, gdy za jego przedłużeniem przemawiają względy społeczne, </w:t>
      </w:r>
      <w:r w:rsidR="006B2144" w:rsidRPr="00520784">
        <w:rPr>
          <w:rFonts w:ascii="Tahoma" w:hAnsi="Tahoma" w:cs="Tahoma"/>
          <w:color w:val="000000" w:themeColor="text1"/>
        </w:rPr>
        <w:br/>
      </w:r>
      <w:r w:rsidR="00873AEB" w:rsidRPr="00520784">
        <w:rPr>
          <w:rFonts w:ascii="Tahoma" w:hAnsi="Tahoma" w:cs="Tahoma"/>
          <w:color w:val="000000" w:themeColor="text1"/>
        </w:rPr>
        <w:t xml:space="preserve">w szczególności przypadki losowe i sytuacje niezależne od </w:t>
      </w:r>
      <w:bookmarkStart w:id="4" w:name="_Hlk29401473"/>
      <w:r w:rsidR="00640BAF" w:rsidRPr="00520784">
        <w:rPr>
          <w:rFonts w:ascii="Tahoma" w:hAnsi="Tahoma" w:cs="Tahoma"/>
          <w:color w:val="000000" w:themeColor="text1"/>
        </w:rPr>
        <w:t>Wnioskodawcy</w:t>
      </w:r>
      <w:bookmarkEnd w:id="4"/>
      <w:r w:rsidR="00873AEB" w:rsidRPr="00520784">
        <w:rPr>
          <w:rFonts w:ascii="Tahoma" w:hAnsi="Tahoma" w:cs="Tahoma"/>
          <w:color w:val="000000" w:themeColor="text1"/>
        </w:rPr>
        <w:t>.</w:t>
      </w:r>
    </w:p>
    <w:p w:rsidR="00967F93" w:rsidRPr="00B7170A" w:rsidRDefault="00D65A2B" w:rsidP="00B7170A">
      <w:pPr>
        <w:pStyle w:val="Tekstpodstawowy"/>
        <w:numPr>
          <w:ilvl w:val="1"/>
          <w:numId w:val="4"/>
        </w:numPr>
        <w:tabs>
          <w:tab w:val="clear" w:pos="1080"/>
          <w:tab w:val="left" w:pos="426"/>
        </w:tabs>
        <w:spacing w:after="22" w:line="360" w:lineRule="auto"/>
        <w:ind w:left="426" w:hanging="426"/>
        <w:contextualSpacing/>
        <w:rPr>
          <w:rFonts w:ascii="Tahoma" w:hAnsi="Tahoma" w:cs="Tahoma"/>
          <w:color w:val="000000" w:themeColor="text1"/>
        </w:rPr>
      </w:pPr>
      <w:r w:rsidRPr="00520784">
        <w:rPr>
          <w:rFonts w:ascii="Tahoma" w:hAnsi="Tahoma" w:cs="Tahoma"/>
          <w:color w:val="000000" w:themeColor="text1"/>
        </w:rPr>
        <w:t>W</w:t>
      </w:r>
      <w:r w:rsidR="007C1868" w:rsidRPr="00520784">
        <w:rPr>
          <w:rFonts w:ascii="Tahoma" w:hAnsi="Tahoma" w:cs="Tahoma"/>
          <w:color w:val="000000" w:themeColor="text1"/>
        </w:rPr>
        <w:t xml:space="preserve"> </w:t>
      </w:r>
      <w:r w:rsidRPr="00520784">
        <w:rPr>
          <w:rFonts w:ascii="Tahoma" w:hAnsi="Tahoma" w:cs="Tahoma"/>
          <w:color w:val="000000" w:themeColor="text1"/>
        </w:rPr>
        <w:t xml:space="preserve">okresie realizacji umowy nie dopuszcza się </w:t>
      </w:r>
      <w:r w:rsidR="00DE3BF6" w:rsidRPr="00520784">
        <w:rPr>
          <w:rFonts w:ascii="Tahoma" w:hAnsi="Tahoma" w:cs="Tahoma"/>
          <w:color w:val="000000" w:themeColor="text1"/>
        </w:rPr>
        <w:t xml:space="preserve">likwidacji, dzierżawy oraz </w:t>
      </w:r>
      <w:r w:rsidRPr="00520784">
        <w:rPr>
          <w:rFonts w:ascii="Tahoma" w:hAnsi="Tahoma" w:cs="Tahoma"/>
          <w:color w:val="000000" w:themeColor="text1"/>
        </w:rPr>
        <w:t xml:space="preserve">sprzedaży rzeczy zakupionych w ramach </w:t>
      </w:r>
      <w:r w:rsidR="002F6BD8" w:rsidRPr="00520784">
        <w:rPr>
          <w:rFonts w:ascii="Tahoma" w:hAnsi="Tahoma" w:cs="Tahoma"/>
          <w:color w:val="000000" w:themeColor="text1"/>
        </w:rPr>
        <w:t>dofinansowania</w:t>
      </w:r>
      <w:r w:rsidRPr="00520784">
        <w:rPr>
          <w:rFonts w:ascii="Tahoma" w:hAnsi="Tahoma" w:cs="Tahoma"/>
          <w:color w:val="000000" w:themeColor="text1"/>
        </w:rPr>
        <w:t xml:space="preserve">, za wyjątkiem środków obrotowych, takich jak: towary handlowe, </w:t>
      </w:r>
      <w:r w:rsidR="00F95B58" w:rsidRPr="00520784">
        <w:rPr>
          <w:rFonts w:ascii="Tahoma" w:hAnsi="Tahoma" w:cs="Tahoma"/>
          <w:color w:val="000000" w:themeColor="text1"/>
        </w:rPr>
        <w:t xml:space="preserve">surowce, </w:t>
      </w:r>
      <w:r w:rsidRPr="00520784">
        <w:rPr>
          <w:rFonts w:ascii="Tahoma" w:hAnsi="Tahoma" w:cs="Tahoma"/>
          <w:color w:val="000000" w:themeColor="text1"/>
        </w:rPr>
        <w:t>materiał</w:t>
      </w:r>
      <w:r w:rsidR="00F95B58" w:rsidRPr="00520784">
        <w:rPr>
          <w:rFonts w:ascii="Tahoma" w:hAnsi="Tahoma" w:cs="Tahoma"/>
          <w:color w:val="000000" w:themeColor="text1"/>
        </w:rPr>
        <w:t>y do produkcji</w:t>
      </w:r>
      <w:r w:rsidRPr="00520784">
        <w:rPr>
          <w:rFonts w:ascii="Tahoma" w:hAnsi="Tahoma" w:cs="Tahoma"/>
          <w:color w:val="000000" w:themeColor="text1"/>
        </w:rPr>
        <w:t>.</w:t>
      </w:r>
    </w:p>
    <w:p w:rsidR="00E84129" w:rsidRPr="00520784" w:rsidRDefault="008010D3" w:rsidP="00DC3132">
      <w:pPr>
        <w:pStyle w:val="Tekstpodstawowy"/>
        <w:spacing w:after="22" w:line="360" w:lineRule="auto"/>
        <w:contextualSpacing/>
        <w:rPr>
          <w:rFonts w:ascii="Tahoma" w:hAnsi="Tahoma" w:cs="Tahoma"/>
          <w:b/>
          <w:color w:val="000000" w:themeColor="text1"/>
          <w:shd w:val="clear" w:color="auto" w:fill="FFFFFF"/>
        </w:rPr>
      </w:pPr>
      <w:r w:rsidRPr="00520784">
        <w:rPr>
          <w:rFonts w:ascii="Tahoma" w:hAnsi="Tahoma" w:cs="Tahoma"/>
          <w:b/>
          <w:color w:val="000000" w:themeColor="text1"/>
          <w:shd w:val="clear" w:color="auto" w:fill="FFFFFF"/>
        </w:rPr>
        <w:t xml:space="preserve">§ </w:t>
      </w:r>
      <w:r w:rsidR="00880005" w:rsidRPr="00520784">
        <w:rPr>
          <w:rFonts w:ascii="Tahoma" w:hAnsi="Tahoma" w:cs="Tahoma"/>
          <w:b/>
          <w:color w:val="000000" w:themeColor="text1"/>
          <w:shd w:val="clear" w:color="auto" w:fill="FFFFFF"/>
        </w:rPr>
        <w:t>9</w:t>
      </w:r>
    </w:p>
    <w:p w:rsidR="00E84129" w:rsidRPr="00520784" w:rsidRDefault="002F6BD8" w:rsidP="00DC3132">
      <w:pPr>
        <w:pStyle w:val="Tekstpodstawowy"/>
        <w:numPr>
          <w:ilvl w:val="0"/>
          <w:numId w:val="5"/>
        </w:numPr>
        <w:tabs>
          <w:tab w:val="clear" w:pos="720"/>
          <w:tab w:val="num" w:pos="360"/>
        </w:tabs>
        <w:spacing w:after="22" w:line="360" w:lineRule="auto"/>
        <w:ind w:left="360"/>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Starosta</w:t>
      </w:r>
      <w:r w:rsidR="00E84129" w:rsidRPr="00520784">
        <w:rPr>
          <w:rFonts w:ascii="Tahoma" w:hAnsi="Tahoma" w:cs="Tahoma"/>
          <w:color w:val="000000" w:themeColor="text1"/>
          <w:shd w:val="clear" w:color="auto" w:fill="FFFFFF"/>
        </w:rPr>
        <w:t xml:space="preserve"> zastrzega sobie prawo natychmiastowego </w:t>
      </w:r>
      <w:r w:rsidR="00752CDF" w:rsidRPr="00520784">
        <w:rPr>
          <w:rFonts w:ascii="Tahoma" w:hAnsi="Tahoma" w:cs="Tahoma"/>
          <w:color w:val="000000" w:themeColor="text1"/>
          <w:shd w:val="clear" w:color="auto" w:fill="FFFFFF"/>
        </w:rPr>
        <w:t>rozwiązania</w:t>
      </w:r>
      <w:r w:rsidR="00E84129" w:rsidRPr="00520784">
        <w:rPr>
          <w:rFonts w:ascii="Tahoma" w:hAnsi="Tahoma" w:cs="Tahoma"/>
          <w:color w:val="000000" w:themeColor="text1"/>
          <w:shd w:val="clear" w:color="auto" w:fill="FFFFFF"/>
        </w:rPr>
        <w:t xml:space="preserve"> umowy</w:t>
      </w:r>
      <w:r w:rsidR="00752CDF" w:rsidRPr="00520784">
        <w:rPr>
          <w:rFonts w:ascii="Tahoma" w:hAnsi="Tahoma" w:cs="Tahoma"/>
          <w:color w:val="000000" w:themeColor="text1"/>
          <w:shd w:val="clear" w:color="auto" w:fill="FFFFFF"/>
        </w:rPr>
        <w:t xml:space="preserve"> w przypadku</w:t>
      </w:r>
      <w:r w:rsidR="00D511B8" w:rsidRPr="00520784">
        <w:rPr>
          <w:rFonts w:ascii="Tahoma" w:hAnsi="Tahoma" w:cs="Tahoma"/>
          <w:color w:val="000000" w:themeColor="text1"/>
          <w:shd w:val="clear" w:color="auto" w:fill="FFFFFF"/>
        </w:rPr>
        <w:t xml:space="preserve"> naruszenia</w:t>
      </w:r>
      <w:r w:rsidR="007C1868" w:rsidRPr="00520784">
        <w:rPr>
          <w:rFonts w:ascii="Tahoma" w:hAnsi="Tahoma" w:cs="Tahoma"/>
          <w:color w:val="000000" w:themeColor="text1"/>
          <w:shd w:val="clear" w:color="auto" w:fill="FFFFFF"/>
        </w:rPr>
        <w:t xml:space="preserve"> </w:t>
      </w:r>
      <w:r w:rsidR="001B2574" w:rsidRPr="00520784">
        <w:rPr>
          <w:rFonts w:ascii="Tahoma" w:hAnsi="Tahoma" w:cs="Tahoma"/>
          <w:color w:val="000000" w:themeColor="text1"/>
          <w:shd w:val="clear" w:color="auto" w:fill="FFFFFF"/>
        </w:rPr>
        <w:t xml:space="preserve">jej </w:t>
      </w:r>
      <w:r w:rsidR="00D511B8" w:rsidRPr="00520784">
        <w:rPr>
          <w:rFonts w:ascii="Tahoma" w:hAnsi="Tahoma" w:cs="Tahoma"/>
          <w:color w:val="000000" w:themeColor="text1"/>
          <w:shd w:val="clear" w:color="auto" w:fill="FFFFFF"/>
        </w:rPr>
        <w:t>warunków</w:t>
      </w:r>
      <w:r w:rsidR="00873AEB" w:rsidRPr="00520784">
        <w:rPr>
          <w:rFonts w:ascii="Tahoma" w:hAnsi="Tahoma" w:cs="Tahoma"/>
          <w:color w:val="000000" w:themeColor="text1"/>
          <w:shd w:val="clear" w:color="auto" w:fill="FFFFFF"/>
        </w:rPr>
        <w:t>.</w:t>
      </w:r>
    </w:p>
    <w:p w:rsidR="00E84129" w:rsidRPr="00520784" w:rsidRDefault="00A036A2" w:rsidP="00DC3132">
      <w:pPr>
        <w:pStyle w:val="Tekstpodstawowy"/>
        <w:numPr>
          <w:ilvl w:val="0"/>
          <w:numId w:val="5"/>
        </w:numPr>
        <w:tabs>
          <w:tab w:val="clear" w:pos="720"/>
          <w:tab w:val="num" w:pos="360"/>
        </w:tabs>
        <w:spacing w:after="22" w:line="360" w:lineRule="auto"/>
        <w:ind w:left="360"/>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 xml:space="preserve">Osoba, która otrzymała dofinansowanie jest obowiązana dokonać zwrotu, w terminie </w:t>
      </w:r>
      <w:r w:rsidR="005D39E4" w:rsidRPr="00520784">
        <w:rPr>
          <w:rFonts w:ascii="Tahoma" w:hAnsi="Tahoma" w:cs="Tahoma"/>
          <w:color w:val="000000" w:themeColor="text1"/>
          <w:shd w:val="clear" w:color="auto" w:fill="FFFFFF"/>
        </w:rPr>
        <w:t xml:space="preserve">              </w:t>
      </w:r>
      <w:r w:rsidRPr="00520784">
        <w:rPr>
          <w:rFonts w:ascii="Tahoma" w:hAnsi="Tahoma" w:cs="Tahoma"/>
          <w:color w:val="000000" w:themeColor="text1"/>
          <w:shd w:val="clear" w:color="auto" w:fill="FFFFFF"/>
        </w:rPr>
        <w:t>30 dni od dnia doręczenia wezwania Starosty, otrzymanych środków wraz z odsetkami ustawowymi</w:t>
      </w:r>
      <w:r w:rsidRPr="00BF7D64">
        <w:rPr>
          <w:rFonts w:ascii="Tahoma" w:hAnsi="Tahoma" w:cs="Tahoma"/>
          <w:color w:val="000000" w:themeColor="text1"/>
          <w:shd w:val="clear" w:color="auto" w:fill="FFFFFF"/>
        </w:rPr>
        <w:t xml:space="preserve">, </w:t>
      </w:r>
      <w:r w:rsidR="00614511" w:rsidRPr="00BF7D64">
        <w:rPr>
          <w:rFonts w:ascii="Tahoma" w:hAnsi="Tahoma" w:cs="Tahoma"/>
          <w:color w:val="000000" w:themeColor="text1"/>
          <w:shd w:val="clear" w:color="auto" w:fill="FFFFFF"/>
        </w:rPr>
        <w:t xml:space="preserve">naliczonymi od dnia ich otrzymania do dnia dokonania zwrotu, </w:t>
      </w:r>
      <w:r w:rsidRPr="00BF7D64">
        <w:rPr>
          <w:rFonts w:ascii="Tahoma" w:hAnsi="Tahoma" w:cs="Tahoma"/>
          <w:color w:val="000000" w:themeColor="text1"/>
          <w:shd w:val="clear" w:color="auto" w:fill="FFFFFF"/>
        </w:rPr>
        <w:t xml:space="preserve">jeżeli </w:t>
      </w:r>
      <w:r w:rsidR="00773AE6" w:rsidRPr="00BF7D64">
        <w:rPr>
          <w:rFonts w:ascii="Tahoma" w:hAnsi="Tahoma" w:cs="Tahoma"/>
          <w:color w:val="000000" w:themeColor="text1"/>
          <w:shd w:val="clear" w:color="auto" w:fill="FFFFFF"/>
        </w:rPr>
        <w:t xml:space="preserve">wykonywała </w:t>
      </w:r>
      <w:r w:rsidRPr="00BF7D64">
        <w:rPr>
          <w:rFonts w:ascii="Tahoma" w:hAnsi="Tahoma" w:cs="Tahoma"/>
          <w:color w:val="000000" w:themeColor="text1"/>
          <w:shd w:val="clear" w:color="auto" w:fill="FFFFFF"/>
        </w:rPr>
        <w:t xml:space="preserve">działalność </w:t>
      </w:r>
      <w:r w:rsidRPr="00520784">
        <w:rPr>
          <w:rFonts w:ascii="Tahoma" w:hAnsi="Tahoma" w:cs="Tahoma"/>
          <w:color w:val="000000" w:themeColor="text1"/>
          <w:shd w:val="clear" w:color="auto" w:fill="FFFFFF"/>
        </w:rPr>
        <w:t>gosp</w:t>
      </w:r>
      <w:r w:rsidR="00773AE6">
        <w:rPr>
          <w:rFonts w:ascii="Tahoma" w:hAnsi="Tahoma" w:cs="Tahoma"/>
          <w:color w:val="000000" w:themeColor="text1"/>
          <w:shd w:val="clear" w:color="auto" w:fill="FFFFFF"/>
        </w:rPr>
        <w:t xml:space="preserve">odarczą przez okres krótszy niż </w:t>
      </w:r>
      <w:r w:rsidRPr="00520784">
        <w:rPr>
          <w:rFonts w:ascii="Tahoma" w:hAnsi="Tahoma" w:cs="Tahoma"/>
          <w:color w:val="000000" w:themeColor="text1"/>
          <w:shd w:val="clear" w:color="auto" w:fill="FFFFFF"/>
        </w:rPr>
        <w:t xml:space="preserve">12 miesięcy albo naruszone zostały inne warunki umowy dotyczące przyznania dofinansowania. </w:t>
      </w:r>
    </w:p>
    <w:p w:rsidR="005752F8" w:rsidRPr="00BF7D64" w:rsidRDefault="005752F8" w:rsidP="00DC3132">
      <w:pPr>
        <w:pStyle w:val="Tekstpodstawowy"/>
        <w:numPr>
          <w:ilvl w:val="0"/>
          <w:numId w:val="5"/>
        </w:numPr>
        <w:tabs>
          <w:tab w:val="clear" w:pos="720"/>
          <w:tab w:val="num" w:pos="360"/>
        </w:tabs>
        <w:spacing w:after="22" w:line="360" w:lineRule="auto"/>
        <w:ind w:left="360"/>
        <w:contextualSpacing/>
        <w:rPr>
          <w:rFonts w:ascii="Tahoma" w:hAnsi="Tahoma" w:cs="Tahoma"/>
          <w:color w:val="000000" w:themeColor="text1"/>
          <w:shd w:val="clear" w:color="auto" w:fill="FFFFFF"/>
        </w:rPr>
      </w:pPr>
      <w:r w:rsidRPr="00BF7D64">
        <w:rPr>
          <w:rFonts w:ascii="Tahoma" w:hAnsi="Tahoma" w:cs="Tahoma"/>
          <w:color w:val="000000" w:themeColor="text1"/>
          <w:shd w:val="clear" w:color="auto" w:fill="FFFFFF"/>
        </w:rPr>
        <w:t>W przypadku wykorzystania środków niezgodnie z przeznaczeniem, pobrania środków nienależnie lub w nadmiernej wysokości osoba, która otrzymała dofinansowanie podjęcia działalności gospodarczej, jest obowiązana do zwrotu tej części środków, która została wykorzystana niezgodnie z przeznaczeniem, pobrana nienależnie lub w nadmiernej wysokości, wraz z odsetkami ustawowymi, naliczonymi od dnia otrzymania ś</w:t>
      </w:r>
      <w:r w:rsidR="00536301" w:rsidRPr="00BF7D64">
        <w:rPr>
          <w:rFonts w:ascii="Tahoma" w:hAnsi="Tahoma" w:cs="Tahoma"/>
          <w:color w:val="000000" w:themeColor="text1"/>
          <w:shd w:val="clear" w:color="auto" w:fill="FFFFFF"/>
        </w:rPr>
        <w:t>rodków do dnia dokonania zwrotu w terminie 30 dni od dnia doręczenia wezwania Starosty.</w:t>
      </w:r>
    </w:p>
    <w:p w:rsidR="00614511" w:rsidRPr="00BF7D64" w:rsidRDefault="00614511" w:rsidP="00DC3132">
      <w:pPr>
        <w:pStyle w:val="Tekstpodstawowy"/>
        <w:numPr>
          <w:ilvl w:val="0"/>
          <w:numId w:val="5"/>
        </w:numPr>
        <w:tabs>
          <w:tab w:val="clear" w:pos="720"/>
          <w:tab w:val="num" w:pos="360"/>
        </w:tabs>
        <w:spacing w:after="22" w:line="360" w:lineRule="auto"/>
        <w:ind w:left="360"/>
        <w:contextualSpacing/>
        <w:rPr>
          <w:rFonts w:ascii="Tahoma" w:hAnsi="Tahoma" w:cs="Tahoma"/>
          <w:color w:val="000000" w:themeColor="text1"/>
          <w:shd w:val="clear" w:color="auto" w:fill="FFFFFF"/>
        </w:rPr>
      </w:pPr>
      <w:r w:rsidRPr="00BF7D64">
        <w:rPr>
          <w:rFonts w:ascii="Tahoma" w:hAnsi="Tahoma" w:cs="Tahoma"/>
          <w:color w:val="000000" w:themeColor="text1"/>
          <w:shd w:val="clear" w:color="auto" w:fill="FFFFFF"/>
        </w:rPr>
        <w:t>Osoba, która otrzymała dofinansowanie podjęcia działalności gospodarczej polegającej na prowadzeniu żłobka lub klubu dziecięcego z miejscami integracyjnymi, polegającej na świadczeniu usług dziennego opiekuna dla co najmniej jednego dziecka niepełnosprawnego lub polegającej na świadczeniu usług rehabilitacyjnych dla dzieci niepełnosprawnych, w tym usług mobilnych, dokonuje zwrotu otrzymanych środków proporcjonalnie do okresu, jaki pozostał do upływu 12 miesięcy wykonywania działalności gospodarczej, bez odsetek, jeżeli działalność gospodarcza była wykonywana przez okres krótszy niż 12 miesięcy. W przypadku naruszenia innych warunków umowy przepisy ust. 2 stosuje się odpowiednio.</w:t>
      </w:r>
    </w:p>
    <w:p w:rsidR="00614511" w:rsidRPr="00BF7D64" w:rsidRDefault="00614511" w:rsidP="004543AC">
      <w:pPr>
        <w:pStyle w:val="Tekstpodstawowy"/>
        <w:numPr>
          <w:ilvl w:val="0"/>
          <w:numId w:val="5"/>
        </w:numPr>
        <w:tabs>
          <w:tab w:val="clear" w:pos="720"/>
          <w:tab w:val="num" w:pos="360"/>
        </w:tabs>
        <w:spacing w:after="22" w:line="360" w:lineRule="auto"/>
        <w:ind w:left="357" w:hanging="357"/>
        <w:contextualSpacing/>
        <w:rPr>
          <w:rFonts w:ascii="Tahoma" w:hAnsi="Tahoma" w:cs="Tahoma"/>
          <w:b/>
          <w:color w:val="000000" w:themeColor="text1"/>
          <w:shd w:val="clear" w:color="auto" w:fill="FFFFFF"/>
        </w:rPr>
      </w:pPr>
      <w:r w:rsidRPr="00BF7D64">
        <w:rPr>
          <w:rFonts w:ascii="Tahoma" w:hAnsi="Tahoma" w:cs="Tahoma"/>
          <w:color w:val="000000" w:themeColor="text1"/>
          <w:shd w:val="clear" w:color="auto" w:fill="FFFFFF"/>
        </w:rPr>
        <w:t xml:space="preserve">W przypadku śmierci osoby wykonującej działalność gospodarczą przed upływem 12 miesięcy jej prowadzenia i nieprowadzenia przedsiębiorstwa przez osoby, o których mowa w </w:t>
      </w:r>
      <w:r w:rsidR="004543AC" w:rsidRPr="00BF7D64">
        <w:rPr>
          <w:rFonts w:ascii="Tahoma" w:hAnsi="Tahoma" w:cs="Tahoma"/>
          <w:color w:val="000000" w:themeColor="text1"/>
          <w:shd w:val="clear" w:color="auto" w:fill="FFFFFF"/>
        </w:rPr>
        <w:t xml:space="preserve">§ 8 </w:t>
      </w:r>
      <w:r w:rsidR="00BF7D64" w:rsidRPr="00BF7D64">
        <w:rPr>
          <w:rFonts w:ascii="Tahoma" w:hAnsi="Tahoma" w:cs="Tahoma"/>
          <w:color w:val="000000" w:themeColor="text1"/>
          <w:shd w:val="clear" w:color="auto" w:fill="FFFFFF"/>
        </w:rPr>
        <w:t>ust. 5</w:t>
      </w:r>
      <w:r w:rsidRPr="00BF7D64">
        <w:rPr>
          <w:rFonts w:ascii="Tahoma" w:hAnsi="Tahoma" w:cs="Tahoma"/>
          <w:color w:val="000000" w:themeColor="text1"/>
          <w:shd w:val="clear" w:color="auto" w:fill="FFFFFF"/>
        </w:rPr>
        <w:t>, zwrot środków następuje proporcjonalnie do okresu, jaki pozostał do upływu 12 miesięcy wykonywania działalności gospodarczej, bez odsetek.</w:t>
      </w:r>
    </w:p>
    <w:p w:rsidR="00536301" w:rsidRPr="00BF7D64" w:rsidRDefault="004A17A6" w:rsidP="004543AC">
      <w:pPr>
        <w:pStyle w:val="Tekstpodstawowy"/>
        <w:numPr>
          <w:ilvl w:val="0"/>
          <w:numId w:val="5"/>
        </w:numPr>
        <w:tabs>
          <w:tab w:val="clear" w:pos="720"/>
          <w:tab w:val="num" w:pos="360"/>
        </w:tabs>
        <w:spacing w:after="22" w:line="360" w:lineRule="auto"/>
        <w:ind w:left="357" w:hanging="357"/>
        <w:contextualSpacing/>
        <w:rPr>
          <w:rFonts w:ascii="Tahoma" w:hAnsi="Tahoma" w:cs="Tahoma"/>
          <w:color w:val="000000" w:themeColor="text1"/>
          <w:shd w:val="clear" w:color="auto" w:fill="FFFFFF"/>
        </w:rPr>
      </w:pPr>
      <w:r w:rsidRPr="00BF7D64">
        <w:rPr>
          <w:rFonts w:ascii="Tahoma" w:hAnsi="Tahoma" w:cs="Tahoma"/>
          <w:color w:val="000000" w:themeColor="text1"/>
          <w:shd w:val="clear" w:color="auto" w:fill="FFFFFF"/>
        </w:rPr>
        <w:lastRenderedPageBreak/>
        <w:t>Dochodzenie roszczeń wynikających z zawartej umowy o dofinansowanie podjęcia działalności gospodarczej następuje na podstawie przepisów ustawy z dnia 17 listopada 1964 r. – Kodeks postępowania cywilnego.</w:t>
      </w:r>
    </w:p>
    <w:p w:rsidR="00125829" w:rsidRPr="00520784" w:rsidRDefault="00125829" w:rsidP="00DC3132">
      <w:pPr>
        <w:pStyle w:val="Tekstpodstawowy"/>
        <w:spacing w:before="240" w:after="22" w:line="360" w:lineRule="auto"/>
        <w:contextualSpacing/>
        <w:rPr>
          <w:rFonts w:ascii="Tahoma" w:hAnsi="Tahoma" w:cs="Tahoma"/>
          <w:b/>
          <w:bCs/>
          <w:color w:val="000000" w:themeColor="text1"/>
          <w:shd w:val="clear" w:color="auto" w:fill="FFFFFF"/>
        </w:rPr>
      </w:pPr>
    </w:p>
    <w:p w:rsidR="00E84129" w:rsidRPr="00520784" w:rsidRDefault="00E84129" w:rsidP="00DC3132">
      <w:pPr>
        <w:pStyle w:val="Tekstpodstawowy"/>
        <w:spacing w:before="240" w:after="22" w:line="360" w:lineRule="auto"/>
        <w:contextualSpacing/>
        <w:rPr>
          <w:rFonts w:ascii="Tahoma" w:hAnsi="Tahoma" w:cs="Tahoma"/>
          <w:b/>
          <w:bCs/>
          <w:color w:val="000000" w:themeColor="text1"/>
          <w:shd w:val="clear" w:color="auto" w:fill="FFFFFF"/>
        </w:rPr>
      </w:pPr>
      <w:r w:rsidRPr="00520784">
        <w:rPr>
          <w:rFonts w:ascii="Tahoma" w:hAnsi="Tahoma" w:cs="Tahoma"/>
          <w:b/>
          <w:bCs/>
          <w:color w:val="000000" w:themeColor="text1"/>
          <w:shd w:val="clear" w:color="auto" w:fill="FFFFFF"/>
        </w:rPr>
        <w:t>Rozdział V</w:t>
      </w:r>
    </w:p>
    <w:p w:rsidR="00E84129" w:rsidRPr="00520784" w:rsidRDefault="00E84129" w:rsidP="00DC3132">
      <w:pPr>
        <w:pStyle w:val="Tekstpodstawowy"/>
        <w:spacing w:after="22" w:line="360" w:lineRule="auto"/>
        <w:contextualSpacing/>
        <w:rPr>
          <w:rFonts w:ascii="Tahoma" w:hAnsi="Tahoma" w:cs="Tahoma"/>
          <w:b/>
          <w:bCs/>
          <w:color w:val="000000" w:themeColor="text1"/>
          <w:shd w:val="clear" w:color="auto" w:fill="FFFFFF"/>
        </w:rPr>
      </w:pPr>
      <w:r w:rsidRPr="00520784">
        <w:rPr>
          <w:rFonts w:ascii="Tahoma" w:hAnsi="Tahoma" w:cs="Tahoma"/>
          <w:b/>
          <w:bCs/>
          <w:color w:val="000000" w:themeColor="text1"/>
          <w:shd w:val="clear" w:color="auto" w:fill="FFFFFF"/>
        </w:rPr>
        <w:t>Zabezpieczenie prawidłowego wykorzystania przyznanych środków</w:t>
      </w:r>
    </w:p>
    <w:p w:rsidR="00E84129" w:rsidRPr="00520784" w:rsidRDefault="008010D3" w:rsidP="00DC3132">
      <w:pPr>
        <w:pStyle w:val="Tekstpodstawowy"/>
        <w:spacing w:after="22" w:line="360" w:lineRule="auto"/>
        <w:contextualSpacing/>
        <w:rPr>
          <w:rFonts w:ascii="Tahoma" w:hAnsi="Tahoma" w:cs="Tahoma"/>
          <w:b/>
          <w:color w:val="000000" w:themeColor="text1"/>
          <w:shd w:val="clear" w:color="auto" w:fill="FFFFFF"/>
        </w:rPr>
      </w:pPr>
      <w:r w:rsidRPr="00520784">
        <w:rPr>
          <w:rFonts w:ascii="Tahoma" w:hAnsi="Tahoma" w:cs="Tahoma"/>
          <w:b/>
          <w:color w:val="000000" w:themeColor="text1"/>
          <w:shd w:val="clear" w:color="auto" w:fill="FFFFFF"/>
        </w:rPr>
        <w:t xml:space="preserve">§ </w:t>
      </w:r>
      <w:r w:rsidR="009D7891" w:rsidRPr="00520784">
        <w:rPr>
          <w:rFonts w:ascii="Tahoma" w:hAnsi="Tahoma" w:cs="Tahoma"/>
          <w:b/>
          <w:color w:val="000000" w:themeColor="text1"/>
          <w:shd w:val="clear" w:color="auto" w:fill="FFFFFF"/>
        </w:rPr>
        <w:t>10</w:t>
      </w:r>
    </w:p>
    <w:p w:rsidR="00282D67" w:rsidRPr="00520784" w:rsidRDefault="00282D67" w:rsidP="006918A0">
      <w:pPr>
        <w:pStyle w:val="Tekstpodstawowy"/>
        <w:numPr>
          <w:ilvl w:val="1"/>
          <w:numId w:val="6"/>
        </w:numPr>
        <w:tabs>
          <w:tab w:val="clear" w:pos="1080"/>
        </w:tabs>
        <w:spacing w:after="22" w:line="360" w:lineRule="auto"/>
        <w:ind w:left="426" w:hanging="426"/>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W celu zapewnienia dotrzymania warunków umowy i właściwego wykorzystania środków Wnioskodawca zobowiązany jest złożyć zabezpieczenie.</w:t>
      </w:r>
    </w:p>
    <w:p w:rsidR="00E84129" w:rsidRPr="00520784" w:rsidRDefault="008C7DD3" w:rsidP="006918A0">
      <w:pPr>
        <w:pStyle w:val="Tekstpodstawowy"/>
        <w:numPr>
          <w:ilvl w:val="1"/>
          <w:numId w:val="6"/>
        </w:numPr>
        <w:tabs>
          <w:tab w:val="clear" w:pos="1080"/>
          <w:tab w:val="num" w:pos="426"/>
        </w:tabs>
        <w:spacing w:after="22" w:line="360" w:lineRule="auto"/>
        <w:ind w:hanging="1080"/>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Dopuszczalnymi</w:t>
      </w:r>
      <w:r w:rsidR="00E84129" w:rsidRPr="00520784">
        <w:rPr>
          <w:rFonts w:ascii="Tahoma" w:hAnsi="Tahoma" w:cs="Tahoma"/>
          <w:color w:val="000000" w:themeColor="text1"/>
          <w:shd w:val="clear" w:color="auto" w:fill="FFFFFF"/>
        </w:rPr>
        <w:t xml:space="preserve"> form</w:t>
      </w:r>
      <w:r w:rsidRPr="00520784">
        <w:rPr>
          <w:rFonts w:ascii="Tahoma" w:hAnsi="Tahoma" w:cs="Tahoma"/>
          <w:color w:val="000000" w:themeColor="text1"/>
          <w:shd w:val="clear" w:color="auto" w:fill="FFFFFF"/>
        </w:rPr>
        <w:t>ami</w:t>
      </w:r>
      <w:r w:rsidR="00E84129" w:rsidRPr="00520784">
        <w:rPr>
          <w:rFonts w:ascii="Tahoma" w:hAnsi="Tahoma" w:cs="Tahoma"/>
          <w:color w:val="000000" w:themeColor="text1"/>
          <w:shd w:val="clear" w:color="auto" w:fill="FFFFFF"/>
        </w:rPr>
        <w:t xml:space="preserve"> zabezpieczenia </w:t>
      </w:r>
      <w:r w:rsidR="008010D3" w:rsidRPr="00520784">
        <w:rPr>
          <w:rFonts w:ascii="Tahoma" w:hAnsi="Tahoma" w:cs="Tahoma"/>
          <w:color w:val="000000" w:themeColor="text1"/>
          <w:shd w:val="clear" w:color="auto" w:fill="FFFFFF"/>
        </w:rPr>
        <w:t>zwrotu otrzymanych środków</w:t>
      </w:r>
      <w:r w:rsidRPr="00520784">
        <w:rPr>
          <w:rFonts w:ascii="Tahoma" w:hAnsi="Tahoma" w:cs="Tahoma"/>
          <w:color w:val="000000" w:themeColor="text1"/>
          <w:shd w:val="clear" w:color="auto" w:fill="FFFFFF"/>
        </w:rPr>
        <w:t xml:space="preserve"> są</w:t>
      </w:r>
      <w:r w:rsidR="00E84129" w:rsidRPr="00520784">
        <w:rPr>
          <w:rFonts w:ascii="Tahoma" w:hAnsi="Tahoma" w:cs="Tahoma"/>
          <w:color w:val="000000" w:themeColor="text1"/>
          <w:shd w:val="clear" w:color="auto" w:fill="FFFFFF"/>
        </w:rPr>
        <w:t>:</w:t>
      </w:r>
    </w:p>
    <w:p w:rsidR="008010D3" w:rsidRPr="00520784" w:rsidRDefault="00DE3BF6" w:rsidP="000E2409">
      <w:pPr>
        <w:pStyle w:val="Tekstpodstawowy"/>
        <w:numPr>
          <w:ilvl w:val="0"/>
          <w:numId w:val="41"/>
        </w:numPr>
        <w:tabs>
          <w:tab w:val="left" w:pos="709"/>
        </w:tabs>
        <w:spacing w:after="22" w:line="360" w:lineRule="auto"/>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poręczenie</w:t>
      </w:r>
      <w:r w:rsidR="007673E8" w:rsidRPr="00520784">
        <w:rPr>
          <w:rFonts w:ascii="Tahoma" w:hAnsi="Tahoma" w:cs="Tahoma"/>
          <w:color w:val="000000" w:themeColor="text1"/>
          <w:shd w:val="clear" w:color="auto" w:fill="FFFFFF"/>
        </w:rPr>
        <w:t>,</w:t>
      </w:r>
    </w:p>
    <w:p w:rsidR="007673E8" w:rsidRPr="00520784" w:rsidRDefault="006918A0" w:rsidP="000E2409">
      <w:pPr>
        <w:pStyle w:val="Tekstpodstawowy"/>
        <w:numPr>
          <w:ilvl w:val="0"/>
          <w:numId w:val="41"/>
        </w:numPr>
        <w:tabs>
          <w:tab w:val="left" w:pos="709"/>
        </w:tabs>
        <w:spacing w:after="22" w:line="360" w:lineRule="auto"/>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w</w:t>
      </w:r>
      <w:r w:rsidR="007673E8" w:rsidRPr="00520784">
        <w:rPr>
          <w:rFonts w:ascii="Tahoma" w:hAnsi="Tahoma" w:cs="Tahoma"/>
          <w:color w:val="000000" w:themeColor="text1"/>
          <w:shd w:val="clear" w:color="auto" w:fill="FFFFFF"/>
        </w:rPr>
        <w:t>eksel z poręczeniem wekslowym (</w:t>
      </w:r>
      <w:proofErr w:type="spellStart"/>
      <w:r w:rsidR="007673E8" w:rsidRPr="00520784">
        <w:rPr>
          <w:rFonts w:ascii="Tahoma" w:hAnsi="Tahoma" w:cs="Tahoma"/>
          <w:color w:val="000000" w:themeColor="text1"/>
          <w:shd w:val="clear" w:color="auto" w:fill="FFFFFF"/>
        </w:rPr>
        <w:t>aval</w:t>
      </w:r>
      <w:proofErr w:type="spellEnd"/>
      <w:r w:rsidR="007673E8" w:rsidRPr="00520784">
        <w:rPr>
          <w:rFonts w:ascii="Tahoma" w:hAnsi="Tahoma" w:cs="Tahoma"/>
          <w:color w:val="000000" w:themeColor="text1"/>
          <w:shd w:val="clear" w:color="auto" w:fill="FFFFFF"/>
        </w:rPr>
        <w:t>)</w:t>
      </w:r>
      <w:r w:rsidR="000E2409" w:rsidRPr="00520784">
        <w:rPr>
          <w:rFonts w:ascii="Tahoma" w:hAnsi="Tahoma" w:cs="Tahoma"/>
          <w:color w:val="000000" w:themeColor="text1"/>
          <w:shd w:val="clear" w:color="auto" w:fill="FFFFFF"/>
        </w:rPr>
        <w:t>,</w:t>
      </w:r>
    </w:p>
    <w:p w:rsidR="002348A1" w:rsidRPr="00520784" w:rsidRDefault="002348A1" w:rsidP="000E2409">
      <w:pPr>
        <w:pStyle w:val="Tekstpodstawowy"/>
        <w:numPr>
          <w:ilvl w:val="0"/>
          <w:numId w:val="41"/>
        </w:numPr>
        <w:tabs>
          <w:tab w:val="left" w:pos="709"/>
        </w:tabs>
        <w:spacing w:after="22" w:line="360" w:lineRule="auto"/>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weksel in blanco</w:t>
      </w:r>
      <w:r w:rsidR="007673E8" w:rsidRPr="00520784">
        <w:rPr>
          <w:rFonts w:ascii="Tahoma" w:hAnsi="Tahoma" w:cs="Tahoma"/>
          <w:color w:val="000000" w:themeColor="text1"/>
          <w:shd w:val="clear" w:color="auto" w:fill="FFFFFF"/>
        </w:rPr>
        <w:t>,</w:t>
      </w:r>
    </w:p>
    <w:p w:rsidR="00E84129" w:rsidRPr="00520784" w:rsidRDefault="008C7DD3" w:rsidP="000E2409">
      <w:pPr>
        <w:pStyle w:val="Tekstpodstawowy"/>
        <w:numPr>
          <w:ilvl w:val="0"/>
          <w:numId w:val="41"/>
        </w:numPr>
        <w:tabs>
          <w:tab w:val="left" w:pos="709"/>
        </w:tabs>
        <w:spacing w:after="22" w:line="360" w:lineRule="auto"/>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gwarancja bankowa</w:t>
      </w:r>
      <w:r w:rsidR="007673E8" w:rsidRPr="00520784">
        <w:rPr>
          <w:rFonts w:ascii="Tahoma" w:hAnsi="Tahoma" w:cs="Tahoma"/>
          <w:color w:val="000000" w:themeColor="text1"/>
          <w:shd w:val="clear" w:color="auto" w:fill="FFFFFF"/>
        </w:rPr>
        <w:t>,</w:t>
      </w:r>
    </w:p>
    <w:p w:rsidR="002348A1" w:rsidRPr="00520784" w:rsidRDefault="002348A1" w:rsidP="000E2409">
      <w:pPr>
        <w:pStyle w:val="Tekstpodstawowy"/>
        <w:numPr>
          <w:ilvl w:val="0"/>
          <w:numId w:val="41"/>
        </w:numPr>
        <w:tabs>
          <w:tab w:val="left" w:pos="709"/>
        </w:tabs>
        <w:spacing w:after="22" w:line="360" w:lineRule="auto"/>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zastaw rejestrowy na prawach lub rzeczach,</w:t>
      </w:r>
    </w:p>
    <w:p w:rsidR="00E84129" w:rsidRPr="00520784" w:rsidRDefault="008C7DD3" w:rsidP="000E2409">
      <w:pPr>
        <w:pStyle w:val="Tekstpodstawowy"/>
        <w:numPr>
          <w:ilvl w:val="0"/>
          <w:numId w:val="41"/>
        </w:numPr>
        <w:tabs>
          <w:tab w:val="left" w:pos="709"/>
        </w:tabs>
        <w:spacing w:after="22" w:line="360" w:lineRule="auto"/>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 xml:space="preserve">blokada </w:t>
      </w:r>
      <w:r w:rsidR="009356FC" w:rsidRPr="00520784">
        <w:rPr>
          <w:rFonts w:ascii="Tahoma" w:hAnsi="Tahoma" w:cs="Tahoma"/>
          <w:color w:val="000000" w:themeColor="text1"/>
          <w:shd w:val="clear" w:color="auto" w:fill="FFFFFF"/>
        </w:rPr>
        <w:t>środków zgromadzonych na rachunku</w:t>
      </w:r>
      <w:r w:rsidR="002348A1" w:rsidRPr="00520784">
        <w:rPr>
          <w:rFonts w:ascii="Tahoma" w:hAnsi="Tahoma" w:cs="Tahoma"/>
          <w:color w:val="000000" w:themeColor="text1"/>
          <w:shd w:val="clear" w:color="auto" w:fill="FFFFFF"/>
        </w:rPr>
        <w:t xml:space="preserve"> płatniczym</w:t>
      </w:r>
      <w:r w:rsidR="007673E8" w:rsidRPr="00520784">
        <w:rPr>
          <w:rFonts w:ascii="Tahoma" w:hAnsi="Tahoma" w:cs="Tahoma"/>
          <w:color w:val="000000" w:themeColor="text1"/>
          <w:shd w:val="clear" w:color="auto" w:fill="FFFFFF"/>
        </w:rPr>
        <w:t>,</w:t>
      </w:r>
    </w:p>
    <w:p w:rsidR="00E84129" w:rsidRPr="00520784" w:rsidRDefault="008C7DD3" w:rsidP="000E2409">
      <w:pPr>
        <w:pStyle w:val="Tekstpodstawowy"/>
        <w:numPr>
          <w:ilvl w:val="0"/>
          <w:numId w:val="41"/>
        </w:numPr>
        <w:tabs>
          <w:tab w:val="left" w:pos="709"/>
        </w:tabs>
        <w:spacing w:after="22" w:line="360" w:lineRule="auto"/>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a</w:t>
      </w:r>
      <w:r w:rsidR="00E84129" w:rsidRPr="00520784">
        <w:rPr>
          <w:rFonts w:ascii="Tahoma" w:hAnsi="Tahoma" w:cs="Tahoma"/>
          <w:color w:val="000000" w:themeColor="text1"/>
          <w:shd w:val="clear" w:color="auto" w:fill="FFFFFF"/>
        </w:rPr>
        <w:t xml:space="preserve">kt </w:t>
      </w:r>
      <w:r w:rsidRPr="00520784">
        <w:rPr>
          <w:rFonts w:ascii="Tahoma" w:hAnsi="Tahoma" w:cs="Tahoma"/>
          <w:color w:val="000000" w:themeColor="text1"/>
          <w:shd w:val="clear" w:color="auto" w:fill="FFFFFF"/>
        </w:rPr>
        <w:t xml:space="preserve">notarialny </w:t>
      </w:r>
      <w:r w:rsidR="00E84129" w:rsidRPr="00520784">
        <w:rPr>
          <w:rFonts w:ascii="Tahoma" w:hAnsi="Tahoma" w:cs="Tahoma"/>
          <w:color w:val="000000" w:themeColor="text1"/>
          <w:shd w:val="clear" w:color="auto" w:fill="FFFFFF"/>
        </w:rPr>
        <w:t xml:space="preserve">o </w:t>
      </w:r>
      <w:r w:rsidRPr="00520784">
        <w:rPr>
          <w:rFonts w:ascii="Tahoma" w:hAnsi="Tahoma" w:cs="Tahoma"/>
          <w:color w:val="000000" w:themeColor="text1"/>
          <w:shd w:val="clear" w:color="auto" w:fill="FFFFFF"/>
        </w:rPr>
        <w:t>poddaniu się egzekucji</w:t>
      </w:r>
      <w:r w:rsidR="007F16A4" w:rsidRPr="00520784">
        <w:rPr>
          <w:rFonts w:ascii="Tahoma" w:hAnsi="Tahoma" w:cs="Tahoma"/>
          <w:color w:val="000000" w:themeColor="text1"/>
          <w:shd w:val="clear" w:color="auto" w:fill="FFFFFF"/>
        </w:rPr>
        <w:t xml:space="preserve"> przez dłużnika</w:t>
      </w:r>
      <w:r w:rsidR="007673E8" w:rsidRPr="00520784">
        <w:rPr>
          <w:rFonts w:ascii="Tahoma" w:hAnsi="Tahoma" w:cs="Tahoma"/>
          <w:color w:val="000000" w:themeColor="text1"/>
          <w:shd w:val="clear" w:color="auto" w:fill="FFFFFF"/>
        </w:rPr>
        <w:t>,</w:t>
      </w:r>
    </w:p>
    <w:p w:rsidR="004A17A6" w:rsidRPr="00B7170A" w:rsidRDefault="003751BC" w:rsidP="00B7170A">
      <w:pPr>
        <w:pStyle w:val="Tekstpodstawowy"/>
        <w:numPr>
          <w:ilvl w:val="1"/>
          <w:numId w:val="6"/>
        </w:numPr>
        <w:tabs>
          <w:tab w:val="clear" w:pos="1080"/>
        </w:tabs>
        <w:spacing w:after="22" w:line="360" w:lineRule="auto"/>
        <w:ind w:left="426" w:hanging="426"/>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Zabezpieczenie może zostać ustanowione w jednej lub k</w:t>
      </w:r>
      <w:r w:rsidR="000E3CE8" w:rsidRPr="00520784">
        <w:rPr>
          <w:rFonts w:ascii="Tahoma" w:hAnsi="Tahoma" w:cs="Tahoma"/>
          <w:color w:val="000000" w:themeColor="text1"/>
          <w:shd w:val="clear" w:color="auto" w:fill="FFFFFF"/>
        </w:rPr>
        <w:t>ilku</w:t>
      </w:r>
      <w:r w:rsidRPr="00520784">
        <w:rPr>
          <w:rFonts w:ascii="Tahoma" w:hAnsi="Tahoma" w:cs="Tahoma"/>
          <w:color w:val="000000" w:themeColor="text1"/>
          <w:shd w:val="clear" w:color="auto" w:fill="FFFFFF"/>
        </w:rPr>
        <w:t xml:space="preserve"> formach. </w:t>
      </w:r>
      <w:r w:rsidR="00736C74" w:rsidRPr="00520784">
        <w:rPr>
          <w:rFonts w:ascii="Tahoma" w:hAnsi="Tahoma" w:cs="Tahoma"/>
          <w:color w:val="000000" w:themeColor="text1"/>
          <w:shd w:val="clear" w:color="auto" w:fill="FFFFFF"/>
        </w:rPr>
        <w:t xml:space="preserve">W przypadku </w:t>
      </w:r>
      <w:r w:rsidR="006918A0" w:rsidRPr="00520784">
        <w:rPr>
          <w:rFonts w:ascii="Tahoma" w:hAnsi="Tahoma" w:cs="Tahoma"/>
          <w:color w:val="000000" w:themeColor="text1"/>
          <w:shd w:val="clear" w:color="auto" w:fill="FFFFFF"/>
        </w:rPr>
        <w:t xml:space="preserve"> </w:t>
      </w:r>
      <w:r w:rsidR="00736C74" w:rsidRPr="00520784">
        <w:rPr>
          <w:rFonts w:ascii="Tahoma" w:hAnsi="Tahoma" w:cs="Tahoma"/>
          <w:color w:val="000000" w:themeColor="text1"/>
          <w:shd w:val="clear" w:color="auto" w:fill="FFFFFF"/>
        </w:rPr>
        <w:t xml:space="preserve">zabezpieczenia w formie weksla in blanco </w:t>
      </w:r>
      <w:r w:rsidR="007673E8" w:rsidRPr="00520784">
        <w:rPr>
          <w:rFonts w:ascii="Tahoma" w:hAnsi="Tahoma" w:cs="Tahoma"/>
          <w:color w:val="000000" w:themeColor="text1"/>
          <w:shd w:val="clear" w:color="auto" w:fill="FFFFFF"/>
        </w:rPr>
        <w:t>albo</w:t>
      </w:r>
      <w:r w:rsidR="00736C74" w:rsidRPr="00520784">
        <w:rPr>
          <w:rFonts w:ascii="Tahoma" w:hAnsi="Tahoma" w:cs="Tahoma"/>
          <w:color w:val="000000" w:themeColor="text1"/>
          <w:shd w:val="clear" w:color="auto" w:fill="FFFFFF"/>
        </w:rPr>
        <w:t xml:space="preserve"> aktu notarialnego o poddaniu się egzekucji przez dłużnika, konieczne jest ustanowienie dodatkowego zabezpieczenia.</w:t>
      </w:r>
    </w:p>
    <w:p w:rsidR="00E84129" w:rsidRPr="00520784" w:rsidRDefault="00E84129" w:rsidP="00DC3132">
      <w:pPr>
        <w:pStyle w:val="Tekstpodstawowy"/>
        <w:spacing w:after="22" w:line="360" w:lineRule="auto"/>
        <w:contextualSpacing/>
        <w:rPr>
          <w:rFonts w:ascii="Tahoma" w:hAnsi="Tahoma" w:cs="Tahoma"/>
          <w:color w:val="000000" w:themeColor="text1"/>
          <w:shd w:val="clear" w:color="auto" w:fill="FFFFFF"/>
        </w:rPr>
      </w:pPr>
      <w:r w:rsidRPr="00520784">
        <w:rPr>
          <w:rFonts w:ascii="Tahoma" w:hAnsi="Tahoma" w:cs="Tahoma"/>
          <w:b/>
          <w:color w:val="000000" w:themeColor="text1"/>
          <w:shd w:val="clear" w:color="auto" w:fill="FFFFFF"/>
        </w:rPr>
        <w:t xml:space="preserve">§ </w:t>
      </w:r>
      <w:r w:rsidR="00D613C3" w:rsidRPr="00520784">
        <w:rPr>
          <w:rFonts w:ascii="Tahoma" w:hAnsi="Tahoma" w:cs="Tahoma"/>
          <w:b/>
          <w:color w:val="000000" w:themeColor="text1"/>
          <w:shd w:val="clear" w:color="auto" w:fill="FFFFFF"/>
        </w:rPr>
        <w:t>11</w:t>
      </w:r>
    </w:p>
    <w:p w:rsidR="000A7825" w:rsidRPr="00520784" w:rsidRDefault="006B7C13" w:rsidP="00DC3132">
      <w:pPr>
        <w:numPr>
          <w:ilvl w:val="0"/>
          <w:numId w:val="3"/>
        </w:numPr>
        <w:tabs>
          <w:tab w:val="clear" w:pos="720"/>
          <w:tab w:val="num" w:pos="360"/>
        </w:tabs>
        <w:suppressAutoHyphens/>
        <w:spacing w:after="22" w:line="360" w:lineRule="auto"/>
        <w:ind w:left="360"/>
        <w:contextualSpacing/>
        <w:rPr>
          <w:rFonts w:ascii="Tahoma" w:hAnsi="Tahoma" w:cs="Tahoma"/>
          <w:strike/>
          <w:color w:val="000000" w:themeColor="text1"/>
          <w:sz w:val="24"/>
          <w:szCs w:val="24"/>
        </w:rPr>
      </w:pPr>
      <w:r w:rsidRPr="00520784">
        <w:rPr>
          <w:rFonts w:ascii="Tahoma" w:hAnsi="Tahoma" w:cs="Tahoma"/>
          <w:color w:val="000000" w:themeColor="text1"/>
          <w:sz w:val="24"/>
          <w:szCs w:val="24"/>
        </w:rPr>
        <w:t>W przypadku zabezpieczenia, o którym mowa w §</w:t>
      </w:r>
      <w:r w:rsidR="00172D93" w:rsidRPr="00520784">
        <w:rPr>
          <w:rFonts w:ascii="Tahoma" w:hAnsi="Tahoma" w:cs="Tahoma"/>
          <w:color w:val="000000" w:themeColor="text1"/>
          <w:sz w:val="24"/>
          <w:szCs w:val="24"/>
        </w:rPr>
        <w:t xml:space="preserve"> </w:t>
      </w:r>
      <w:r w:rsidRPr="00520784">
        <w:rPr>
          <w:rFonts w:ascii="Tahoma" w:hAnsi="Tahoma" w:cs="Tahoma"/>
          <w:color w:val="000000" w:themeColor="text1"/>
          <w:sz w:val="24"/>
          <w:szCs w:val="24"/>
        </w:rPr>
        <w:t xml:space="preserve">10 </w:t>
      </w:r>
      <w:r w:rsidR="005C38FE" w:rsidRPr="00520784">
        <w:rPr>
          <w:rFonts w:ascii="Tahoma" w:hAnsi="Tahoma" w:cs="Tahoma"/>
          <w:color w:val="000000" w:themeColor="text1"/>
          <w:sz w:val="24"/>
          <w:szCs w:val="24"/>
        </w:rPr>
        <w:t xml:space="preserve">ust. 2 </w:t>
      </w:r>
      <w:r w:rsidRPr="00520784">
        <w:rPr>
          <w:rFonts w:ascii="Tahoma" w:hAnsi="Tahoma" w:cs="Tahoma"/>
          <w:color w:val="000000" w:themeColor="text1"/>
          <w:sz w:val="24"/>
          <w:szCs w:val="24"/>
        </w:rPr>
        <w:t xml:space="preserve">pkt </w:t>
      </w:r>
      <w:r w:rsidR="00D31127" w:rsidRPr="00520784">
        <w:rPr>
          <w:rFonts w:ascii="Tahoma" w:hAnsi="Tahoma" w:cs="Tahoma"/>
          <w:color w:val="000000" w:themeColor="text1"/>
          <w:sz w:val="24"/>
          <w:szCs w:val="24"/>
        </w:rPr>
        <w:t>1</w:t>
      </w:r>
      <w:r w:rsidR="00FC3955" w:rsidRPr="00520784">
        <w:rPr>
          <w:rFonts w:ascii="Tahoma" w:hAnsi="Tahoma" w:cs="Tahoma"/>
          <w:color w:val="000000" w:themeColor="text1"/>
          <w:sz w:val="24"/>
          <w:szCs w:val="24"/>
        </w:rPr>
        <w:t xml:space="preserve"> i 2 </w:t>
      </w:r>
      <w:r w:rsidR="00525CD7" w:rsidRPr="00520784">
        <w:rPr>
          <w:rFonts w:ascii="Tahoma" w:hAnsi="Tahoma" w:cs="Tahoma"/>
          <w:color w:val="000000" w:themeColor="text1"/>
          <w:sz w:val="24"/>
          <w:szCs w:val="24"/>
        </w:rPr>
        <w:t xml:space="preserve"> </w:t>
      </w:r>
      <w:r w:rsidR="00FC3955" w:rsidRPr="00520784">
        <w:rPr>
          <w:rFonts w:ascii="Tahoma" w:hAnsi="Tahoma" w:cs="Tahoma"/>
          <w:color w:val="000000" w:themeColor="text1"/>
          <w:sz w:val="24"/>
          <w:szCs w:val="24"/>
        </w:rPr>
        <w:t>zabezpieczenie</w:t>
      </w:r>
      <w:r w:rsidR="00525CD7" w:rsidRPr="00520784">
        <w:rPr>
          <w:rFonts w:ascii="Tahoma" w:hAnsi="Tahoma" w:cs="Tahoma"/>
          <w:color w:val="000000" w:themeColor="text1"/>
          <w:sz w:val="24"/>
          <w:szCs w:val="24"/>
        </w:rPr>
        <w:t xml:space="preserve"> udzielane jest zgodn</w:t>
      </w:r>
      <w:r w:rsidR="00282D67" w:rsidRPr="00520784">
        <w:rPr>
          <w:rFonts w:ascii="Tahoma" w:hAnsi="Tahoma" w:cs="Tahoma"/>
          <w:color w:val="000000" w:themeColor="text1"/>
          <w:sz w:val="24"/>
          <w:szCs w:val="24"/>
        </w:rPr>
        <w:t>ie z przepisami prawa cywilnego /</w:t>
      </w:r>
      <w:r w:rsidR="00FC3955" w:rsidRPr="00520784">
        <w:rPr>
          <w:rFonts w:ascii="Tahoma" w:hAnsi="Tahoma" w:cs="Tahoma"/>
          <w:color w:val="000000" w:themeColor="text1"/>
          <w:sz w:val="24"/>
          <w:szCs w:val="24"/>
        </w:rPr>
        <w:t xml:space="preserve"> prawa wekslowego </w:t>
      </w:r>
      <w:r w:rsidR="00525CD7" w:rsidRPr="00520784">
        <w:rPr>
          <w:rFonts w:ascii="Tahoma" w:hAnsi="Tahoma" w:cs="Tahoma"/>
          <w:color w:val="000000" w:themeColor="text1"/>
          <w:sz w:val="24"/>
          <w:szCs w:val="24"/>
        </w:rPr>
        <w:t xml:space="preserve">przez: </w:t>
      </w:r>
      <w:r w:rsidR="00D31127" w:rsidRPr="00520784">
        <w:rPr>
          <w:rFonts w:ascii="Tahoma" w:hAnsi="Tahoma" w:cs="Tahoma"/>
          <w:color w:val="000000" w:themeColor="text1"/>
          <w:sz w:val="24"/>
          <w:szCs w:val="24"/>
        </w:rPr>
        <w:t xml:space="preserve"> </w:t>
      </w:r>
    </w:p>
    <w:p w:rsidR="00525CD7" w:rsidRPr="00520784" w:rsidRDefault="00525CD7" w:rsidP="00DC3132">
      <w:pPr>
        <w:numPr>
          <w:ilvl w:val="0"/>
          <w:numId w:val="14"/>
        </w:numPr>
        <w:suppressAutoHyphens/>
        <w:spacing w:after="22" w:line="360" w:lineRule="auto"/>
        <w:contextualSpacing/>
        <w:rPr>
          <w:rFonts w:ascii="Tahoma" w:hAnsi="Tahoma" w:cs="Tahoma"/>
          <w:color w:val="000000" w:themeColor="text1"/>
          <w:sz w:val="24"/>
          <w:szCs w:val="24"/>
        </w:rPr>
      </w:pPr>
      <w:bookmarkStart w:id="5" w:name="_Hlk124357707"/>
      <w:bookmarkStart w:id="6" w:name="_Hlk124357737"/>
      <w:bookmarkStart w:id="7" w:name="_Hlk124357811"/>
      <w:r w:rsidRPr="00520784">
        <w:rPr>
          <w:rFonts w:ascii="Tahoma" w:hAnsi="Tahoma" w:cs="Tahoma"/>
          <w:color w:val="000000" w:themeColor="text1"/>
          <w:sz w:val="24"/>
          <w:szCs w:val="24"/>
          <w:u w:val="single"/>
        </w:rPr>
        <w:t>jedną osobę fizyczną</w:t>
      </w:r>
      <w:r w:rsidRPr="00520784">
        <w:rPr>
          <w:rFonts w:ascii="Tahoma" w:hAnsi="Tahoma" w:cs="Tahoma"/>
          <w:color w:val="000000" w:themeColor="text1"/>
          <w:sz w:val="24"/>
          <w:szCs w:val="24"/>
        </w:rPr>
        <w:t>, która osiąga</w:t>
      </w:r>
      <w:r w:rsidR="00D8354B" w:rsidRPr="00520784">
        <w:rPr>
          <w:rFonts w:ascii="Tahoma" w:hAnsi="Tahoma" w:cs="Tahoma"/>
          <w:color w:val="000000" w:themeColor="text1"/>
          <w:sz w:val="24"/>
          <w:szCs w:val="24"/>
        </w:rPr>
        <w:t xml:space="preserve"> </w:t>
      </w:r>
      <w:r w:rsidR="002F6987" w:rsidRPr="00520784">
        <w:rPr>
          <w:rFonts w:ascii="Tahoma" w:hAnsi="Tahoma" w:cs="Tahoma"/>
          <w:color w:val="000000" w:themeColor="text1"/>
          <w:sz w:val="24"/>
          <w:szCs w:val="24"/>
        </w:rPr>
        <w:t>średnio</w:t>
      </w:r>
      <w:r w:rsidRPr="00520784">
        <w:rPr>
          <w:rFonts w:ascii="Tahoma" w:hAnsi="Tahoma" w:cs="Tahoma"/>
          <w:color w:val="000000" w:themeColor="text1"/>
          <w:sz w:val="24"/>
          <w:szCs w:val="24"/>
        </w:rPr>
        <w:t>miesięczny dochód</w:t>
      </w:r>
      <w:r w:rsidR="00D8354B" w:rsidRPr="00520784">
        <w:rPr>
          <w:rFonts w:ascii="Tahoma" w:hAnsi="Tahoma" w:cs="Tahoma"/>
          <w:color w:val="000000" w:themeColor="text1"/>
          <w:sz w:val="24"/>
          <w:szCs w:val="24"/>
        </w:rPr>
        <w:t xml:space="preserve"> (z ostatnich </w:t>
      </w:r>
      <w:r w:rsidR="00FC3955" w:rsidRPr="00520784">
        <w:rPr>
          <w:rFonts w:ascii="Tahoma" w:hAnsi="Tahoma" w:cs="Tahoma"/>
          <w:color w:val="000000" w:themeColor="text1"/>
          <w:sz w:val="24"/>
          <w:szCs w:val="24"/>
        </w:rPr>
        <w:t>3 miesię</w:t>
      </w:r>
      <w:r w:rsidR="00D8354B" w:rsidRPr="00520784">
        <w:rPr>
          <w:rFonts w:ascii="Tahoma" w:hAnsi="Tahoma" w:cs="Tahoma"/>
          <w:color w:val="000000" w:themeColor="text1"/>
          <w:sz w:val="24"/>
          <w:szCs w:val="24"/>
        </w:rPr>
        <w:t>cy)</w:t>
      </w:r>
      <w:r w:rsidRPr="00520784">
        <w:rPr>
          <w:rFonts w:ascii="Tahoma" w:hAnsi="Tahoma" w:cs="Tahoma"/>
          <w:color w:val="000000" w:themeColor="text1"/>
          <w:sz w:val="24"/>
          <w:szCs w:val="24"/>
        </w:rPr>
        <w:t xml:space="preserve"> </w:t>
      </w:r>
      <w:r w:rsidR="008B4ED1" w:rsidRPr="00520784">
        <w:rPr>
          <w:rFonts w:ascii="Tahoma" w:hAnsi="Tahoma" w:cs="Tahoma"/>
          <w:color w:val="000000" w:themeColor="text1"/>
          <w:sz w:val="24"/>
          <w:szCs w:val="24"/>
        </w:rPr>
        <w:t xml:space="preserve">z jednego źródła </w:t>
      </w:r>
      <w:r w:rsidR="0074532E" w:rsidRPr="00520784">
        <w:rPr>
          <w:rFonts w:ascii="Tahoma" w:hAnsi="Tahoma" w:cs="Tahoma"/>
          <w:color w:val="000000" w:themeColor="text1"/>
          <w:sz w:val="24"/>
          <w:szCs w:val="24"/>
        </w:rPr>
        <w:t>w wysokości co najmniej 5 5</w:t>
      </w:r>
      <w:r w:rsidRPr="00520784">
        <w:rPr>
          <w:rFonts w:ascii="Tahoma" w:hAnsi="Tahoma" w:cs="Tahoma"/>
          <w:color w:val="000000" w:themeColor="text1"/>
          <w:sz w:val="24"/>
          <w:szCs w:val="24"/>
        </w:rPr>
        <w:t>00 zł brutto</w:t>
      </w:r>
      <w:r w:rsidR="008B4ED1" w:rsidRPr="00520784">
        <w:rPr>
          <w:rFonts w:ascii="Tahoma" w:hAnsi="Tahoma" w:cs="Tahoma"/>
          <w:color w:val="000000" w:themeColor="text1"/>
          <w:sz w:val="24"/>
          <w:szCs w:val="24"/>
        </w:rPr>
        <w:t xml:space="preserve">. W przypadku osoby fizycznej prowadzącej działalność gospodarczą </w:t>
      </w:r>
      <w:r w:rsidR="00D42D43" w:rsidRPr="00520784">
        <w:rPr>
          <w:rFonts w:ascii="Tahoma" w:hAnsi="Tahoma" w:cs="Tahoma"/>
          <w:color w:val="000000" w:themeColor="text1"/>
          <w:sz w:val="24"/>
          <w:szCs w:val="24"/>
        </w:rPr>
        <w:t>-</w:t>
      </w:r>
      <w:r w:rsidRPr="00520784">
        <w:rPr>
          <w:rFonts w:ascii="Tahoma" w:hAnsi="Tahoma" w:cs="Tahoma"/>
          <w:color w:val="000000" w:themeColor="text1"/>
          <w:sz w:val="24"/>
          <w:szCs w:val="24"/>
        </w:rPr>
        <w:t xml:space="preserve"> </w:t>
      </w:r>
      <w:r w:rsidR="00D80F5B" w:rsidRPr="00520784">
        <w:rPr>
          <w:rFonts w:ascii="Tahoma" w:hAnsi="Tahoma" w:cs="Tahoma"/>
          <w:color w:val="000000" w:themeColor="text1"/>
          <w:sz w:val="24"/>
          <w:szCs w:val="24"/>
        </w:rPr>
        <w:t>średnio</w:t>
      </w:r>
      <w:r w:rsidR="00D42D43" w:rsidRPr="00520784">
        <w:rPr>
          <w:rFonts w:ascii="Tahoma" w:hAnsi="Tahoma" w:cs="Tahoma"/>
          <w:color w:val="000000" w:themeColor="text1"/>
          <w:sz w:val="24"/>
          <w:szCs w:val="24"/>
        </w:rPr>
        <w:t>miesięczny dochód za poprzedni rok podatkowy,</w:t>
      </w:r>
    </w:p>
    <w:p w:rsidR="006B7C13" w:rsidRPr="00520784" w:rsidRDefault="003E3090" w:rsidP="00DC3132">
      <w:pPr>
        <w:numPr>
          <w:ilvl w:val="0"/>
          <w:numId w:val="14"/>
        </w:numPr>
        <w:suppressAutoHyphens/>
        <w:spacing w:after="22" w:line="360" w:lineRule="auto"/>
        <w:contextualSpacing/>
        <w:rPr>
          <w:rFonts w:ascii="Tahoma" w:hAnsi="Tahoma" w:cs="Tahoma"/>
          <w:color w:val="000000" w:themeColor="text1"/>
          <w:sz w:val="24"/>
          <w:szCs w:val="24"/>
        </w:rPr>
      </w:pPr>
      <w:r w:rsidRPr="00520784">
        <w:rPr>
          <w:rFonts w:ascii="Tahoma" w:hAnsi="Tahoma" w:cs="Tahoma"/>
          <w:color w:val="000000" w:themeColor="text1"/>
          <w:sz w:val="24"/>
          <w:szCs w:val="24"/>
          <w:u w:val="single"/>
        </w:rPr>
        <w:t>dwie osoby fizyczne</w:t>
      </w:r>
      <w:r w:rsidR="006B7C13" w:rsidRPr="00520784">
        <w:rPr>
          <w:rFonts w:ascii="Tahoma" w:hAnsi="Tahoma" w:cs="Tahoma"/>
          <w:color w:val="000000" w:themeColor="text1"/>
          <w:sz w:val="24"/>
          <w:szCs w:val="24"/>
        </w:rPr>
        <w:t xml:space="preserve">, </w:t>
      </w:r>
      <w:r w:rsidRPr="00520784">
        <w:rPr>
          <w:rFonts w:ascii="Tahoma" w:hAnsi="Tahoma" w:cs="Tahoma"/>
          <w:color w:val="000000" w:themeColor="text1"/>
          <w:sz w:val="24"/>
          <w:szCs w:val="24"/>
        </w:rPr>
        <w:t>z których każda</w:t>
      </w:r>
      <w:r w:rsidR="006B7C13" w:rsidRPr="00520784">
        <w:rPr>
          <w:rFonts w:ascii="Tahoma" w:hAnsi="Tahoma" w:cs="Tahoma"/>
          <w:color w:val="000000" w:themeColor="text1"/>
          <w:sz w:val="24"/>
          <w:szCs w:val="24"/>
        </w:rPr>
        <w:t xml:space="preserve"> </w:t>
      </w:r>
      <w:r w:rsidRPr="00520784">
        <w:rPr>
          <w:rFonts w:ascii="Tahoma" w:hAnsi="Tahoma" w:cs="Tahoma"/>
          <w:color w:val="000000" w:themeColor="text1"/>
          <w:sz w:val="24"/>
          <w:szCs w:val="24"/>
        </w:rPr>
        <w:t>osiąga</w:t>
      </w:r>
      <w:r w:rsidR="006B7C13" w:rsidRPr="00520784">
        <w:rPr>
          <w:rFonts w:ascii="Tahoma" w:hAnsi="Tahoma" w:cs="Tahoma"/>
          <w:color w:val="000000" w:themeColor="text1"/>
          <w:sz w:val="24"/>
          <w:szCs w:val="24"/>
        </w:rPr>
        <w:t xml:space="preserve"> </w:t>
      </w:r>
      <w:r w:rsidR="002F6987" w:rsidRPr="00520784">
        <w:rPr>
          <w:rFonts w:ascii="Tahoma" w:hAnsi="Tahoma" w:cs="Tahoma"/>
          <w:color w:val="000000" w:themeColor="text1"/>
          <w:sz w:val="24"/>
          <w:szCs w:val="24"/>
        </w:rPr>
        <w:t>średnio</w:t>
      </w:r>
      <w:r w:rsidR="00525CD7" w:rsidRPr="00520784">
        <w:rPr>
          <w:rFonts w:ascii="Tahoma" w:hAnsi="Tahoma" w:cs="Tahoma"/>
          <w:color w:val="000000" w:themeColor="text1"/>
          <w:sz w:val="24"/>
          <w:szCs w:val="24"/>
        </w:rPr>
        <w:t xml:space="preserve">miesięczny </w:t>
      </w:r>
      <w:r w:rsidR="006B7C13" w:rsidRPr="00520784">
        <w:rPr>
          <w:rFonts w:ascii="Tahoma" w:hAnsi="Tahoma" w:cs="Tahoma"/>
          <w:color w:val="000000" w:themeColor="text1"/>
          <w:sz w:val="24"/>
          <w:szCs w:val="24"/>
        </w:rPr>
        <w:t>dochód</w:t>
      </w:r>
      <w:r w:rsidR="008B4ED1" w:rsidRPr="00520784">
        <w:rPr>
          <w:rFonts w:ascii="Tahoma" w:hAnsi="Tahoma" w:cs="Tahoma"/>
          <w:color w:val="000000" w:themeColor="text1"/>
          <w:sz w:val="24"/>
          <w:szCs w:val="24"/>
        </w:rPr>
        <w:t xml:space="preserve"> (z ostatnich </w:t>
      </w:r>
      <w:r w:rsidR="005D39E4" w:rsidRPr="00520784">
        <w:rPr>
          <w:rFonts w:ascii="Tahoma" w:hAnsi="Tahoma" w:cs="Tahoma"/>
          <w:color w:val="000000" w:themeColor="text1"/>
          <w:sz w:val="24"/>
          <w:szCs w:val="24"/>
        </w:rPr>
        <w:t xml:space="preserve">             </w:t>
      </w:r>
      <w:r w:rsidR="00CD5407" w:rsidRPr="00520784">
        <w:rPr>
          <w:rFonts w:ascii="Tahoma" w:hAnsi="Tahoma" w:cs="Tahoma"/>
          <w:color w:val="000000" w:themeColor="text1"/>
          <w:sz w:val="24"/>
          <w:szCs w:val="24"/>
        </w:rPr>
        <w:t>3 miesię</w:t>
      </w:r>
      <w:r w:rsidR="008B4ED1" w:rsidRPr="00520784">
        <w:rPr>
          <w:rFonts w:ascii="Tahoma" w:hAnsi="Tahoma" w:cs="Tahoma"/>
          <w:color w:val="000000" w:themeColor="text1"/>
          <w:sz w:val="24"/>
          <w:szCs w:val="24"/>
        </w:rPr>
        <w:t>cy)</w:t>
      </w:r>
      <w:r w:rsidR="006B7C13" w:rsidRPr="00520784">
        <w:rPr>
          <w:rFonts w:ascii="Tahoma" w:hAnsi="Tahoma" w:cs="Tahoma"/>
          <w:color w:val="000000" w:themeColor="text1"/>
          <w:sz w:val="24"/>
          <w:szCs w:val="24"/>
        </w:rPr>
        <w:t xml:space="preserve"> </w:t>
      </w:r>
      <w:r w:rsidRPr="00520784">
        <w:rPr>
          <w:rFonts w:ascii="Tahoma" w:hAnsi="Tahoma" w:cs="Tahoma"/>
          <w:color w:val="000000" w:themeColor="text1"/>
          <w:sz w:val="24"/>
          <w:szCs w:val="24"/>
        </w:rPr>
        <w:t xml:space="preserve">z jednego źródła </w:t>
      </w:r>
      <w:r w:rsidR="002B7DEA" w:rsidRPr="00520784">
        <w:rPr>
          <w:rFonts w:ascii="Tahoma" w:hAnsi="Tahoma" w:cs="Tahoma"/>
          <w:color w:val="000000" w:themeColor="text1"/>
          <w:sz w:val="24"/>
          <w:szCs w:val="24"/>
        </w:rPr>
        <w:t>w wysokości</w:t>
      </w:r>
      <w:r w:rsidR="000A7825" w:rsidRPr="00520784">
        <w:rPr>
          <w:rFonts w:ascii="Tahoma" w:hAnsi="Tahoma" w:cs="Tahoma"/>
          <w:color w:val="000000" w:themeColor="text1"/>
          <w:sz w:val="24"/>
          <w:szCs w:val="24"/>
        </w:rPr>
        <w:t xml:space="preserve"> </w:t>
      </w:r>
      <w:r w:rsidR="006B7C13" w:rsidRPr="00520784">
        <w:rPr>
          <w:rFonts w:ascii="Tahoma" w:hAnsi="Tahoma" w:cs="Tahoma"/>
          <w:color w:val="000000" w:themeColor="text1"/>
          <w:sz w:val="24"/>
          <w:szCs w:val="24"/>
        </w:rPr>
        <w:t>co najmniej</w:t>
      </w:r>
      <w:r w:rsidR="007E3551" w:rsidRPr="00520784">
        <w:rPr>
          <w:rFonts w:ascii="Tahoma" w:hAnsi="Tahoma" w:cs="Tahoma"/>
          <w:color w:val="000000" w:themeColor="text1"/>
          <w:sz w:val="24"/>
          <w:szCs w:val="24"/>
        </w:rPr>
        <w:t xml:space="preserve"> </w:t>
      </w:r>
      <w:r w:rsidR="0074532E" w:rsidRPr="00520784">
        <w:rPr>
          <w:rFonts w:ascii="Tahoma" w:hAnsi="Tahoma" w:cs="Tahoma"/>
          <w:color w:val="000000" w:themeColor="text1"/>
          <w:sz w:val="24"/>
          <w:szCs w:val="24"/>
        </w:rPr>
        <w:t>5 100</w:t>
      </w:r>
      <w:r w:rsidR="002B7DEA" w:rsidRPr="00520784">
        <w:rPr>
          <w:rFonts w:ascii="Tahoma" w:hAnsi="Tahoma" w:cs="Tahoma"/>
          <w:color w:val="000000" w:themeColor="text1"/>
          <w:sz w:val="24"/>
          <w:szCs w:val="24"/>
        </w:rPr>
        <w:t xml:space="preserve"> zł</w:t>
      </w:r>
      <w:r w:rsidR="00C02BF0" w:rsidRPr="00520784">
        <w:rPr>
          <w:rFonts w:ascii="Tahoma" w:hAnsi="Tahoma" w:cs="Tahoma"/>
          <w:color w:val="000000" w:themeColor="text1"/>
          <w:sz w:val="24"/>
          <w:szCs w:val="24"/>
        </w:rPr>
        <w:t xml:space="preserve"> brutto</w:t>
      </w:r>
      <w:bookmarkEnd w:id="5"/>
      <w:bookmarkEnd w:id="6"/>
      <w:bookmarkEnd w:id="7"/>
      <w:r w:rsidR="00D42D43" w:rsidRPr="00520784">
        <w:rPr>
          <w:rFonts w:ascii="Tahoma" w:hAnsi="Tahoma" w:cs="Tahoma"/>
          <w:color w:val="000000" w:themeColor="text1"/>
          <w:sz w:val="24"/>
          <w:szCs w:val="24"/>
        </w:rPr>
        <w:t>. W przypadku osoby fizycznej prowadzącej dz</w:t>
      </w:r>
      <w:r w:rsidR="00D80F5B" w:rsidRPr="00520784">
        <w:rPr>
          <w:rFonts w:ascii="Tahoma" w:hAnsi="Tahoma" w:cs="Tahoma"/>
          <w:color w:val="000000" w:themeColor="text1"/>
          <w:sz w:val="24"/>
          <w:szCs w:val="24"/>
        </w:rPr>
        <w:t>iałalność gospodarczą - średnio</w:t>
      </w:r>
      <w:r w:rsidR="00D42D43" w:rsidRPr="00520784">
        <w:rPr>
          <w:rFonts w:ascii="Tahoma" w:hAnsi="Tahoma" w:cs="Tahoma"/>
          <w:color w:val="000000" w:themeColor="text1"/>
          <w:sz w:val="24"/>
          <w:szCs w:val="24"/>
        </w:rPr>
        <w:t>miesięczny dochód za poprzedni rok podatkowy</w:t>
      </w:r>
      <w:r w:rsidR="005C38FE" w:rsidRPr="00520784">
        <w:rPr>
          <w:rFonts w:ascii="Tahoma" w:hAnsi="Tahoma" w:cs="Tahoma"/>
          <w:color w:val="000000" w:themeColor="text1"/>
          <w:sz w:val="24"/>
          <w:szCs w:val="24"/>
        </w:rPr>
        <w:t>,</w:t>
      </w:r>
    </w:p>
    <w:p w:rsidR="000C357E" w:rsidRPr="00520784" w:rsidRDefault="0015130F" w:rsidP="000B5224">
      <w:pPr>
        <w:numPr>
          <w:ilvl w:val="0"/>
          <w:numId w:val="14"/>
        </w:numPr>
        <w:tabs>
          <w:tab w:val="left" w:pos="2880"/>
        </w:tabs>
        <w:suppressAutoHyphens/>
        <w:spacing w:after="22" w:line="360" w:lineRule="auto"/>
        <w:contextualSpacing/>
        <w:rPr>
          <w:rFonts w:ascii="Tahoma" w:hAnsi="Tahoma" w:cs="Tahoma"/>
          <w:color w:val="000000" w:themeColor="text1"/>
          <w:sz w:val="24"/>
          <w:szCs w:val="24"/>
        </w:rPr>
      </w:pPr>
      <w:r w:rsidRPr="00520784">
        <w:rPr>
          <w:rFonts w:ascii="Tahoma" w:hAnsi="Tahoma" w:cs="Tahoma"/>
          <w:color w:val="000000" w:themeColor="text1"/>
          <w:sz w:val="24"/>
          <w:szCs w:val="24"/>
          <w:u w:val="single"/>
        </w:rPr>
        <w:lastRenderedPageBreak/>
        <w:t>osobę prawną,</w:t>
      </w:r>
      <w:r w:rsidRPr="00520784">
        <w:rPr>
          <w:rFonts w:ascii="Tahoma" w:hAnsi="Tahoma" w:cs="Tahoma"/>
          <w:color w:val="000000" w:themeColor="text1"/>
          <w:sz w:val="24"/>
          <w:szCs w:val="24"/>
        </w:rPr>
        <w:t xml:space="preserve"> </w:t>
      </w:r>
      <w:r w:rsidR="000C357E" w:rsidRPr="00520784">
        <w:rPr>
          <w:rFonts w:ascii="Tahoma" w:hAnsi="Tahoma" w:cs="Tahoma"/>
          <w:color w:val="000000" w:themeColor="text1"/>
          <w:sz w:val="24"/>
          <w:szCs w:val="24"/>
        </w:rPr>
        <w:t>wykazującą</w:t>
      </w:r>
      <w:r w:rsidRPr="00520784">
        <w:rPr>
          <w:rFonts w:ascii="Tahoma" w:hAnsi="Tahoma" w:cs="Tahoma"/>
          <w:color w:val="000000" w:themeColor="text1"/>
          <w:sz w:val="24"/>
          <w:szCs w:val="24"/>
        </w:rPr>
        <w:t xml:space="preserve"> średniomiesięczny dochód z</w:t>
      </w:r>
      <w:r w:rsidR="000C357E" w:rsidRPr="00520784">
        <w:rPr>
          <w:rFonts w:ascii="Tahoma" w:hAnsi="Tahoma" w:cs="Tahoma"/>
          <w:color w:val="000000" w:themeColor="text1"/>
          <w:sz w:val="24"/>
          <w:szCs w:val="24"/>
        </w:rPr>
        <w:t xml:space="preserve">a poprzedni rok </w:t>
      </w:r>
      <w:r w:rsidR="00FE4053" w:rsidRPr="00520784">
        <w:rPr>
          <w:rFonts w:ascii="Tahoma" w:hAnsi="Tahoma" w:cs="Tahoma"/>
          <w:color w:val="000000" w:themeColor="text1"/>
          <w:sz w:val="24"/>
          <w:szCs w:val="24"/>
        </w:rPr>
        <w:t>podatkowy</w:t>
      </w:r>
      <w:r w:rsidR="000C357E" w:rsidRPr="00520784">
        <w:rPr>
          <w:rFonts w:ascii="Tahoma" w:hAnsi="Tahoma" w:cs="Tahoma"/>
          <w:color w:val="000000" w:themeColor="text1"/>
          <w:sz w:val="24"/>
          <w:szCs w:val="24"/>
        </w:rPr>
        <w:t xml:space="preserve"> na poziomie co najmniej </w:t>
      </w:r>
      <w:r w:rsidR="00D42D43" w:rsidRPr="00520784">
        <w:rPr>
          <w:rFonts w:ascii="Tahoma" w:hAnsi="Tahoma" w:cs="Tahoma"/>
          <w:color w:val="000000" w:themeColor="text1"/>
          <w:sz w:val="24"/>
          <w:szCs w:val="24"/>
        </w:rPr>
        <w:t>6</w:t>
      </w:r>
      <w:r w:rsidR="00C67232" w:rsidRPr="00520784">
        <w:rPr>
          <w:rFonts w:ascii="Tahoma" w:hAnsi="Tahoma" w:cs="Tahoma"/>
          <w:color w:val="000000" w:themeColor="text1"/>
          <w:sz w:val="24"/>
          <w:szCs w:val="24"/>
        </w:rPr>
        <w:t xml:space="preserve"> </w:t>
      </w:r>
      <w:r w:rsidR="0074532E" w:rsidRPr="00520784">
        <w:rPr>
          <w:rFonts w:ascii="Tahoma" w:hAnsi="Tahoma" w:cs="Tahoma"/>
          <w:color w:val="000000" w:themeColor="text1"/>
          <w:sz w:val="24"/>
          <w:szCs w:val="24"/>
        </w:rPr>
        <w:t>3</w:t>
      </w:r>
      <w:r w:rsidR="00D42D43" w:rsidRPr="00520784">
        <w:rPr>
          <w:rFonts w:ascii="Tahoma" w:hAnsi="Tahoma" w:cs="Tahoma"/>
          <w:color w:val="000000" w:themeColor="text1"/>
          <w:sz w:val="24"/>
          <w:szCs w:val="24"/>
        </w:rPr>
        <w:t>00</w:t>
      </w:r>
      <w:r w:rsidRPr="00520784">
        <w:rPr>
          <w:rFonts w:ascii="Tahoma" w:hAnsi="Tahoma" w:cs="Tahoma"/>
          <w:color w:val="000000" w:themeColor="text1"/>
          <w:sz w:val="24"/>
          <w:szCs w:val="24"/>
        </w:rPr>
        <w:t xml:space="preserve"> zł brutto</w:t>
      </w:r>
      <w:r w:rsidR="00FE4053" w:rsidRPr="00520784">
        <w:rPr>
          <w:rFonts w:ascii="Tahoma" w:hAnsi="Tahoma" w:cs="Tahoma"/>
          <w:color w:val="000000" w:themeColor="text1"/>
          <w:sz w:val="24"/>
          <w:szCs w:val="24"/>
        </w:rPr>
        <w:t>.</w:t>
      </w:r>
    </w:p>
    <w:p w:rsidR="006B7C13" w:rsidRPr="00520784" w:rsidRDefault="006B7C13" w:rsidP="00DC3132">
      <w:pPr>
        <w:numPr>
          <w:ilvl w:val="0"/>
          <w:numId w:val="3"/>
        </w:numPr>
        <w:tabs>
          <w:tab w:val="clear" w:pos="720"/>
          <w:tab w:val="num" w:pos="360"/>
          <w:tab w:val="left" w:pos="1516"/>
          <w:tab w:val="left" w:pos="1800"/>
        </w:tabs>
        <w:suppressAutoHyphens/>
        <w:spacing w:after="22" w:line="360" w:lineRule="auto"/>
        <w:ind w:left="360"/>
        <w:contextualSpacing/>
        <w:rPr>
          <w:rFonts w:ascii="Tahoma" w:hAnsi="Tahoma" w:cs="Tahoma"/>
          <w:color w:val="000000" w:themeColor="text1"/>
          <w:sz w:val="24"/>
          <w:szCs w:val="24"/>
        </w:rPr>
      </w:pPr>
      <w:r w:rsidRPr="00520784">
        <w:rPr>
          <w:rFonts w:ascii="Tahoma" w:hAnsi="Tahoma" w:cs="Tahoma"/>
          <w:color w:val="000000" w:themeColor="text1"/>
          <w:sz w:val="24"/>
          <w:szCs w:val="24"/>
        </w:rPr>
        <w:t>Poręczycielem</w:t>
      </w:r>
      <w:r w:rsidR="00DE7A0C" w:rsidRPr="00520784">
        <w:rPr>
          <w:rFonts w:ascii="Tahoma" w:hAnsi="Tahoma" w:cs="Tahoma"/>
          <w:color w:val="000000" w:themeColor="text1"/>
          <w:sz w:val="24"/>
          <w:szCs w:val="24"/>
        </w:rPr>
        <w:t xml:space="preserve"> i poręczycielem wekslowym (awalistą)</w:t>
      </w:r>
      <w:r w:rsidRPr="00520784">
        <w:rPr>
          <w:rFonts w:ascii="Tahoma" w:hAnsi="Tahoma" w:cs="Tahoma"/>
          <w:color w:val="000000" w:themeColor="text1"/>
          <w:sz w:val="24"/>
          <w:szCs w:val="24"/>
        </w:rPr>
        <w:t xml:space="preserve"> </w:t>
      </w:r>
      <w:r w:rsidRPr="00520784">
        <w:rPr>
          <w:rFonts w:ascii="Tahoma" w:hAnsi="Tahoma" w:cs="Tahoma"/>
          <w:b/>
          <w:color w:val="000000" w:themeColor="text1"/>
          <w:sz w:val="24"/>
          <w:szCs w:val="24"/>
        </w:rPr>
        <w:t>może być</w:t>
      </w:r>
      <w:r w:rsidRPr="00520784">
        <w:rPr>
          <w:rFonts w:ascii="Tahoma" w:hAnsi="Tahoma" w:cs="Tahoma"/>
          <w:color w:val="000000" w:themeColor="text1"/>
          <w:sz w:val="24"/>
          <w:szCs w:val="24"/>
        </w:rPr>
        <w:t xml:space="preserve"> osoba fizyczna:</w:t>
      </w:r>
    </w:p>
    <w:p w:rsidR="006B7C13" w:rsidRPr="00520784" w:rsidRDefault="00FF5D01" w:rsidP="00DC3132">
      <w:pPr>
        <w:numPr>
          <w:ilvl w:val="0"/>
          <w:numId w:val="9"/>
        </w:numPr>
        <w:suppressAutoHyphens/>
        <w:spacing w:after="22" w:line="360" w:lineRule="auto"/>
        <w:ind w:left="714" w:hanging="357"/>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wykonująca pracę na terytorium Rzeczypospolitej Polskiej </w:t>
      </w:r>
      <w:r w:rsidR="002C7D16" w:rsidRPr="00520784">
        <w:rPr>
          <w:rFonts w:ascii="Tahoma" w:hAnsi="Tahoma" w:cs="Tahoma"/>
          <w:color w:val="000000" w:themeColor="text1"/>
          <w:sz w:val="24"/>
          <w:szCs w:val="24"/>
        </w:rPr>
        <w:t xml:space="preserve">oraz </w:t>
      </w:r>
      <w:r w:rsidR="006B7C13" w:rsidRPr="00520784">
        <w:rPr>
          <w:rFonts w:ascii="Tahoma" w:hAnsi="Tahoma" w:cs="Tahoma"/>
          <w:color w:val="000000" w:themeColor="text1"/>
          <w:sz w:val="24"/>
          <w:szCs w:val="24"/>
        </w:rPr>
        <w:t xml:space="preserve">pozostająca </w:t>
      </w:r>
      <w:r w:rsidR="00FE484B" w:rsidRPr="00520784">
        <w:rPr>
          <w:rFonts w:ascii="Tahoma" w:hAnsi="Tahoma" w:cs="Tahoma"/>
          <w:color w:val="000000" w:themeColor="text1"/>
          <w:sz w:val="24"/>
          <w:szCs w:val="24"/>
        </w:rPr>
        <w:t xml:space="preserve">co najmniej 3 miesiące </w:t>
      </w:r>
      <w:r w:rsidR="006B7C13" w:rsidRPr="00520784">
        <w:rPr>
          <w:rFonts w:ascii="Tahoma" w:hAnsi="Tahoma" w:cs="Tahoma"/>
          <w:color w:val="000000" w:themeColor="text1"/>
          <w:sz w:val="24"/>
          <w:szCs w:val="24"/>
        </w:rPr>
        <w:t>w stosunku pracy</w:t>
      </w:r>
      <w:r w:rsidR="008C3DE8" w:rsidRPr="00520784">
        <w:rPr>
          <w:rFonts w:ascii="Tahoma" w:hAnsi="Tahoma" w:cs="Tahoma"/>
          <w:color w:val="000000" w:themeColor="text1"/>
          <w:sz w:val="24"/>
          <w:szCs w:val="24"/>
        </w:rPr>
        <w:t xml:space="preserve"> lub stosunku służbowym</w:t>
      </w:r>
      <w:r w:rsidRPr="00520784">
        <w:rPr>
          <w:rFonts w:ascii="Tahoma" w:hAnsi="Tahoma" w:cs="Tahoma"/>
          <w:color w:val="000000" w:themeColor="text1"/>
          <w:sz w:val="24"/>
          <w:szCs w:val="24"/>
        </w:rPr>
        <w:t xml:space="preserve"> </w:t>
      </w:r>
      <w:r w:rsidR="006B7C13" w:rsidRPr="00520784">
        <w:rPr>
          <w:rFonts w:ascii="Tahoma" w:hAnsi="Tahoma" w:cs="Tahoma"/>
          <w:color w:val="000000" w:themeColor="text1"/>
          <w:sz w:val="24"/>
          <w:szCs w:val="24"/>
        </w:rPr>
        <w:t xml:space="preserve">z pracodawcą </w:t>
      </w:r>
      <w:r w:rsidR="008C3DE8" w:rsidRPr="00520784">
        <w:rPr>
          <w:rFonts w:ascii="Tahoma" w:hAnsi="Tahoma" w:cs="Tahoma"/>
          <w:color w:val="000000" w:themeColor="text1"/>
          <w:sz w:val="24"/>
          <w:szCs w:val="24"/>
        </w:rPr>
        <w:t>posiadającym działalność zarejestrowaną na terytorium Rzeczypospolitej Polskiej</w:t>
      </w:r>
      <w:r w:rsidR="00FE484B" w:rsidRPr="00520784">
        <w:rPr>
          <w:rFonts w:ascii="Tahoma" w:hAnsi="Tahoma" w:cs="Tahoma"/>
          <w:color w:val="000000" w:themeColor="text1"/>
          <w:sz w:val="24"/>
          <w:szCs w:val="24"/>
        </w:rPr>
        <w:t xml:space="preserve">, </w:t>
      </w:r>
      <w:r w:rsidR="006B7C13" w:rsidRPr="00520784">
        <w:rPr>
          <w:rFonts w:ascii="Tahoma" w:hAnsi="Tahoma" w:cs="Tahoma"/>
          <w:color w:val="000000" w:themeColor="text1"/>
          <w:sz w:val="24"/>
          <w:szCs w:val="24"/>
        </w:rPr>
        <w:t>nie będącym</w:t>
      </w:r>
      <w:r w:rsidR="008C3DE8" w:rsidRPr="00520784">
        <w:rPr>
          <w:rFonts w:ascii="Tahoma" w:hAnsi="Tahoma" w:cs="Tahoma"/>
          <w:color w:val="000000" w:themeColor="text1"/>
          <w:sz w:val="24"/>
          <w:szCs w:val="24"/>
        </w:rPr>
        <w:t xml:space="preserve"> </w:t>
      </w:r>
      <w:r w:rsidR="006B7C13" w:rsidRPr="00520784">
        <w:rPr>
          <w:rFonts w:ascii="Tahoma" w:hAnsi="Tahoma" w:cs="Tahoma"/>
          <w:color w:val="000000" w:themeColor="text1"/>
          <w:sz w:val="24"/>
          <w:szCs w:val="24"/>
        </w:rPr>
        <w:t>w stanie likwidacji lub upadłości, z</w:t>
      </w:r>
      <w:r w:rsidR="004B350B" w:rsidRPr="00520784">
        <w:rPr>
          <w:rFonts w:ascii="Tahoma" w:hAnsi="Tahoma" w:cs="Tahoma"/>
          <w:color w:val="000000" w:themeColor="text1"/>
          <w:sz w:val="24"/>
          <w:szCs w:val="24"/>
        </w:rPr>
        <w:t>atrudniona na czas nieokreślony</w:t>
      </w:r>
      <w:r w:rsidR="006B7C13" w:rsidRPr="00520784">
        <w:rPr>
          <w:rFonts w:ascii="Tahoma" w:hAnsi="Tahoma" w:cs="Tahoma"/>
          <w:color w:val="000000" w:themeColor="text1"/>
          <w:sz w:val="24"/>
          <w:szCs w:val="24"/>
        </w:rPr>
        <w:t xml:space="preserve"> lub określony nie </w:t>
      </w:r>
      <w:r w:rsidR="00A20B1B" w:rsidRPr="00520784">
        <w:rPr>
          <w:rFonts w:ascii="Tahoma" w:hAnsi="Tahoma" w:cs="Tahoma"/>
          <w:color w:val="000000" w:themeColor="text1"/>
          <w:sz w:val="24"/>
          <w:szCs w:val="24"/>
        </w:rPr>
        <w:t>krótszy</w:t>
      </w:r>
      <w:r w:rsidR="006B7C13" w:rsidRPr="00520784">
        <w:rPr>
          <w:rFonts w:ascii="Tahoma" w:hAnsi="Tahoma" w:cs="Tahoma"/>
          <w:color w:val="000000" w:themeColor="text1"/>
          <w:sz w:val="24"/>
          <w:szCs w:val="24"/>
        </w:rPr>
        <w:t xml:space="preserve"> </w:t>
      </w:r>
      <w:r w:rsidR="002C7D16" w:rsidRPr="00520784">
        <w:rPr>
          <w:rFonts w:ascii="Tahoma" w:hAnsi="Tahoma" w:cs="Tahoma"/>
          <w:color w:val="000000" w:themeColor="text1"/>
          <w:sz w:val="24"/>
          <w:szCs w:val="24"/>
        </w:rPr>
        <w:t xml:space="preserve">niż </w:t>
      </w:r>
      <w:r w:rsidR="006B7C13" w:rsidRPr="00520784">
        <w:rPr>
          <w:rFonts w:ascii="Tahoma" w:hAnsi="Tahoma" w:cs="Tahoma"/>
          <w:color w:val="000000" w:themeColor="text1"/>
          <w:sz w:val="24"/>
          <w:szCs w:val="24"/>
        </w:rPr>
        <w:t>2 lata</w:t>
      </w:r>
      <w:r w:rsidR="007C3DED" w:rsidRPr="00520784">
        <w:rPr>
          <w:rFonts w:ascii="Tahoma" w:hAnsi="Tahoma" w:cs="Tahoma"/>
          <w:color w:val="000000" w:themeColor="text1"/>
          <w:sz w:val="24"/>
          <w:szCs w:val="24"/>
        </w:rPr>
        <w:t xml:space="preserve"> przypadające po złożeniu </w:t>
      </w:r>
      <w:r w:rsidR="00337DA4" w:rsidRPr="00520784">
        <w:rPr>
          <w:rFonts w:ascii="Tahoma" w:hAnsi="Tahoma" w:cs="Tahoma"/>
          <w:color w:val="000000" w:themeColor="text1"/>
          <w:sz w:val="24"/>
          <w:szCs w:val="24"/>
        </w:rPr>
        <w:t>oświadczenia</w:t>
      </w:r>
      <w:r w:rsidRPr="00520784">
        <w:rPr>
          <w:rFonts w:ascii="Tahoma" w:hAnsi="Tahoma" w:cs="Tahoma"/>
          <w:color w:val="000000" w:themeColor="text1"/>
          <w:sz w:val="24"/>
          <w:szCs w:val="24"/>
        </w:rPr>
        <w:t xml:space="preserve">, nie będąca </w:t>
      </w:r>
      <w:r w:rsidR="00125829" w:rsidRPr="00520784">
        <w:rPr>
          <w:rFonts w:ascii="Tahoma" w:hAnsi="Tahoma" w:cs="Tahoma"/>
          <w:color w:val="000000" w:themeColor="text1"/>
          <w:sz w:val="24"/>
          <w:szCs w:val="24"/>
        </w:rPr>
        <w:br/>
      </w:r>
      <w:r w:rsidR="006B7C13" w:rsidRPr="00520784">
        <w:rPr>
          <w:rFonts w:ascii="Tahoma" w:hAnsi="Tahoma" w:cs="Tahoma"/>
          <w:color w:val="000000" w:themeColor="text1"/>
          <w:sz w:val="24"/>
          <w:szCs w:val="24"/>
        </w:rPr>
        <w:t>w okresie wypowiedzenia, wobec której ni</w:t>
      </w:r>
      <w:r w:rsidRPr="00520784">
        <w:rPr>
          <w:rFonts w:ascii="Tahoma" w:hAnsi="Tahoma" w:cs="Tahoma"/>
          <w:color w:val="000000" w:themeColor="text1"/>
          <w:sz w:val="24"/>
          <w:szCs w:val="24"/>
        </w:rPr>
        <w:t xml:space="preserve">e są ustanowione zajęcia sądowe </w:t>
      </w:r>
      <w:r w:rsidR="00E01979" w:rsidRPr="00520784">
        <w:rPr>
          <w:rFonts w:ascii="Tahoma" w:hAnsi="Tahoma" w:cs="Tahoma"/>
          <w:color w:val="000000" w:themeColor="text1"/>
          <w:sz w:val="24"/>
          <w:szCs w:val="24"/>
        </w:rPr>
        <w:t>lub administracyjne</w:t>
      </w:r>
      <w:r w:rsidRPr="00520784">
        <w:rPr>
          <w:rFonts w:ascii="Tahoma" w:hAnsi="Tahoma" w:cs="Tahoma"/>
          <w:color w:val="000000" w:themeColor="text1"/>
          <w:sz w:val="24"/>
          <w:szCs w:val="24"/>
        </w:rPr>
        <w:t>.</w:t>
      </w:r>
    </w:p>
    <w:p w:rsidR="006B7C13" w:rsidRPr="00520784" w:rsidRDefault="006B7C13" w:rsidP="00DC3132">
      <w:pPr>
        <w:numPr>
          <w:ilvl w:val="0"/>
          <w:numId w:val="9"/>
        </w:numPr>
        <w:tabs>
          <w:tab w:val="left" w:pos="709"/>
        </w:tabs>
        <w:suppressAutoHyphens/>
        <w:spacing w:after="22" w:line="360" w:lineRule="auto"/>
        <w:ind w:left="714" w:hanging="357"/>
        <w:contextualSpacing/>
        <w:rPr>
          <w:rFonts w:ascii="Tahoma" w:hAnsi="Tahoma" w:cs="Tahoma"/>
          <w:color w:val="000000" w:themeColor="text1"/>
          <w:sz w:val="24"/>
          <w:szCs w:val="24"/>
        </w:rPr>
      </w:pPr>
      <w:r w:rsidRPr="00520784">
        <w:rPr>
          <w:rFonts w:ascii="Tahoma" w:hAnsi="Tahoma" w:cs="Tahoma"/>
          <w:color w:val="000000" w:themeColor="text1"/>
          <w:sz w:val="24"/>
          <w:szCs w:val="24"/>
        </w:rPr>
        <w:t>prowadząca działalność gospodarczą</w:t>
      </w:r>
      <w:r w:rsidR="007C3DED" w:rsidRPr="00520784">
        <w:rPr>
          <w:rFonts w:ascii="Tahoma" w:hAnsi="Tahoma" w:cs="Tahoma"/>
          <w:color w:val="000000" w:themeColor="text1"/>
          <w:sz w:val="24"/>
          <w:szCs w:val="24"/>
        </w:rPr>
        <w:t xml:space="preserve"> </w:t>
      </w:r>
      <w:r w:rsidR="005C38FE" w:rsidRPr="00520784">
        <w:rPr>
          <w:rFonts w:ascii="Tahoma" w:hAnsi="Tahoma" w:cs="Tahoma"/>
          <w:color w:val="000000" w:themeColor="text1"/>
          <w:sz w:val="24"/>
          <w:szCs w:val="24"/>
        </w:rPr>
        <w:t xml:space="preserve">nieprzerwanie </w:t>
      </w:r>
      <w:r w:rsidR="007C3DED" w:rsidRPr="00520784">
        <w:rPr>
          <w:rFonts w:ascii="Tahoma" w:hAnsi="Tahoma" w:cs="Tahoma"/>
          <w:color w:val="000000" w:themeColor="text1"/>
          <w:sz w:val="24"/>
          <w:szCs w:val="24"/>
        </w:rPr>
        <w:t xml:space="preserve">przez okres co najmniej </w:t>
      </w:r>
      <w:r w:rsidR="005D39E4" w:rsidRPr="00520784">
        <w:rPr>
          <w:rFonts w:ascii="Tahoma" w:hAnsi="Tahoma" w:cs="Tahoma"/>
          <w:color w:val="000000" w:themeColor="text1"/>
          <w:sz w:val="24"/>
          <w:szCs w:val="24"/>
        </w:rPr>
        <w:t xml:space="preserve">                      </w:t>
      </w:r>
      <w:r w:rsidR="007C3DED" w:rsidRPr="00520784">
        <w:rPr>
          <w:rFonts w:ascii="Tahoma" w:hAnsi="Tahoma" w:cs="Tahoma"/>
          <w:color w:val="000000" w:themeColor="text1"/>
          <w:sz w:val="24"/>
          <w:szCs w:val="24"/>
        </w:rPr>
        <w:t>12 miesięcy</w:t>
      </w:r>
      <w:r w:rsidR="005933E1" w:rsidRPr="00520784">
        <w:rPr>
          <w:rFonts w:ascii="Tahoma" w:hAnsi="Tahoma" w:cs="Tahoma"/>
          <w:color w:val="000000" w:themeColor="text1"/>
          <w:sz w:val="24"/>
          <w:szCs w:val="24"/>
        </w:rPr>
        <w:t xml:space="preserve"> (</w:t>
      </w:r>
      <w:r w:rsidR="00132CAD" w:rsidRPr="00520784">
        <w:rPr>
          <w:rFonts w:ascii="Tahoma" w:hAnsi="Tahoma" w:cs="Tahoma"/>
          <w:color w:val="000000" w:themeColor="text1"/>
          <w:sz w:val="24"/>
          <w:szCs w:val="24"/>
        </w:rPr>
        <w:t xml:space="preserve">okres </w:t>
      </w:r>
      <w:r w:rsidR="005933E1" w:rsidRPr="00520784">
        <w:rPr>
          <w:rFonts w:ascii="Tahoma" w:hAnsi="Tahoma" w:cs="Tahoma"/>
          <w:color w:val="000000" w:themeColor="text1"/>
          <w:sz w:val="24"/>
          <w:szCs w:val="24"/>
        </w:rPr>
        <w:t>liczony na dzień złożenia oświadczenia)</w:t>
      </w:r>
      <w:r w:rsidRPr="00520784">
        <w:rPr>
          <w:rFonts w:ascii="Tahoma" w:hAnsi="Tahoma" w:cs="Tahoma"/>
          <w:color w:val="000000" w:themeColor="text1"/>
          <w:sz w:val="24"/>
          <w:szCs w:val="24"/>
        </w:rPr>
        <w:t>, która to działalność</w:t>
      </w:r>
      <w:r w:rsidR="00D42D43" w:rsidRPr="00520784">
        <w:rPr>
          <w:rFonts w:ascii="Tahoma" w:hAnsi="Tahoma" w:cs="Tahoma"/>
          <w:color w:val="000000" w:themeColor="text1"/>
          <w:sz w:val="24"/>
          <w:szCs w:val="24"/>
        </w:rPr>
        <w:t xml:space="preserve"> nie jest opodatkowana w formie karty podatkowej </w:t>
      </w:r>
      <w:r w:rsidR="00A15F36" w:rsidRPr="00520784">
        <w:rPr>
          <w:rFonts w:ascii="Tahoma" w:hAnsi="Tahoma" w:cs="Tahoma"/>
          <w:color w:val="000000" w:themeColor="text1"/>
          <w:sz w:val="24"/>
          <w:szCs w:val="24"/>
        </w:rPr>
        <w:t xml:space="preserve">lub ryczałtu od przychodów ewidencjonowanych </w:t>
      </w:r>
      <w:r w:rsidR="00D42D43" w:rsidRPr="00520784">
        <w:rPr>
          <w:rFonts w:ascii="Tahoma" w:hAnsi="Tahoma" w:cs="Tahoma"/>
          <w:color w:val="000000" w:themeColor="text1"/>
          <w:sz w:val="24"/>
          <w:szCs w:val="24"/>
        </w:rPr>
        <w:t>oraz</w:t>
      </w:r>
      <w:r w:rsidR="00A15F36" w:rsidRPr="00520784">
        <w:rPr>
          <w:rFonts w:ascii="Tahoma" w:hAnsi="Tahoma" w:cs="Tahoma"/>
          <w:color w:val="000000" w:themeColor="text1"/>
          <w:sz w:val="24"/>
          <w:szCs w:val="24"/>
        </w:rPr>
        <w:t xml:space="preserve"> </w:t>
      </w:r>
      <w:r w:rsidR="004C33D2" w:rsidRPr="00520784">
        <w:rPr>
          <w:rFonts w:ascii="Tahoma" w:hAnsi="Tahoma" w:cs="Tahoma"/>
          <w:color w:val="000000" w:themeColor="text1"/>
          <w:sz w:val="24"/>
          <w:szCs w:val="24"/>
        </w:rPr>
        <w:t xml:space="preserve">nie jest zawieszona i </w:t>
      </w:r>
      <w:r w:rsidRPr="00520784">
        <w:rPr>
          <w:rFonts w:ascii="Tahoma" w:hAnsi="Tahoma" w:cs="Tahoma"/>
          <w:color w:val="000000" w:themeColor="text1"/>
          <w:sz w:val="24"/>
          <w:szCs w:val="24"/>
        </w:rPr>
        <w:t>nie jest w stanie likwidacji lub upadłości, a osoba prowadząca ww</w:t>
      </w:r>
      <w:r w:rsidR="005A1792" w:rsidRPr="00520784">
        <w:rPr>
          <w:rFonts w:ascii="Tahoma" w:hAnsi="Tahoma" w:cs="Tahoma"/>
          <w:color w:val="000000" w:themeColor="text1"/>
          <w:sz w:val="24"/>
          <w:szCs w:val="24"/>
        </w:rPr>
        <w:t>.</w:t>
      </w:r>
      <w:r w:rsidRPr="00520784">
        <w:rPr>
          <w:rFonts w:ascii="Tahoma" w:hAnsi="Tahoma" w:cs="Tahoma"/>
          <w:color w:val="000000" w:themeColor="text1"/>
          <w:sz w:val="24"/>
          <w:szCs w:val="24"/>
        </w:rPr>
        <w:t xml:space="preserve"> działalność nie posiada zaległości w ZUS i US </w:t>
      </w:r>
      <w:r w:rsidR="005D39E4" w:rsidRPr="00520784">
        <w:rPr>
          <w:rFonts w:ascii="Tahoma" w:hAnsi="Tahoma" w:cs="Tahoma"/>
          <w:color w:val="000000" w:themeColor="text1"/>
          <w:sz w:val="24"/>
          <w:szCs w:val="24"/>
        </w:rPr>
        <w:t xml:space="preserve">                 </w:t>
      </w:r>
      <w:r w:rsidRPr="00520784">
        <w:rPr>
          <w:rFonts w:ascii="Tahoma" w:hAnsi="Tahoma" w:cs="Tahoma"/>
          <w:color w:val="000000" w:themeColor="text1"/>
          <w:sz w:val="24"/>
          <w:szCs w:val="24"/>
        </w:rPr>
        <w:t>z tytułu jej prowadzenia,</w:t>
      </w:r>
    </w:p>
    <w:p w:rsidR="006B7C13" w:rsidRPr="00520784" w:rsidRDefault="006B7C13" w:rsidP="00DC3132">
      <w:pPr>
        <w:numPr>
          <w:ilvl w:val="0"/>
          <w:numId w:val="9"/>
        </w:numPr>
        <w:tabs>
          <w:tab w:val="left" w:pos="709"/>
        </w:tabs>
        <w:suppressAutoHyphens/>
        <w:spacing w:after="22" w:line="360" w:lineRule="auto"/>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osoba </w:t>
      </w:r>
      <w:r w:rsidR="007C3DED" w:rsidRPr="00520784">
        <w:rPr>
          <w:rFonts w:ascii="Tahoma" w:hAnsi="Tahoma" w:cs="Tahoma"/>
          <w:color w:val="000000" w:themeColor="text1"/>
          <w:sz w:val="24"/>
          <w:szCs w:val="24"/>
        </w:rPr>
        <w:t xml:space="preserve">pobierająca emeryturę lub rentę przyznaną na </w:t>
      </w:r>
      <w:r w:rsidR="00337DA4" w:rsidRPr="00520784">
        <w:rPr>
          <w:rFonts w:ascii="Tahoma" w:hAnsi="Tahoma" w:cs="Tahoma"/>
          <w:color w:val="000000" w:themeColor="text1"/>
          <w:sz w:val="24"/>
          <w:szCs w:val="24"/>
        </w:rPr>
        <w:t>okres co najmniej dwóch lat przypadających po złożeniu oświadczenia</w:t>
      </w:r>
      <w:r w:rsidR="00D846D9" w:rsidRPr="00520784">
        <w:rPr>
          <w:rFonts w:ascii="Tahoma" w:hAnsi="Tahoma" w:cs="Tahoma"/>
          <w:color w:val="000000" w:themeColor="text1"/>
          <w:sz w:val="24"/>
          <w:szCs w:val="24"/>
        </w:rPr>
        <w:t>,</w:t>
      </w:r>
    </w:p>
    <w:p w:rsidR="00D846D9" w:rsidRPr="00520784" w:rsidRDefault="00D846D9" w:rsidP="00DC3132">
      <w:pPr>
        <w:numPr>
          <w:ilvl w:val="0"/>
          <w:numId w:val="9"/>
        </w:numPr>
        <w:tabs>
          <w:tab w:val="left" w:pos="709"/>
        </w:tabs>
        <w:suppressAutoHyphens/>
        <w:spacing w:after="22" w:line="360" w:lineRule="auto"/>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uzyskująca </w:t>
      </w:r>
      <w:r w:rsidR="00695990" w:rsidRPr="00520784">
        <w:rPr>
          <w:rFonts w:ascii="Tahoma" w:hAnsi="Tahoma" w:cs="Tahoma"/>
          <w:color w:val="000000" w:themeColor="text1"/>
          <w:sz w:val="24"/>
          <w:szCs w:val="24"/>
        </w:rPr>
        <w:t xml:space="preserve">stałe </w:t>
      </w:r>
      <w:r w:rsidRPr="00520784">
        <w:rPr>
          <w:rFonts w:ascii="Tahoma" w:hAnsi="Tahoma" w:cs="Tahoma"/>
          <w:color w:val="000000" w:themeColor="text1"/>
          <w:sz w:val="24"/>
          <w:szCs w:val="24"/>
        </w:rPr>
        <w:t>dochody z innych niż ww. źródła.</w:t>
      </w:r>
    </w:p>
    <w:p w:rsidR="000C357E" w:rsidRPr="00520784" w:rsidRDefault="000C357E" w:rsidP="000C357E">
      <w:pPr>
        <w:numPr>
          <w:ilvl w:val="0"/>
          <w:numId w:val="3"/>
        </w:numPr>
        <w:tabs>
          <w:tab w:val="clear" w:pos="720"/>
          <w:tab w:val="num" w:pos="426"/>
          <w:tab w:val="left" w:pos="1516"/>
          <w:tab w:val="left" w:pos="1800"/>
        </w:tabs>
        <w:suppressAutoHyphens/>
        <w:spacing w:after="22" w:line="360" w:lineRule="auto"/>
        <w:ind w:left="426" w:hanging="426"/>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Poręczycielem i poręczycielem wekslowym (awalistą) </w:t>
      </w:r>
      <w:r w:rsidRPr="00520784">
        <w:rPr>
          <w:rFonts w:ascii="Tahoma" w:hAnsi="Tahoma" w:cs="Tahoma"/>
          <w:b/>
          <w:color w:val="000000" w:themeColor="text1"/>
          <w:sz w:val="24"/>
          <w:szCs w:val="24"/>
        </w:rPr>
        <w:t>może być</w:t>
      </w:r>
      <w:r w:rsidRPr="00520784">
        <w:rPr>
          <w:rFonts w:ascii="Tahoma" w:hAnsi="Tahoma" w:cs="Tahoma"/>
          <w:color w:val="000000" w:themeColor="text1"/>
          <w:sz w:val="24"/>
          <w:szCs w:val="24"/>
        </w:rPr>
        <w:t xml:space="preserve"> osoba prawna prowadząca działalność gospodarczą </w:t>
      </w:r>
      <w:r w:rsidR="005C38FE" w:rsidRPr="00520784">
        <w:rPr>
          <w:rFonts w:ascii="Tahoma" w:hAnsi="Tahoma" w:cs="Tahoma"/>
          <w:color w:val="000000" w:themeColor="text1"/>
          <w:sz w:val="24"/>
          <w:szCs w:val="24"/>
        </w:rPr>
        <w:t xml:space="preserve">nieprzerwanie </w:t>
      </w:r>
      <w:r w:rsidRPr="00520784">
        <w:rPr>
          <w:rFonts w:ascii="Tahoma" w:hAnsi="Tahoma" w:cs="Tahoma"/>
          <w:color w:val="000000" w:themeColor="text1"/>
          <w:sz w:val="24"/>
          <w:szCs w:val="24"/>
        </w:rPr>
        <w:t>przez okres co najmniej 12 miesięcy</w:t>
      </w:r>
      <w:r w:rsidR="00996EA5" w:rsidRPr="00520784">
        <w:rPr>
          <w:rFonts w:ascii="Tahoma" w:hAnsi="Tahoma" w:cs="Tahoma"/>
          <w:color w:val="000000" w:themeColor="text1"/>
          <w:sz w:val="24"/>
          <w:szCs w:val="24"/>
        </w:rPr>
        <w:t xml:space="preserve"> przed dniem złożenia oświadczenia</w:t>
      </w:r>
      <w:r w:rsidRPr="00520784">
        <w:rPr>
          <w:rFonts w:ascii="Tahoma" w:hAnsi="Tahoma" w:cs="Tahoma"/>
          <w:color w:val="000000" w:themeColor="text1"/>
          <w:sz w:val="24"/>
          <w:szCs w:val="24"/>
        </w:rPr>
        <w:t>, która to działalność nie jest zawieszona</w:t>
      </w:r>
      <w:r w:rsidR="00996EA5" w:rsidRPr="00520784">
        <w:rPr>
          <w:rFonts w:ascii="Tahoma" w:hAnsi="Tahoma" w:cs="Tahoma"/>
          <w:color w:val="000000" w:themeColor="text1"/>
          <w:sz w:val="24"/>
          <w:szCs w:val="24"/>
        </w:rPr>
        <w:t xml:space="preserve"> i nie jest </w:t>
      </w:r>
      <w:r w:rsidR="005D39E4" w:rsidRPr="00520784">
        <w:rPr>
          <w:rFonts w:ascii="Tahoma" w:hAnsi="Tahoma" w:cs="Tahoma"/>
          <w:color w:val="000000" w:themeColor="text1"/>
          <w:sz w:val="24"/>
          <w:szCs w:val="24"/>
        </w:rPr>
        <w:t xml:space="preserve">                </w:t>
      </w:r>
      <w:r w:rsidR="00996EA5" w:rsidRPr="00520784">
        <w:rPr>
          <w:rFonts w:ascii="Tahoma" w:hAnsi="Tahoma" w:cs="Tahoma"/>
          <w:color w:val="000000" w:themeColor="text1"/>
          <w:sz w:val="24"/>
          <w:szCs w:val="24"/>
        </w:rPr>
        <w:t>w stanie likwidacji lub upadłości, a osoba prowadząca ww. działalność nie posiada zaległości w ZUS i US z tytułu jej prowadzenia.</w:t>
      </w:r>
    </w:p>
    <w:p w:rsidR="006B7C13" w:rsidRPr="00520784" w:rsidRDefault="006B7C13" w:rsidP="00DC3132">
      <w:pPr>
        <w:numPr>
          <w:ilvl w:val="0"/>
          <w:numId w:val="3"/>
        </w:numPr>
        <w:tabs>
          <w:tab w:val="clear" w:pos="720"/>
          <w:tab w:val="num" w:pos="360"/>
          <w:tab w:val="left" w:pos="1516"/>
          <w:tab w:val="left" w:pos="1800"/>
        </w:tabs>
        <w:suppressAutoHyphens/>
        <w:spacing w:after="22" w:line="360" w:lineRule="auto"/>
        <w:ind w:left="360"/>
        <w:contextualSpacing/>
        <w:rPr>
          <w:rFonts w:ascii="Tahoma" w:hAnsi="Tahoma" w:cs="Tahoma"/>
          <w:color w:val="000000" w:themeColor="text1"/>
          <w:sz w:val="24"/>
          <w:szCs w:val="24"/>
        </w:rPr>
      </w:pPr>
      <w:r w:rsidRPr="00520784">
        <w:rPr>
          <w:rFonts w:ascii="Tahoma" w:hAnsi="Tahoma" w:cs="Tahoma"/>
          <w:color w:val="000000" w:themeColor="text1"/>
          <w:sz w:val="24"/>
          <w:szCs w:val="24"/>
        </w:rPr>
        <w:t>Poręczycielem</w:t>
      </w:r>
      <w:r w:rsidR="00DE7A0C" w:rsidRPr="00520784">
        <w:rPr>
          <w:rFonts w:ascii="Tahoma" w:hAnsi="Tahoma" w:cs="Tahoma"/>
          <w:color w:val="000000" w:themeColor="text1"/>
          <w:sz w:val="24"/>
          <w:szCs w:val="24"/>
        </w:rPr>
        <w:t xml:space="preserve"> i poręczycielem wekslowym (awalistą)</w:t>
      </w:r>
      <w:r w:rsidR="00695990" w:rsidRPr="00520784">
        <w:rPr>
          <w:rFonts w:ascii="Tahoma" w:hAnsi="Tahoma" w:cs="Tahoma"/>
          <w:color w:val="000000" w:themeColor="text1"/>
          <w:sz w:val="24"/>
          <w:szCs w:val="24"/>
        </w:rPr>
        <w:t xml:space="preserve"> </w:t>
      </w:r>
      <w:r w:rsidRPr="00520784">
        <w:rPr>
          <w:rFonts w:ascii="Tahoma" w:hAnsi="Tahoma" w:cs="Tahoma"/>
          <w:b/>
          <w:bCs/>
          <w:color w:val="000000" w:themeColor="text1"/>
          <w:sz w:val="24"/>
          <w:szCs w:val="24"/>
        </w:rPr>
        <w:t>nie może być</w:t>
      </w:r>
      <w:r w:rsidRPr="00520784">
        <w:rPr>
          <w:rFonts w:ascii="Tahoma" w:hAnsi="Tahoma" w:cs="Tahoma"/>
          <w:color w:val="000000" w:themeColor="text1"/>
          <w:sz w:val="24"/>
          <w:szCs w:val="24"/>
        </w:rPr>
        <w:t>:</w:t>
      </w:r>
    </w:p>
    <w:p w:rsidR="003165EB" w:rsidRPr="00520784" w:rsidRDefault="00071FAC" w:rsidP="00DC3132">
      <w:pPr>
        <w:numPr>
          <w:ilvl w:val="1"/>
          <w:numId w:val="10"/>
        </w:numPr>
        <w:tabs>
          <w:tab w:val="clear" w:pos="1440"/>
          <w:tab w:val="num" w:pos="720"/>
        </w:tabs>
        <w:suppressAutoHyphens/>
        <w:spacing w:after="22" w:line="360" w:lineRule="auto"/>
        <w:ind w:left="714" w:hanging="357"/>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współmałżonek </w:t>
      </w:r>
      <w:r w:rsidR="008E4B4A" w:rsidRPr="00520784">
        <w:rPr>
          <w:rFonts w:ascii="Tahoma" w:hAnsi="Tahoma" w:cs="Tahoma"/>
          <w:color w:val="000000" w:themeColor="text1"/>
          <w:sz w:val="24"/>
          <w:szCs w:val="24"/>
        </w:rPr>
        <w:t>W</w:t>
      </w:r>
      <w:r w:rsidRPr="00520784">
        <w:rPr>
          <w:rFonts w:ascii="Tahoma" w:hAnsi="Tahoma" w:cs="Tahoma"/>
          <w:color w:val="000000" w:themeColor="text1"/>
          <w:sz w:val="24"/>
          <w:szCs w:val="24"/>
        </w:rPr>
        <w:t>nioskodawcy</w:t>
      </w:r>
      <w:r w:rsidR="002348A1" w:rsidRPr="00520784">
        <w:rPr>
          <w:rFonts w:ascii="Tahoma" w:hAnsi="Tahoma" w:cs="Tahoma"/>
          <w:color w:val="000000" w:themeColor="text1"/>
          <w:sz w:val="24"/>
          <w:szCs w:val="24"/>
        </w:rPr>
        <w:t xml:space="preserve"> pozostający z nim we wspólności majątkowej małżeńskiej</w:t>
      </w:r>
      <w:r w:rsidR="008C1100" w:rsidRPr="00520784">
        <w:rPr>
          <w:rFonts w:ascii="Tahoma" w:hAnsi="Tahoma" w:cs="Tahoma"/>
          <w:color w:val="000000" w:themeColor="text1"/>
          <w:sz w:val="24"/>
          <w:szCs w:val="24"/>
        </w:rPr>
        <w:t>,</w:t>
      </w:r>
    </w:p>
    <w:p w:rsidR="00071FAC" w:rsidRPr="00520784" w:rsidRDefault="003165EB" w:rsidP="00DC3132">
      <w:pPr>
        <w:numPr>
          <w:ilvl w:val="1"/>
          <w:numId w:val="10"/>
        </w:numPr>
        <w:tabs>
          <w:tab w:val="clear" w:pos="1440"/>
          <w:tab w:val="num" w:pos="720"/>
        </w:tabs>
        <w:suppressAutoHyphens/>
        <w:spacing w:after="22" w:line="360" w:lineRule="auto"/>
        <w:ind w:left="714" w:hanging="357"/>
        <w:contextualSpacing/>
        <w:rPr>
          <w:rFonts w:ascii="Tahoma" w:hAnsi="Tahoma" w:cs="Tahoma"/>
          <w:color w:val="000000" w:themeColor="text1"/>
          <w:sz w:val="24"/>
          <w:szCs w:val="24"/>
        </w:rPr>
      </w:pPr>
      <w:r w:rsidRPr="00520784">
        <w:rPr>
          <w:rFonts w:ascii="Tahoma" w:hAnsi="Tahoma" w:cs="Tahoma"/>
          <w:color w:val="000000" w:themeColor="text1"/>
          <w:sz w:val="24"/>
          <w:szCs w:val="24"/>
        </w:rPr>
        <w:t>współmałżonek poręczyciela</w:t>
      </w:r>
      <w:r w:rsidR="002348A1" w:rsidRPr="00520784">
        <w:rPr>
          <w:rFonts w:ascii="Tahoma" w:hAnsi="Tahoma" w:cs="Tahoma"/>
          <w:color w:val="000000" w:themeColor="text1"/>
          <w:sz w:val="24"/>
          <w:szCs w:val="24"/>
        </w:rPr>
        <w:t xml:space="preserve"> pozostający z nim we wspólności majątkowej małżeńskiej,</w:t>
      </w:r>
    </w:p>
    <w:p w:rsidR="001744FD" w:rsidRPr="00520784" w:rsidRDefault="001744FD" w:rsidP="00DC3132">
      <w:pPr>
        <w:numPr>
          <w:ilvl w:val="1"/>
          <w:numId w:val="10"/>
        </w:numPr>
        <w:tabs>
          <w:tab w:val="clear" w:pos="1440"/>
          <w:tab w:val="num" w:pos="720"/>
        </w:tabs>
        <w:suppressAutoHyphens/>
        <w:spacing w:after="22" w:line="360" w:lineRule="auto"/>
        <w:ind w:left="714" w:hanging="357"/>
        <w:contextualSpacing/>
        <w:rPr>
          <w:rFonts w:ascii="Tahoma" w:hAnsi="Tahoma" w:cs="Tahoma"/>
          <w:color w:val="000000" w:themeColor="text1"/>
          <w:sz w:val="24"/>
          <w:szCs w:val="24"/>
        </w:rPr>
      </w:pPr>
      <w:r w:rsidRPr="00520784">
        <w:rPr>
          <w:rFonts w:ascii="Tahoma" w:hAnsi="Tahoma" w:cs="Tahoma"/>
          <w:color w:val="000000" w:themeColor="text1"/>
          <w:sz w:val="24"/>
          <w:szCs w:val="24"/>
        </w:rPr>
        <w:t>osoba, która ukończyła 70 rok życia,</w:t>
      </w:r>
    </w:p>
    <w:p w:rsidR="008D6AD1" w:rsidRPr="00520784" w:rsidRDefault="008D6AD1" w:rsidP="00DC3132">
      <w:pPr>
        <w:numPr>
          <w:ilvl w:val="1"/>
          <w:numId w:val="10"/>
        </w:numPr>
        <w:tabs>
          <w:tab w:val="clear" w:pos="1440"/>
          <w:tab w:val="num" w:pos="720"/>
        </w:tabs>
        <w:suppressAutoHyphens/>
        <w:spacing w:after="22" w:line="360" w:lineRule="auto"/>
        <w:ind w:left="714" w:hanging="357"/>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osoba będąca dłużnikiem </w:t>
      </w:r>
      <w:r w:rsidR="00E70BB5" w:rsidRPr="00520784">
        <w:rPr>
          <w:rFonts w:ascii="Tahoma" w:hAnsi="Tahoma" w:cs="Tahoma"/>
          <w:color w:val="000000" w:themeColor="text1"/>
          <w:sz w:val="24"/>
          <w:szCs w:val="24"/>
        </w:rPr>
        <w:t>Funduszu Pracy lub innego funduszu c</w:t>
      </w:r>
      <w:r w:rsidR="000B5224" w:rsidRPr="00520784">
        <w:rPr>
          <w:rFonts w:ascii="Tahoma" w:hAnsi="Tahoma" w:cs="Tahoma"/>
          <w:color w:val="000000" w:themeColor="text1"/>
          <w:sz w:val="24"/>
          <w:szCs w:val="24"/>
        </w:rPr>
        <w:t>elowego,</w:t>
      </w:r>
    </w:p>
    <w:p w:rsidR="00BE53DA" w:rsidRPr="00520784" w:rsidRDefault="00012061" w:rsidP="00DC3132">
      <w:pPr>
        <w:numPr>
          <w:ilvl w:val="1"/>
          <w:numId w:val="10"/>
        </w:numPr>
        <w:tabs>
          <w:tab w:val="clear" w:pos="1440"/>
          <w:tab w:val="num" w:pos="720"/>
        </w:tabs>
        <w:suppressAutoHyphens/>
        <w:spacing w:after="22" w:line="360" w:lineRule="auto"/>
        <w:ind w:left="714" w:hanging="357"/>
        <w:contextualSpacing/>
        <w:rPr>
          <w:rFonts w:ascii="Tahoma" w:hAnsi="Tahoma" w:cs="Tahoma"/>
          <w:color w:val="000000" w:themeColor="text1"/>
          <w:sz w:val="24"/>
          <w:szCs w:val="24"/>
        </w:rPr>
      </w:pPr>
      <w:r w:rsidRPr="00520784">
        <w:rPr>
          <w:rFonts w:ascii="Tahoma" w:eastAsia="Arial Unicode MS" w:hAnsi="Tahoma" w:cs="Tahoma"/>
          <w:color w:val="000000" w:themeColor="text1"/>
          <w:sz w:val="24"/>
          <w:szCs w:val="24"/>
        </w:rPr>
        <w:lastRenderedPageBreak/>
        <w:t xml:space="preserve">osoba fizyczna prowadząca działalność gospodarczą wyłącznie w formie </w:t>
      </w:r>
      <w:r w:rsidR="00BE53DA" w:rsidRPr="00520784">
        <w:rPr>
          <w:rFonts w:ascii="Tahoma" w:eastAsia="Arial Unicode MS" w:hAnsi="Tahoma" w:cs="Tahoma"/>
          <w:color w:val="000000" w:themeColor="text1"/>
          <w:sz w:val="24"/>
          <w:szCs w:val="24"/>
        </w:rPr>
        <w:t>spółki cywilnej,</w:t>
      </w:r>
    </w:p>
    <w:p w:rsidR="006B7C13" w:rsidRPr="00520784" w:rsidRDefault="001744FD" w:rsidP="00DC3132">
      <w:pPr>
        <w:numPr>
          <w:ilvl w:val="1"/>
          <w:numId w:val="10"/>
        </w:numPr>
        <w:tabs>
          <w:tab w:val="clear" w:pos="1440"/>
          <w:tab w:val="num" w:pos="720"/>
        </w:tabs>
        <w:suppressAutoHyphens/>
        <w:spacing w:after="22" w:line="360" w:lineRule="auto"/>
        <w:ind w:left="714" w:hanging="357"/>
        <w:contextualSpacing/>
        <w:rPr>
          <w:rFonts w:ascii="Tahoma" w:hAnsi="Tahoma" w:cs="Tahoma"/>
          <w:color w:val="000000" w:themeColor="text1"/>
          <w:sz w:val="24"/>
          <w:szCs w:val="24"/>
        </w:rPr>
      </w:pPr>
      <w:r w:rsidRPr="00520784">
        <w:rPr>
          <w:rFonts w:ascii="Tahoma" w:hAnsi="Tahoma" w:cs="Tahoma"/>
          <w:color w:val="000000" w:themeColor="text1"/>
          <w:sz w:val="24"/>
          <w:szCs w:val="24"/>
        </w:rPr>
        <w:t>o</w:t>
      </w:r>
      <w:r w:rsidR="006B7C13" w:rsidRPr="00520784">
        <w:rPr>
          <w:rFonts w:ascii="Tahoma" w:hAnsi="Tahoma" w:cs="Tahoma"/>
          <w:color w:val="000000" w:themeColor="text1"/>
          <w:sz w:val="24"/>
          <w:szCs w:val="24"/>
        </w:rPr>
        <w:t xml:space="preserve">soba </w:t>
      </w:r>
      <w:r w:rsidR="004F6177" w:rsidRPr="00520784">
        <w:rPr>
          <w:rFonts w:ascii="Tahoma" w:hAnsi="Tahoma" w:cs="Tahoma"/>
          <w:color w:val="000000" w:themeColor="text1"/>
          <w:sz w:val="24"/>
          <w:szCs w:val="24"/>
        </w:rPr>
        <w:t>będąca poręczycielem inn</w:t>
      </w:r>
      <w:r w:rsidR="008C1100" w:rsidRPr="00520784">
        <w:rPr>
          <w:rFonts w:ascii="Tahoma" w:hAnsi="Tahoma" w:cs="Tahoma"/>
          <w:color w:val="000000" w:themeColor="text1"/>
          <w:sz w:val="24"/>
          <w:szCs w:val="24"/>
        </w:rPr>
        <w:t>ego</w:t>
      </w:r>
      <w:r w:rsidR="004F6177" w:rsidRPr="00520784">
        <w:rPr>
          <w:rFonts w:ascii="Tahoma" w:hAnsi="Tahoma" w:cs="Tahoma"/>
          <w:color w:val="000000" w:themeColor="text1"/>
          <w:sz w:val="24"/>
          <w:szCs w:val="24"/>
        </w:rPr>
        <w:t xml:space="preserve"> kredyt</w:t>
      </w:r>
      <w:r w:rsidR="008C1100" w:rsidRPr="00520784">
        <w:rPr>
          <w:rFonts w:ascii="Tahoma" w:hAnsi="Tahoma" w:cs="Tahoma"/>
          <w:color w:val="000000" w:themeColor="text1"/>
          <w:sz w:val="24"/>
          <w:szCs w:val="24"/>
        </w:rPr>
        <w:t>u</w:t>
      </w:r>
      <w:r w:rsidR="004F6177" w:rsidRPr="00520784">
        <w:rPr>
          <w:rFonts w:ascii="Tahoma" w:hAnsi="Tahoma" w:cs="Tahoma"/>
          <w:color w:val="000000" w:themeColor="text1"/>
          <w:sz w:val="24"/>
          <w:szCs w:val="24"/>
        </w:rPr>
        <w:t>/pożycz</w:t>
      </w:r>
      <w:r w:rsidR="007E7B5D" w:rsidRPr="00520784">
        <w:rPr>
          <w:rFonts w:ascii="Tahoma" w:hAnsi="Tahoma" w:cs="Tahoma"/>
          <w:color w:val="000000" w:themeColor="text1"/>
          <w:sz w:val="24"/>
          <w:szCs w:val="24"/>
        </w:rPr>
        <w:t>ki</w:t>
      </w:r>
      <w:r w:rsidR="003448F9" w:rsidRPr="00520784">
        <w:rPr>
          <w:rFonts w:ascii="Tahoma" w:hAnsi="Tahoma" w:cs="Tahoma"/>
          <w:color w:val="000000" w:themeColor="text1"/>
          <w:sz w:val="24"/>
          <w:szCs w:val="24"/>
        </w:rPr>
        <w:t xml:space="preserve"> w wysokości powyżej 1000% minimalnego wynagrodzenia według stanu na dzień złożenia oświadczenia, </w:t>
      </w:r>
      <w:r w:rsidR="00125829" w:rsidRPr="00520784">
        <w:rPr>
          <w:rFonts w:ascii="Tahoma" w:hAnsi="Tahoma" w:cs="Tahoma"/>
          <w:color w:val="000000" w:themeColor="text1"/>
          <w:sz w:val="24"/>
          <w:szCs w:val="24"/>
        </w:rPr>
        <w:br/>
      </w:r>
      <w:r w:rsidR="00533C6A" w:rsidRPr="00520784">
        <w:rPr>
          <w:rFonts w:ascii="Tahoma" w:hAnsi="Tahoma" w:cs="Tahoma"/>
          <w:color w:val="000000" w:themeColor="text1"/>
          <w:sz w:val="24"/>
          <w:szCs w:val="24"/>
        </w:rPr>
        <w:t>w stosunku do któr</w:t>
      </w:r>
      <w:r w:rsidR="00C67232" w:rsidRPr="00520784">
        <w:rPr>
          <w:rFonts w:ascii="Tahoma" w:hAnsi="Tahoma" w:cs="Tahoma"/>
          <w:color w:val="000000" w:themeColor="text1"/>
          <w:sz w:val="24"/>
          <w:szCs w:val="24"/>
        </w:rPr>
        <w:t>ej</w:t>
      </w:r>
      <w:r w:rsidR="00533C6A" w:rsidRPr="00520784">
        <w:rPr>
          <w:rFonts w:ascii="Tahoma" w:hAnsi="Tahoma" w:cs="Tahoma"/>
          <w:color w:val="000000" w:themeColor="text1"/>
          <w:sz w:val="24"/>
          <w:szCs w:val="24"/>
        </w:rPr>
        <w:t xml:space="preserve"> zobowiązanie trwa nadal,</w:t>
      </w:r>
    </w:p>
    <w:p w:rsidR="007E7B5D" w:rsidRPr="00520784" w:rsidRDefault="007E7B5D" w:rsidP="00DC3132">
      <w:pPr>
        <w:numPr>
          <w:ilvl w:val="1"/>
          <w:numId w:val="10"/>
        </w:numPr>
        <w:tabs>
          <w:tab w:val="clear" w:pos="1440"/>
          <w:tab w:val="num" w:pos="720"/>
        </w:tabs>
        <w:suppressAutoHyphens/>
        <w:spacing w:after="22" w:line="360" w:lineRule="auto"/>
        <w:ind w:left="714" w:hanging="357"/>
        <w:contextualSpacing/>
        <w:rPr>
          <w:rFonts w:ascii="Tahoma" w:hAnsi="Tahoma" w:cs="Tahoma"/>
          <w:color w:val="000000" w:themeColor="text1"/>
          <w:sz w:val="24"/>
          <w:szCs w:val="24"/>
        </w:rPr>
      </w:pPr>
      <w:r w:rsidRPr="00520784">
        <w:rPr>
          <w:rFonts w:ascii="Tahoma" w:hAnsi="Tahoma" w:cs="Tahoma"/>
          <w:color w:val="000000" w:themeColor="text1"/>
          <w:sz w:val="24"/>
          <w:szCs w:val="24"/>
        </w:rPr>
        <w:t>osoba będąca poręczycielem innej umowy o dofinansowanie/umowy o przyznanie bezzwrotnych środków/umowy o r</w:t>
      </w:r>
      <w:r w:rsidR="000766AF" w:rsidRPr="00520784">
        <w:rPr>
          <w:rFonts w:ascii="Tahoma" w:hAnsi="Tahoma" w:cs="Tahoma"/>
          <w:color w:val="000000" w:themeColor="text1"/>
          <w:sz w:val="24"/>
          <w:szCs w:val="24"/>
        </w:rPr>
        <w:t>efundację, w stosunku do której</w:t>
      </w:r>
      <w:r w:rsidRPr="00520784">
        <w:rPr>
          <w:rFonts w:ascii="Tahoma" w:hAnsi="Tahoma" w:cs="Tahoma"/>
          <w:color w:val="000000" w:themeColor="text1"/>
          <w:sz w:val="24"/>
          <w:szCs w:val="24"/>
        </w:rPr>
        <w:t xml:space="preserve"> zobowiązanie trwa nadal,</w:t>
      </w:r>
    </w:p>
    <w:p w:rsidR="006632FA" w:rsidRPr="00520784" w:rsidRDefault="00C02BF0" w:rsidP="00571B28">
      <w:pPr>
        <w:numPr>
          <w:ilvl w:val="1"/>
          <w:numId w:val="10"/>
        </w:numPr>
        <w:tabs>
          <w:tab w:val="clear" w:pos="1440"/>
          <w:tab w:val="num" w:pos="720"/>
        </w:tabs>
        <w:suppressAutoHyphens/>
        <w:spacing w:after="22" w:line="360" w:lineRule="auto"/>
        <w:ind w:left="714" w:hanging="357"/>
        <w:contextualSpacing/>
        <w:rPr>
          <w:rFonts w:ascii="Tahoma" w:hAnsi="Tahoma" w:cs="Tahoma"/>
          <w:color w:val="000000" w:themeColor="text1"/>
          <w:sz w:val="24"/>
          <w:szCs w:val="24"/>
        </w:rPr>
      </w:pPr>
      <w:bookmarkStart w:id="8" w:name="_Hlk517330570"/>
      <w:r w:rsidRPr="00520784">
        <w:rPr>
          <w:rFonts w:ascii="Tahoma" w:hAnsi="Tahoma" w:cs="Tahoma"/>
          <w:color w:val="000000" w:themeColor="text1"/>
          <w:sz w:val="24"/>
          <w:szCs w:val="24"/>
        </w:rPr>
        <w:t>osoba, której aktualne zobowiązania finansowe</w:t>
      </w:r>
      <w:r w:rsidR="006632FA" w:rsidRPr="00520784">
        <w:rPr>
          <w:rFonts w:ascii="Tahoma" w:hAnsi="Tahoma" w:cs="Tahoma"/>
          <w:color w:val="000000" w:themeColor="text1"/>
          <w:sz w:val="24"/>
          <w:szCs w:val="24"/>
        </w:rPr>
        <w:t xml:space="preserve"> </w:t>
      </w:r>
      <w:r w:rsidRPr="00520784">
        <w:rPr>
          <w:rFonts w:ascii="Tahoma" w:hAnsi="Tahoma" w:cs="Tahoma"/>
          <w:color w:val="000000" w:themeColor="text1"/>
          <w:sz w:val="24"/>
          <w:szCs w:val="24"/>
        </w:rPr>
        <w:t>pomniejszają wynagrodzenie lub dochód poniżej kwoty wymaganej</w:t>
      </w:r>
      <w:bookmarkEnd w:id="8"/>
      <w:r w:rsidR="00571B28" w:rsidRPr="00520784">
        <w:rPr>
          <w:rFonts w:ascii="Tahoma" w:hAnsi="Tahoma" w:cs="Tahoma"/>
          <w:color w:val="000000" w:themeColor="text1"/>
          <w:sz w:val="24"/>
          <w:szCs w:val="24"/>
        </w:rPr>
        <w:t xml:space="preserve"> (do wysokości zobowiązania finansowanego nie wlicza się kredytu hipotecznego oraz leasingu),</w:t>
      </w:r>
    </w:p>
    <w:p w:rsidR="00202C52" w:rsidRPr="00520784" w:rsidRDefault="00202C52" w:rsidP="00DC3132">
      <w:pPr>
        <w:numPr>
          <w:ilvl w:val="1"/>
          <w:numId w:val="10"/>
        </w:numPr>
        <w:tabs>
          <w:tab w:val="clear" w:pos="1440"/>
          <w:tab w:val="num" w:pos="720"/>
        </w:tabs>
        <w:suppressAutoHyphens/>
        <w:spacing w:after="22" w:line="360" w:lineRule="auto"/>
        <w:ind w:left="714" w:hanging="357"/>
        <w:contextualSpacing/>
        <w:rPr>
          <w:rFonts w:ascii="Tahoma" w:hAnsi="Tahoma" w:cs="Tahoma"/>
          <w:color w:val="000000" w:themeColor="text1"/>
          <w:sz w:val="24"/>
          <w:szCs w:val="24"/>
        </w:rPr>
      </w:pPr>
      <w:r w:rsidRPr="00520784">
        <w:rPr>
          <w:rFonts w:ascii="Tahoma" w:hAnsi="Tahoma" w:cs="Tahoma"/>
          <w:color w:val="000000" w:themeColor="text1"/>
          <w:sz w:val="24"/>
          <w:szCs w:val="24"/>
        </w:rPr>
        <w:t>osoba, która uzyskuje dochód wyłącznie z umów najmu.</w:t>
      </w:r>
    </w:p>
    <w:p w:rsidR="00276806" w:rsidRPr="00520784" w:rsidRDefault="00276806" w:rsidP="00DC3132">
      <w:pPr>
        <w:numPr>
          <w:ilvl w:val="0"/>
          <w:numId w:val="3"/>
        </w:numPr>
        <w:tabs>
          <w:tab w:val="clear" w:pos="720"/>
          <w:tab w:val="num" w:pos="360"/>
          <w:tab w:val="left" w:pos="1516"/>
          <w:tab w:val="left" w:pos="1800"/>
        </w:tabs>
        <w:suppressAutoHyphens/>
        <w:spacing w:after="22" w:line="360" w:lineRule="auto"/>
        <w:ind w:left="357" w:hanging="357"/>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Poręczyciele </w:t>
      </w:r>
      <w:r w:rsidR="00615299" w:rsidRPr="00520784">
        <w:rPr>
          <w:rFonts w:ascii="Tahoma" w:hAnsi="Tahoma" w:cs="Tahoma"/>
          <w:color w:val="000000" w:themeColor="text1"/>
          <w:sz w:val="24"/>
          <w:szCs w:val="24"/>
        </w:rPr>
        <w:t>składają oświadczenie o udzieleniu</w:t>
      </w:r>
      <w:r w:rsidR="006733EA" w:rsidRPr="00520784">
        <w:rPr>
          <w:rFonts w:ascii="Tahoma" w:hAnsi="Tahoma" w:cs="Tahoma"/>
          <w:color w:val="000000" w:themeColor="text1"/>
          <w:sz w:val="24"/>
          <w:szCs w:val="24"/>
        </w:rPr>
        <w:t xml:space="preserve"> </w:t>
      </w:r>
      <w:r w:rsidR="00615299" w:rsidRPr="00520784">
        <w:rPr>
          <w:rFonts w:ascii="Tahoma" w:hAnsi="Tahoma" w:cs="Tahoma"/>
          <w:color w:val="000000" w:themeColor="text1"/>
          <w:sz w:val="24"/>
          <w:szCs w:val="24"/>
        </w:rPr>
        <w:t xml:space="preserve">poręczenia w formie pisemnej z podpisem poświadczonym </w:t>
      </w:r>
      <w:r w:rsidR="00E47ED9" w:rsidRPr="00520784">
        <w:rPr>
          <w:rFonts w:ascii="Tahoma" w:hAnsi="Tahoma" w:cs="Tahoma"/>
          <w:color w:val="000000" w:themeColor="text1"/>
          <w:sz w:val="24"/>
          <w:szCs w:val="24"/>
        </w:rPr>
        <w:t xml:space="preserve">przez pracownika </w:t>
      </w:r>
      <w:r w:rsidR="00DE7A0C" w:rsidRPr="00520784">
        <w:rPr>
          <w:rFonts w:ascii="Tahoma" w:hAnsi="Tahoma" w:cs="Tahoma"/>
          <w:color w:val="000000" w:themeColor="text1"/>
          <w:sz w:val="24"/>
          <w:szCs w:val="24"/>
        </w:rPr>
        <w:t>Urzędu</w:t>
      </w:r>
      <w:r w:rsidR="00182243" w:rsidRPr="00520784">
        <w:rPr>
          <w:rFonts w:ascii="Tahoma" w:hAnsi="Tahoma" w:cs="Tahoma"/>
          <w:color w:val="000000" w:themeColor="text1"/>
          <w:sz w:val="24"/>
          <w:szCs w:val="24"/>
        </w:rPr>
        <w:t xml:space="preserve"> </w:t>
      </w:r>
      <w:r w:rsidR="00615299" w:rsidRPr="00520784">
        <w:rPr>
          <w:rFonts w:ascii="Tahoma" w:hAnsi="Tahoma" w:cs="Tahoma"/>
          <w:color w:val="000000" w:themeColor="text1"/>
          <w:sz w:val="24"/>
          <w:szCs w:val="24"/>
        </w:rPr>
        <w:t xml:space="preserve">za wszystkie zobowiązania wynikające z umowy zawartej przez </w:t>
      </w:r>
      <w:r w:rsidR="008E4B4A" w:rsidRPr="00520784">
        <w:rPr>
          <w:rFonts w:ascii="Tahoma" w:hAnsi="Tahoma" w:cs="Tahoma"/>
          <w:color w:val="000000" w:themeColor="text1"/>
          <w:sz w:val="24"/>
          <w:szCs w:val="24"/>
        </w:rPr>
        <w:t>W</w:t>
      </w:r>
      <w:r w:rsidR="00615299" w:rsidRPr="00520784">
        <w:rPr>
          <w:rFonts w:ascii="Tahoma" w:hAnsi="Tahoma" w:cs="Tahoma"/>
          <w:color w:val="000000" w:themeColor="text1"/>
          <w:sz w:val="24"/>
          <w:szCs w:val="24"/>
        </w:rPr>
        <w:t>nioskodawcę</w:t>
      </w:r>
      <w:r w:rsidRPr="00520784">
        <w:rPr>
          <w:rFonts w:ascii="Tahoma" w:hAnsi="Tahoma" w:cs="Tahoma"/>
          <w:color w:val="000000" w:themeColor="text1"/>
          <w:sz w:val="24"/>
          <w:szCs w:val="24"/>
        </w:rPr>
        <w:t>.</w:t>
      </w:r>
      <w:r w:rsidR="00E47ED9" w:rsidRPr="00520784">
        <w:rPr>
          <w:rFonts w:ascii="Tahoma" w:hAnsi="Tahoma" w:cs="Tahoma"/>
          <w:color w:val="000000" w:themeColor="text1"/>
          <w:sz w:val="24"/>
          <w:szCs w:val="24"/>
        </w:rPr>
        <w:t xml:space="preserve"> </w:t>
      </w:r>
      <w:bookmarkStart w:id="9" w:name="_Hlk26879232"/>
      <w:bookmarkStart w:id="10" w:name="_Hlk26879212"/>
      <w:r w:rsidR="00E47ED9" w:rsidRPr="00520784">
        <w:rPr>
          <w:rFonts w:ascii="Tahoma" w:hAnsi="Tahoma" w:cs="Tahoma"/>
          <w:color w:val="000000" w:themeColor="text1"/>
          <w:sz w:val="24"/>
          <w:szCs w:val="24"/>
        </w:rPr>
        <w:t xml:space="preserve">W przypadku braku możliwości stawienia się poręczyciela w siedzibie </w:t>
      </w:r>
      <w:r w:rsidR="00DE7A0C" w:rsidRPr="00520784">
        <w:rPr>
          <w:rFonts w:ascii="Tahoma" w:hAnsi="Tahoma" w:cs="Tahoma"/>
          <w:color w:val="000000" w:themeColor="text1"/>
          <w:sz w:val="24"/>
          <w:szCs w:val="24"/>
        </w:rPr>
        <w:t xml:space="preserve">Powiatowego Urzędu Pracy </w:t>
      </w:r>
      <w:r w:rsidR="007F16A4" w:rsidRPr="00520784">
        <w:rPr>
          <w:rFonts w:ascii="Tahoma" w:hAnsi="Tahoma" w:cs="Tahoma"/>
          <w:color w:val="000000" w:themeColor="text1"/>
          <w:sz w:val="24"/>
          <w:szCs w:val="24"/>
        </w:rPr>
        <w:t xml:space="preserve">w Wadowicach </w:t>
      </w:r>
      <w:r w:rsidR="00266B1F" w:rsidRPr="00520784">
        <w:rPr>
          <w:rFonts w:ascii="Tahoma" w:hAnsi="Tahoma" w:cs="Tahoma"/>
          <w:color w:val="000000" w:themeColor="text1"/>
          <w:sz w:val="24"/>
          <w:szCs w:val="24"/>
        </w:rPr>
        <w:t>celem złożenia oświadczenia</w:t>
      </w:r>
      <w:r w:rsidR="00FE2FC9" w:rsidRPr="00520784">
        <w:rPr>
          <w:rFonts w:ascii="Tahoma" w:hAnsi="Tahoma" w:cs="Tahoma"/>
          <w:color w:val="000000" w:themeColor="text1"/>
          <w:sz w:val="24"/>
          <w:szCs w:val="24"/>
        </w:rPr>
        <w:t>,</w:t>
      </w:r>
      <w:r w:rsidR="00266B1F" w:rsidRPr="00520784">
        <w:rPr>
          <w:rFonts w:ascii="Tahoma" w:hAnsi="Tahoma" w:cs="Tahoma"/>
          <w:color w:val="000000" w:themeColor="text1"/>
          <w:sz w:val="24"/>
          <w:szCs w:val="24"/>
        </w:rPr>
        <w:t xml:space="preserve"> </w:t>
      </w:r>
      <w:r w:rsidR="00125829" w:rsidRPr="00520784">
        <w:rPr>
          <w:rFonts w:ascii="Tahoma" w:hAnsi="Tahoma" w:cs="Tahoma"/>
          <w:color w:val="000000" w:themeColor="text1"/>
          <w:sz w:val="24"/>
          <w:szCs w:val="24"/>
        </w:rPr>
        <w:br/>
      </w:r>
      <w:r w:rsidR="00266B1F" w:rsidRPr="00520784">
        <w:rPr>
          <w:rFonts w:ascii="Tahoma" w:hAnsi="Tahoma" w:cs="Tahoma"/>
          <w:color w:val="000000" w:themeColor="text1"/>
          <w:sz w:val="24"/>
          <w:szCs w:val="24"/>
        </w:rPr>
        <w:t xml:space="preserve">o którym mowa powyżej, dopuszcza się złożenie oświadczenia o udzieleniu poręczenia </w:t>
      </w:r>
      <w:r w:rsidR="00125829" w:rsidRPr="00520784">
        <w:rPr>
          <w:rFonts w:ascii="Tahoma" w:hAnsi="Tahoma" w:cs="Tahoma"/>
          <w:color w:val="000000" w:themeColor="text1"/>
          <w:sz w:val="24"/>
          <w:szCs w:val="24"/>
        </w:rPr>
        <w:br/>
      </w:r>
      <w:r w:rsidR="00266B1F" w:rsidRPr="00520784">
        <w:rPr>
          <w:rFonts w:ascii="Tahoma" w:hAnsi="Tahoma" w:cs="Tahoma"/>
          <w:color w:val="000000" w:themeColor="text1"/>
          <w:sz w:val="24"/>
          <w:szCs w:val="24"/>
        </w:rPr>
        <w:t>z podpisem poświadczonym notarialnie</w:t>
      </w:r>
      <w:bookmarkEnd w:id="9"/>
      <w:r w:rsidR="00266B1F" w:rsidRPr="00520784">
        <w:rPr>
          <w:rFonts w:ascii="Tahoma" w:hAnsi="Tahoma" w:cs="Tahoma"/>
          <w:color w:val="000000" w:themeColor="text1"/>
          <w:sz w:val="24"/>
          <w:szCs w:val="24"/>
        </w:rPr>
        <w:t>.</w:t>
      </w:r>
    </w:p>
    <w:bookmarkEnd w:id="10"/>
    <w:p w:rsidR="004B531A" w:rsidRPr="00520784" w:rsidRDefault="00D443D2" w:rsidP="004B531A">
      <w:pPr>
        <w:numPr>
          <w:ilvl w:val="0"/>
          <w:numId w:val="3"/>
        </w:numPr>
        <w:tabs>
          <w:tab w:val="clear" w:pos="720"/>
          <w:tab w:val="num" w:pos="360"/>
          <w:tab w:val="left" w:pos="1516"/>
          <w:tab w:val="left" w:pos="1800"/>
        </w:tabs>
        <w:suppressAutoHyphens/>
        <w:spacing w:after="22" w:line="360" w:lineRule="auto"/>
        <w:ind w:left="357" w:hanging="357"/>
        <w:contextualSpacing/>
        <w:rPr>
          <w:rFonts w:ascii="Tahoma" w:hAnsi="Tahoma" w:cs="Tahoma"/>
          <w:color w:val="000000" w:themeColor="text1"/>
          <w:sz w:val="24"/>
          <w:szCs w:val="24"/>
        </w:rPr>
      </w:pPr>
      <w:r w:rsidRPr="00520784">
        <w:rPr>
          <w:rFonts w:ascii="Tahoma" w:hAnsi="Tahoma" w:cs="Tahoma"/>
          <w:color w:val="000000" w:themeColor="text1"/>
          <w:sz w:val="24"/>
          <w:szCs w:val="24"/>
        </w:rPr>
        <w:t>Przy poręczeniu udzielanym przez osobę fizyczną wymagana jest zgoda współmałżonka poręczyciela</w:t>
      </w:r>
      <w:r w:rsidR="0035202F" w:rsidRPr="00520784">
        <w:rPr>
          <w:rFonts w:ascii="Tahoma" w:hAnsi="Tahoma" w:cs="Tahoma"/>
          <w:color w:val="000000" w:themeColor="text1"/>
          <w:sz w:val="24"/>
          <w:szCs w:val="24"/>
        </w:rPr>
        <w:t>,</w:t>
      </w:r>
      <w:r w:rsidR="00266B1F" w:rsidRPr="00520784">
        <w:rPr>
          <w:rFonts w:ascii="Tahoma" w:hAnsi="Tahoma" w:cs="Tahoma"/>
          <w:color w:val="000000" w:themeColor="text1"/>
          <w:sz w:val="24"/>
          <w:szCs w:val="24"/>
        </w:rPr>
        <w:t xml:space="preserve"> </w:t>
      </w:r>
      <w:bookmarkStart w:id="11" w:name="_Hlk30500664"/>
      <w:r w:rsidR="00266B1F" w:rsidRPr="00520784">
        <w:rPr>
          <w:rFonts w:ascii="Tahoma" w:hAnsi="Tahoma" w:cs="Tahoma"/>
          <w:color w:val="000000" w:themeColor="text1"/>
          <w:sz w:val="24"/>
          <w:szCs w:val="24"/>
        </w:rPr>
        <w:t>o ile</w:t>
      </w:r>
      <w:r w:rsidR="0035202F" w:rsidRPr="00520784">
        <w:rPr>
          <w:rFonts w:ascii="Tahoma" w:hAnsi="Tahoma" w:cs="Tahoma"/>
          <w:color w:val="000000" w:themeColor="text1"/>
          <w:sz w:val="24"/>
          <w:szCs w:val="24"/>
        </w:rPr>
        <w:t xml:space="preserve"> współmałżonkowie ci</w:t>
      </w:r>
      <w:r w:rsidR="00266B1F" w:rsidRPr="00520784">
        <w:rPr>
          <w:rFonts w:ascii="Tahoma" w:hAnsi="Tahoma" w:cs="Tahoma"/>
          <w:color w:val="000000" w:themeColor="text1"/>
          <w:sz w:val="24"/>
          <w:szCs w:val="24"/>
        </w:rPr>
        <w:t xml:space="preserve"> pozostają</w:t>
      </w:r>
      <w:r w:rsidR="0035202F" w:rsidRPr="00520784">
        <w:rPr>
          <w:rFonts w:ascii="Tahoma" w:hAnsi="Tahoma" w:cs="Tahoma"/>
          <w:color w:val="000000" w:themeColor="text1"/>
          <w:sz w:val="24"/>
          <w:szCs w:val="24"/>
        </w:rPr>
        <w:t xml:space="preserve"> </w:t>
      </w:r>
      <w:r w:rsidR="00266B1F" w:rsidRPr="00520784">
        <w:rPr>
          <w:rFonts w:ascii="Tahoma" w:hAnsi="Tahoma" w:cs="Tahoma"/>
          <w:color w:val="000000" w:themeColor="text1"/>
          <w:sz w:val="24"/>
          <w:szCs w:val="24"/>
        </w:rPr>
        <w:t>w małżeńskiej wspólności ustawowej</w:t>
      </w:r>
      <w:bookmarkEnd w:id="11"/>
      <w:r w:rsidR="00276806" w:rsidRPr="00520784">
        <w:rPr>
          <w:rFonts w:ascii="Tahoma" w:hAnsi="Tahoma" w:cs="Tahoma"/>
          <w:color w:val="000000" w:themeColor="text1"/>
          <w:sz w:val="24"/>
          <w:szCs w:val="24"/>
        </w:rPr>
        <w:t xml:space="preserve">, wyrażona </w:t>
      </w:r>
      <w:r w:rsidR="00615299" w:rsidRPr="00520784">
        <w:rPr>
          <w:rFonts w:ascii="Tahoma" w:hAnsi="Tahoma" w:cs="Tahoma"/>
          <w:color w:val="000000" w:themeColor="text1"/>
          <w:sz w:val="24"/>
          <w:szCs w:val="24"/>
        </w:rPr>
        <w:t xml:space="preserve">w formie pisemnej z podpisem poświadczonym </w:t>
      </w:r>
      <w:r w:rsidR="00E47ED9" w:rsidRPr="00520784">
        <w:rPr>
          <w:rFonts w:ascii="Tahoma" w:hAnsi="Tahoma" w:cs="Tahoma"/>
          <w:color w:val="000000" w:themeColor="text1"/>
          <w:sz w:val="24"/>
          <w:szCs w:val="24"/>
        </w:rPr>
        <w:t xml:space="preserve">przez pracownika </w:t>
      </w:r>
      <w:r w:rsidR="00DE7A0C" w:rsidRPr="00520784">
        <w:rPr>
          <w:rFonts w:ascii="Tahoma" w:hAnsi="Tahoma" w:cs="Tahoma"/>
          <w:color w:val="000000" w:themeColor="text1"/>
          <w:sz w:val="24"/>
          <w:szCs w:val="24"/>
        </w:rPr>
        <w:t>Urzędu</w:t>
      </w:r>
      <w:r w:rsidR="008E3BE9" w:rsidRPr="00520784">
        <w:rPr>
          <w:rFonts w:ascii="Tahoma" w:hAnsi="Tahoma" w:cs="Tahoma"/>
          <w:color w:val="000000" w:themeColor="text1"/>
          <w:sz w:val="24"/>
          <w:szCs w:val="24"/>
        </w:rPr>
        <w:t xml:space="preserve">. </w:t>
      </w:r>
      <w:r w:rsidR="00125829" w:rsidRPr="00520784">
        <w:rPr>
          <w:rFonts w:ascii="Tahoma" w:hAnsi="Tahoma" w:cs="Tahoma"/>
          <w:color w:val="000000" w:themeColor="text1"/>
          <w:sz w:val="24"/>
          <w:szCs w:val="24"/>
        </w:rPr>
        <w:br/>
      </w:r>
      <w:r w:rsidR="00266B1F" w:rsidRPr="00520784">
        <w:rPr>
          <w:rFonts w:ascii="Tahoma" w:hAnsi="Tahoma" w:cs="Tahoma"/>
          <w:color w:val="000000" w:themeColor="text1"/>
          <w:sz w:val="24"/>
          <w:szCs w:val="24"/>
        </w:rPr>
        <w:t>W przypadku braku możliwości stawienia się współmałżonka poręczyciela w siedzibie</w:t>
      </w:r>
      <w:r w:rsidR="00AB1DDA" w:rsidRPr="00520784">
        <w:rPr>
          <w:rFonts w:ascii="Tahoma" w:hAnsi="Tahoma" w:cs="Tahoma"/>
          <w:color w:val="000000" w:themeColor="text1"/>
          <w:sz w:val="24"/>
          <w:szCs w:val="24"/>
        </w:rPr>
        <w:t xml:space="preserve"> </w:t>
      </w:r>
      <w:r w:rsidR="00BF6F17" w:rsidRPr="00520784">
        <w:rPr>
          <w:rFonts w:ascii="Tahoma" w:hAnsi="Tahoma" w:cs="Tahoma"/>
          <w:color w:val="000000" w:themeColor="text1"/>
          <w:sz w:val="24"/>
          <w:szCs w:val="24"/>
        </w:rPr>
        <w:t xml:space="preserve">Powiatowego Urzędu Pracy w Wadowicach </w:t>
      </w:r>
      <w:r w:rsidR="00266B1F" w:rsidRPr="00520784">
        <w:rPr>
          <w:rFonts w:ascii="Tahoma" w:hAnsi="Tahoma" w:cs="Tahoma"/>
          <w:color w:val="000000" w:themeColor="text1"/>
          <w:sz w:val="24"/>
          <w:szCs w:val="24"/>
        </w:rPr>
        <w:t>celem złożenia oświadczenia</w:t>
      </w:r>
      <w:r w:rsidR="001E70DC" w:rsidRPr="00520784">
        <w:rPr>
          <w:rFonts w:ascii="Tahoma" w:hAnsi="Tahoma" w:cs="Tahoma"/>
          <w:color w:val="000000" w:themeColor="text1"/>
          <w:sz w:val="24"/>
          <w:szCs w:val="24"/>
        </w:rPr>
        <w:t>,</w:t>
      </w:r>
      <w:r w:rsidR="00266B1F" w:rsidRPr="00520784">
        <w:rPr>
          <w:rFonts w:ascii="Tahoma" w:hAnsi="Tahoma" w:cs="Tahoma"/>
          <w:color w:val="000000" w:themeColor="text1"/>
          <w:sz w:val="24"/>
          <w:szCs w:val="24"/>
        </w:rPr>
        <w:t xml:space="preserve"> o którym mowa powyżej, dopuszcza się złożenie oświadczenia o udzieleniu poręczenia z podpisem poświadczonym notarialnie.</w:t>
      </w:r>
    </w:p>
    <w:p w:rsidR="00A83334" w:rsidRPr="00520784" w:rsidRDefault="00A83334" w:rsidP="001845A5">
      <w:pPr>
        <w:numPr>
          <w:ilvl w:val="0"/>
          <w:numId w:val="3"/>
        </w:numPr>
        <w:tabs>
          <w:tab w:val="clear" w:pos="720"/>
          <w:tab w:val="num" w:pos="284"/>
          <w:tab w:val="left" w:pos="1516"/>
          <w:tab w:val="left" w:pos="1800"/>
        </w:tabs>
        <w:suppressAutoHyphens/>
        <w:spacing w:after="22" w:line="360" w:lineRule="auto"/>
        <w:ind w:left="284" w:hanging="284"/>
        <w:contextualSpacing/>
        <w:rPr>
          <w:rFonts w:ascii="Tahoma" w:hAnsi="Tahoma" w:cs="Tahoma"/>
          <w:strike/>
          <w:color w:val="000000" w:themeColor="text1"/>
          <w:sz w:val="24"/>
          <w:szCs w:val="24"/>
        </w:rPr>
      </w:pPr>
      <w:r w:rsidRPr="00520784">
        <w:rPr>
          <w:rFonts w:ascii="Tahoma" w:hAnsi="Tahoma" w:cs="Tahoma"/>
          <w:color w:val="000000" w:themeColor="text1"/>
          <w:sz w:val="24"/>
          <w:szCs w:val="24"/>
        </w:rPr>
        <w:t>W przypadku zabezpieczenia, o których mowa w § 10</w:t>
      </w:r>
      <w:r w:rsidR="000766AF" w:rsidRPr="00520784">
        <w:rPr>
          <w:rFonts w:ascii="Tahoma" w:hAnsi="Tahoma" w:cs="Tahoma"/>
          <w:color w:val="000000" w:themeColor="text1"/>
          <w:sz w:val="24"/>
          <w:szCs w:val="24"/>
        </w:rPr>
        <w:t xml:space="preserve"> ust. 2</w:t>
      </w:r>
      <w:r w:rsidRPr="00520784">
        <w:rPr>
          <w:rFonts w:ascii="Tahoma" w:hAnsi="Tahoma" w:cs="Tahoma"/>
          <w:color w:val="000000" w:themeColor="text1"/>
          <w:sz w:val="24"/>
          <w:szCs w:val="24"/>
        </w:rPr>
        <w:t xml:space="preserve"> pkt 3 niniejszych Zasad deklaracja wekslowa musi gwarantować sumę odpowiadającą wysokości otrzymanego dofinansowania wraz z odsetkami oraz innymi kosztami.</w:t>
      </w:r>
    </w:p>
    <w:p w:rsidR="006B7C13" w:rsidRPr="00520784" w:rsidRDefault="006B7C13" w:rsidP="00DC3132">
      <w:pPr>
        <w:numPr>
          <w:ilvl w:val="0"/>
          <w:numId w:val="3"/>
        </w:numPr>
        <w:tabs>
          <w:tab w:val="clear" w:pos="720"/>
          <w:tab w:val="num" w:pos="360"/>
          <w:tab w:val="left" w:pos="1516"/>
          <w:tab w:val="left" w:pos="1800"/>
        </w:tabs>
        <w:suppressAutoHyphens/>
        <w:spacing w:after="22" w:line="360" w:lineRule="auto"/>
        <w:ind w:left="360"/>
        <w:contextualSpacing/>
        <w:rPr>
          <w:rFonts w:ascii="Tahoma" w:hAnsi="Tahoma" w:cs="Tahoma"/>
          <w:color w:val="000000" w:themeColor="text1"/>
          <w:sz w:val="24"/>
          <w:szCs w:val="24"/>
        </w:rPr>
      </w:pPr>
      <w:r w:rsidRPr="00520784">
        <w:rPr>
          <w:rFonts w:ascii="Tahoma" w:hAnsi="Tahoma" w:cs="Tahoma"/>
          <w:color w:val="000000" w:themeColor="text1"/>
          <w:sz w:val="24"/>
          <w:szCs w:val="24"/>
        </w:rPr>
        <w:t>W przypadku zabezpieczeń</w:t>
      </w:r>
      <w:r w:rsidR="0012106C" w:rsidRPr="00520784">
        <w:rPr>
          <w:rFonts w:ascii="Tahoma" w:hAnsi="Tahoma" w:cs="Tahoma"/>
          <w:color w:val="000000" w:themeColor="text1"/>
          <w:sz w:val="24"/>
          <w:szCs w:val="24"/>
        </w:rPr>
        <w:t>,</w:t>
      </w:r>
      <w:r w:rsidRPr="00520784">
        <w:rPr>
          <w:rFonts w:ascii="Tahoma" w:hAnsi="Tahoma" w:cs="Tahoma"/>
          <w:color w:val="000000" w:themeColor="text1"/>
          <w:sz w:val="24"/>
          <w:szCs w:val="24"/>
        </w:rPr>
        <w:t xml:space="preserve"> o których mowa w §</w:t>
      </w:r>
      <w:r w:rsidR="00D519A8" w:rsidRPr="00520784">
        <w:rPr>
          <w:rFonts w:ascii="Tahoma" w:hAnsi="Tahoma" w:cs="Tahoma"/>
          <w:color w:val="000000" w:themeColor="text1"/>
          <w:sz w:val="24"/>
          <w:szCs w:val="24"/>
        </w:rPr>
        <w:t xml:space="preserve"> </w:t>
      </w:r>
      <w:r w:rsidRPr="00520784">
        <w:rPr>
          <w:rFonts w:ascii="Tahoma" w:hAnsi="Tahoma" w:cs="Tahoma"/>
          <w:color w:val="000000" w:themeColor="text1"/>
          <w:sz w:val="24"/>
          <w:szCs w:val="24"/>
        </w:rPr>
        <w:t>10</w:t>
      </w:r>
      <w:r w:rsidR="000D7A36" w:rsidRPr="00520784">
        <w:rPr>
          <w:rFonts w:ascii="Tahoma" w:hAnsi="Tahoma" w:cs="Tahoma"/>
          <w:color w:val="000000" w:themeColor="text1"/>
          <w:sz w:val="24"/>
          <w:szCs w:val="24"/>
        </w:rPr>
        <w:t xml:space="preserve"> ust. 2</w:t>
      </w:r>
      <w:r w:rsidRPr="00520784">
        <w:rPr>
          <w:rFonts w:ascii="Tahoma" w:hAnsi="Tahoma" w:cs="Tahoma"/>
          <w:color w:val="000000" w:themeColor="text1"/>
          <w:sz w:val="24"/>
          <w:szCs w:val="24"/>
        </w:rPr>
        <w:t xml:space="preserve"> </w:t>
      </w:r>
      <w:r w:rsidR="004B531A" w:rsidRPr="00520784">
        <w:rPr>
          <w:rFonts w:ascii="Tahoma" w:hAnsi="Tahoma" w:cs="Tahoma"/>
          <w:color w:val="000000" w:themeColor="text1"/>
          <w:sz w:val="24"/>
          <w:szCs w:val="24"/>
        </w:rPr>
        <w:t xml:space="preserve">pkt 4 i pkt 6 </w:t>
      </w:r>
      <w:r w:rsidR="0012106C" w:rsidRPr="00520784">
        <w:rPr>
          <w:rFonts w:ascii="Tahoma" w:hAnsi="Tahoma" w:cs="Tahoma"/>
          <w:color w:val="000000" w:themeColor="text1"/>
          <w:sz w:val="24"/>
          <w:szCs w:val="24"/>
        </w:rPr>
        <w:t xml:space="preserve">niniejszych </w:t>
      </w:r>
      <w:r w:rsidR="005363CB" w:rsidRPr="00520784">
        <w:rPr>
          <w:rFonts w:ascii="Tahoma" w:hAnsi="Tahoma" w:cs="Tahoma"/>
          <w:color w:val="000000" w:themeColor="text1"/>
          <w:sz w:val="24"/>
          <w:szCs w:val="24"/>
        </w:rPr>
        <w:t>Zasad</w:t>
      </w:r>
      <w:r w:rsidR="0012106C" w:rsidRPr="00520784">
        <w:rPr>
          <w:rFonts w:ascii="Tahoma" w:hAnsi="Tahoma" w:cs="Tahoma"/>
          <w:color w:val="000000" w:themeColor="text1"/>
          <w:sz w:val="24"/>
          <w:szCs w:val="24"/>
        </w:rPr>
        <w:t xml:space="preserve"> </w:t>
      </w:r>
      <w:r w:rsidRPr="00520784">
        <w:rPr>
          <w:rFonts w:ascii="Tahoma" w:hAnsi="Tahoma" w:cs="Tahoma"/>
          <w:color w:val="000000" w:themeColor="text1"/>
          <w:sz w:val="24"/>
          <w:szCs w:val="24"/>
        </w:rPr>
        <w:t xml:space="preserve">kwota zablokowanych lub gwarantowanych przez bank środków będzie podwyższona </w:t>
      </w:r>
      <w:r w:rsidR="005D39E4" w:rsidRPr="00520784">
        <w:rPr>
          <w:rFonts w:ascii="Tahoma" w:hAnsi="Tahoma" w:cs="Tahoma"/>
          <w:color w:val="000000" w:themeColor="text1"/>
          <w:sz w:val="24"/>
          <w:szCs w:val="24"/>
        </w:rPr>
        <w:t xml:space="preserve">                </w:t>
      </w:r>
      <w:r w:rsidRPr="00520784">
        <w:rPr>
          <w:rFonts w:ascii="Tahoma" w:hAnsi="Tahoma" w:cs="Tahoma"/>
          <w:color w:val="000000" w:themeColor="text1"/>
          <w:sz w:val="24"/>
          <w:szCs w:val="24"/>
        </w:rPr>
        <w:t xml:space="preserve">o </w:t>
      </w:r>
      <w:r w:rsidR="0045324B" w:rsidRPr="00520784">
        <w:rPr>
          <w:rFonts w:ascii="Tahoma" w:hAnsi="Tahoma" w:cs="Tahoma"/>
          <w:color w:val="000000" w:themeColor="text1"/>
          <w:sz w:val="24"/>
          <w:szCs w:val="24"/>
        </w:rPr>
        <w:t>3</w:t>
      </w:r>
      <w:r w:rsidR="000B1D8B" w:rsidRPr="00520784">
        <w:rPr>
          <w:rFonts w:ascii="Tahoma" w:hAnsi="Tahoma" w:cs="Tahoma"/>
          <w:color w:val="000000" w:themeColor="text1"/>
          <w:sz w:val="24"/>
          <w:szCs w:val="24"/>
        </w:rPr>
        <w:t>0% kwoty otrzymanej</w:t>
      </w:r>
      <w:r w:rsidRPr="00520784">
        <w:rPr>
          <w:rFonts w:ascii="Tahoma" w:hAnsi="Tahoma" w:cs="Tahoma"/>
          <w:color w:val="000000" w:themeColor="text1"/>
          <w:sz w:val="24"/>
          <w:szCs w:val="24"/>
        </w:rPr>
        <w:t>, a termin na który zostaną ustanowione</w:t>
      </w:r>
      <w:r w:rsidR="005D378C" w:rsidRPr="00520784">
        <w:rPr>
          <w:rFonts w:ascii="Tahoma" w:hAnsi="Tahoma" w:cs="Tahoma"/>
          <w:color w:val="000000" w:themeColor="text1"/>
          <w:sz w:val="24"/>
          <w:szCs w:val="24"/>
        </w:rPr>
        <w:t xml:space="preserve"> te formy zabezpieczeń</w:t>
      </w:r>
      <w:r w:rsidRPr="00520784">
        <w:rPr>
          <w:rFonts w:ascii="Tahoma" w:hAnsi="Tahoma" w:cs="Tahoma"/>
          <w:color w:val="000000" w:themeColor="text1"/>
          <w:sz w:val="24"/>
          <w:szCs w:val="24"/>
        </w:rPr>
        <w:t xml:space="preserve"> wynosi</w:t>
      </w:r>
      <w:r w:rsidR="000B1D8B" w:rsidRPr="00520784">
        <w:rPr>
          <w:rFonts w:ascii="Tahoma" w:hAnsi="Tahoma" w:cs="Tahoma"/>
          <w:color w:val="000000" w:themeColor="text1"/>
          <w:sz w:val="24"/>
          <w:szCs w:val="24"/>
        </w:rPr>
        <w:t>ć będzie</w:t>
      </w:r>
      <w:r w:rsidR="0012106C" w:rsidRPr="00520784">
        <w:rPr>
          <w:rFonts w:ascii="Tahoma" w:hAnsi="Tahoma" w:cs="Tahoma"/>
          <w:color w:val="000000" w:themeColor="text1"/>
          <w:sz w:val="24"/>
          <w:szCs w:val="24"/>
        </w:rPr>
        <w:t xml:space="preserve"> minimum</w:t>
      </w:r>
      <w:r w:rsidRPr="00520784">
        <w:rPr>
          <w:rFonts w:ascii="Tahoma" w:hAnsi="Tahoma" w:cs="Tahoma"/>
          <w:color w:val="000000" w:themeColor="text1"/>
          <w:sz w:val="24"/>
          <w:szCs w:val="24"/>
        </w:rPr>
        <w:t xml:space="preserve"> </w:t>
      </w:r>
      <w:r w:rsidR="008A1A24" w:rsidRPr="00520784">
        <w:rPr>
          <w:rFonts w:ascii="Tahoma" w:hAnsi="Tahoma" w:cs="Tahoma"/>
          <w:color w:val="000000" w:themeColor="text1"/>
          <w:sz w:val="24"/>
          <w:szCs w:val="24"/>
        </w:rPr>
        <w:t xml:space="preserve">2 </w:t>
      </w:r>
      <w:r w:rsidRPr="00520784">
        <w:rPr>
          <w:rFonts w:ascii="Tahoma" w:hAnsi="Tahoma" w:cs="Tahoma"/>
          <w:color w:val="000000" w:themeColor="text1"/>
          <w:sz w:val="24"/>
          <w:szCs w:val="24"/>
        </w:rPr>
        <w:t>lata.</w:t>
      </w:r>
    </w:p>
    <w:p w:rsidR="00A83334" w:rsidRPr="00520784" w:rsidRDefault="00A83334" w:rsidP="00A83334">
      <w:pPr>
        <w:numPr>
          <w:ilvl w:val="0"/>
          <w:numId w:val="3"/>
        </w:numPr>
        <w:tabs>
          <w:tab w:val="clear" w:pos="720"/>
          <w:tab w:val="num" w:pos="360"/>
          <w:tab w:val="left" w:pos="1516"/>
          <w:tab w:val="left" w:pos="1800"/>
        </w:tabs>
        <w:suppressAutoHyphens/>
        <w:spacing w:after="22" w:line="360" w:lineRule="auto"/>
        <w:ind w:left="360"/>
        <w:contextualSpacing/>
        <w:rPr>
          <w:rFonts w:ascii="Tahoma" w:hAnsi="Tahoma" w:cs="Tahoma"/>
          <w:color w:val="000000" w:themeColor="text1"/>
          <w:sz w:val="24"/>
          <w:szCs w:val="24"/>
        </w:rPr>
      </w:pPr>
      <w:r w:rsidRPr="00520784">
        <w:rPr>
          <w:rFonts w:ascii="Tahoma" w:hAnsi="Tahoma" w:cs="Tahoma"/>
          <w:color w:val="000000" w:themeColor="text1"/>
          <w:sz w:val="24"/>
          <w:szCs w:val="24"/>
        </w:rPr>
        <w:lastRenderedPageBreak/>
        <w:t>W przypadku zabezpieczenia, o którym mowa w § 10</w:t>
      </w:r>
      <w:r w:rsidR="000D7A36" w:rsidRPr="00520784">
        <w:rPr>
          <w:rFonts w:ascii="Tahoma" w:hAnsi="Tahoma" w:cs="Tahoma"/>
          <w:color w:val="000000" w:themeColor="text1"/>
          <w:sz w:val="24"/>
          <w:szCs w:val="24"/>
        </w:rPr>
        <w:t xml:space="preserve"> ust. 2</w:t>
      </w:r>
      <w:r w:rsidRPr="00520784">
        <w:rPr>
          <w:rFonts w:ascii="Tahoma" w:hAnsi="Tahoma" w:cs="Tahoma"/>
          <w:color w:val="000000" w:themeColor="text1"/>
          <w:sz w:val="24"/>
          <w:szCs w:val="24"/>
        </w:rPr>
        <w:t xml:space="preserve"> pkt 5 niniejszych Zasad wartość praw lub rzeczy będących przedmiotem zastawu winna odpowiadać wysokości 150% kwoty otrzymanej, z uwzględnieniem spadku wartości przedmiotu zastawu </w:t>
      </w:r>
      <w:r w:rsidR="005D39E4" w:rsidRPr="00520784">
        <w:rPr>
          <w:rFonts w:ascii="Tahoma" w:hAnsi="Tahoma" w:cs="Tahoma"/>
          <w:color w:val="000000" w:themeColor="text1"/>
          <w:sz w:val="24"/>
          <w:szCs w:val="24"/>
        </w:rPr>
        <w:t xml:space="preserve">                     </w:t>
      </w:r>
      <w:r w:rsidRPr="00520784">
        <w:rPr>
          <w:rFonts w:ascii="Tahoma" w:hAnsi="Tahoma" w:cs="Tahoma"/>
          <w:color w:val="000000" w:themeColor="text1"/>
          <w:sz w:val="24"/>
          <w:szCs w:val="24"/>
        </w:rPr>
        <w:t>w okresie obowiązywania tej formy zabezpieczenia.</w:t>
      </w:r>
      <w:r w:rsidR="00330FD1" w:rsidRPr="00520784">
        <w:rPr>
          <w:rFonts w:ascii="Tahoma" w:hAnsi="Tahoma" w:cs="Tahoma"/>
          <w:color w:val="000000" w:themeColor="text1"/>
          <w:sz w:val="24"/>
          <w:szCs w:val="24"/>
        </w:rPr>
        <w:t xml:space="preserve"> Wnioskodawca zobowiązany jest wraz z wnioskiem o dofinansowanie złożyć dokument potwierdzający własność prawa lub rzeczy, którą planuje oddać w zastaw na okres 3 lat. </w:t>
      </w:r>
      <w:r w:rsidR="00A15F36" w:rsidRPr="00520784">
        <w:rPr>
          <w:rFonts w:ascii="Tahoma" w:hAnsi="Tahoma" w:cs="Tahoma"/>
          <w:color w:val="000000" w:themeColor="text1"/>
          <w:sz w:val="24"/>
          <w:szCs w:val="24"/>
        </w:rPr>
        <w:t xml:space="preserve">Wartość rzeczy ruchomych liczona będzie na podstawie wyceny rzeczoznawcy. </w:t>
      </w:r>
      <w:r w:rsidR="00330FD1" w:rsidRPr="00520784">
        <w:rPr>
          <w:rFonts w:ascii="Tahoma" w:hAnsi="Tahoma" w:cs="Tahoma"/>
          <w:color w:val="000000" w:themeColor="text1"/>
          <w:sz w:val="24"/>
          <w:szCs w:val="24"/>
        </w:rPr>
        <w:t xml:space="preserve">W przypadku tej formy zabezpieczenia jej akceptacja przez Dyrektora uzależniona będzie od przedstawionych przez Wnioskodawcę informacji i dokumentów dotyczących praw lub rzeczy, które miałyby być przedmiotem zastawu. </w:t>
      </w:r>
    </w:p>
    <w:p w:rsidR="006B7C13" w:rsidRPr="00520784" w:rsidRDefault="00CC16F2" w:rsidP="00300144">
      <w:pPr>
        <w:numPr>
          <w:ilvl w:val="0"/>
          <w:numId w:val="3"/>
        </w:numPr>
        <w:tabs>
          <w:tab w:val="clear" w:pos="720"/>
          <w:tab w:val="num" w:pos="360"/>
          <w:tab w:val="left" w:pos="1516"/>
          <w:tab w:val="left" w:pos="1800"/>
        </w:tabs>
        <w:suppressAutoHyphens/>
        <w:spacing w:after="22" w:line="360" w:lineRule="auto"/>
        <w:ind w:left="360"/>
        <w:contextualSpacing/>
        <w:rPr>
          <w:rFonts w:ascii="Tahoma" w:hAnsi="Tahoma" w:cs="Tahoma"/>
          <w:color w:val="000000" w:themeColor="text1"/>
          <w:sz w:val="24"/>
          <w:szCs w:val="24"/>
        </w:rPr>
      </w:pPr>
      <w:r w:rsidRPr="00520784">
        <w:rPr>
          <w:rFonts w:ascii="Tahoma" w:hAnsi="Tahoma" w:cs="Tahoma"/>
          <w:color w:val="000000" w:themeColor="text1"/>
          <w:sz w:val="24"/>
          <w:szCs w:val="24"/>
        </w:rPr>
        <w:t>W przypadku zabezpieczenia</w:t>
      </w:r>
      <w:r w:rsidR="00612387" w:rsidRPr="00520784">
        <w:rPr>
          <w:rFonts w:ascii="Tahoma" w:hAnsi="Tahoma" w:cs="Tahoma"/>
          <w:color w:val="000000" w:themeColor="text1"/>
          <w:sz w:val="24"/>
          <w:szCs w:val="24"/>
        </w:rPr>
        <w:t>,</w:t>
      </w:r>
      <w:r w:rsidR="006B7C13" w:rsidRPr="00520784">
        <w:rPr>
          <w:rFonts w:ascii="Tahoma" w:hAnsi="Tahoma" w:cs="Tahoma"/>
          <w:color w:val="000000" w:themeColor="text1"/>
          <w:sz w:val="24"/>
          <w:szCs w:val="24"/>
        </w:rPr>
        <w:t xml:space="preserve"> o który</w:t>
      </w:r>
      <w:r w:rsidRPr="00520784">
        <w:rPr>
          <w:rFonts w:ascii="Tahoma" w:hAnsi="Tahoma" w:cs="Tahoma"/>
          <w:color w:val="000000" w:themeColor="text1"/>
          <w:sz w:val="24"/>
          <w:szCs w:val="24"/>
        </w:rPr>
        <w:t>m</w:t>
      </w:r>
      <w:r w:rsidR="006B7C13" w:rsidRPr="00520784">
        <w:rPr>
          <w:rFonts w:ascii="Tahoma" w:hAnsi="Tahoma" w:cs="Tahoma"/>
          <w:color w:val="000000" w:themeColor="text1"/>
          <w:sz w:val="24"/>
          <w:szCs w:val="24"/>
        </w:rPr>
        <w:t xml:space="preserve"> mowa w §</w:t>
      </w:r>
      <w:r w:rsidR="00D519A8" w:rsidRPr="00520784">
        <w:rPr>
          <w:rFonts w:ascii="Tahoma" w:hAnsi="Tahoma" w:cs="Tahoma"/>
          <w:color w:val="000000" w:themeColor="text1"/>
          <w:sz w:val="24"/>
          <w:szCs w:val="24"/>
        </w:rPr>
        <w:t xml:space="preserve"> </w:t>
      </w:r>
      <w:r w:rsidR="006B7C13" w:rsidRPr="00520784">
        <w:rPr>
          <w:rFonts w:ascii="Tahoma" w:hAnsi="Tahoma" w:cs="Tahoma"/>
          <w:color w:val="000000" w:themeColor="text1"/>
          <w:sz w:val="24"/>
          <w:szCs w:val="24"/>
        </w:rPr>
        <w:t>10</w:t>
      </w:r>
      <w:r w:rsidR="000D7A36" w:rsidRPr="00520784">
        <w:rPr>
          <w:rFonts w:ascii="Tahoma" w:hAnsi="Tahoma" w:cs="Tahoma"/>
          <w:color w:val="000000" w:themeColor="text1"/>
          <w:sz w:val="24"/>
          <w:szCs w:val="24"/>
        </w:rPr>
        <w:t xml:space="preserve"> ust. 2</w:t>
      </w:r>
      <w:r w:rsidR="006B7C13" w:rsidRPr="00520784">
        <w:rPr>
          <w:rFonts w:ascii="Tahoma" w:hAnsi="Tahoma" w:cs="Tahoma"/>
          <w:color w:val="000000" w:themeColor="text1"/>
          <w:sz w:val="24"/>
          <w:szCs w:val="24"/>
        </w:rPr>
        <w:t xml:space="preserve"> pkt </w:t>
      </w:r>
      <w:r w:rsidR="001845A5" w:rsidRPr="00520784">
        <w:rPr>
          <w:rFonts w:ascii="Tahoma" w:hAnsi="Tahoma" w:cs="Tahoma"/>
          <w:color w:val="000000" w:themeColor="text1"/>
          <w:sz w:val="24"/>
          <w:szCs w:val="24"/>
        </w:rPr>
        <w:t>7</w:t>
      </w:r>
      <w:r w:rsidR="006B7C13" w:rsidRPr="00520784">
        <w:rPr>
          <w:rFonts w:ascii="Tahoma" w:hAnsi="Tahoma" w:cs="Tahoma"/>
          <w:color w:val="000000" w:themeColor="text1"/>
          <w:sz w:val="24"/>
          <w:szCs w:val="24"/>
        </w:rPr>
        <w:t xml:space="preserve"> </w:t>
      </w:r>
      <w:r w:rsidR="0012106C" w:rsidRPr="00520784">
        <w:rPr>
          <w:rFonts w:ascii="Tahoma" w:hAnsi="Tahoma" w:cs="Tahoma"/>
          <w:color w:val="000000" w:themeColor="text1"/>
          <w:sz w:val="24"/>
          <w:szCs w:val="24"/>
        </w:rPr>
        <w:t xml:space="preserve">niniejszych </w:t>
      </w:r>
      <w:r w:rsidR="005363CB" w:rsidRPr="00520784">
        <w:rPr>
          <w:rFonts w:ascii="Tahoma" w:hAnsi="Tahoma" w:cs="Tahoma"/>
          <w:color w:val="000000" w:themeColor="text1"/>
          <w:sz w:val="24"/>
          <w:szCs w:val="24"/>
        </w:rPr>
        <w:t>Zasad</w:t>
      </w:r>
      <w:r w:rsidR="0012106C" w:rsidRPr="00520784">
        <w:rPr>
          <w:rFonts w:ascii="Tahoma" w:hAnsi="Tahoma" w:cs="Tahoma"/>
          <w:color w:val="000000" w:themeColor="text1"/>
          <w:sz w:val="24"/>
          <w:szCs w:val="24"/>
        </w:rPr>
        <w:t xml:space="preserve"> </w:t>
      </w:r>
      <w:r w:rsidR="006B7C13" w:rsidRPr="00520784">
        <w:rPr>
          <w:rFonts w:ascii="Tahoma" w:hAnsi="Tahoma" w:cs="Tahoma"/>
          <w:color w:val="000000" w:themeColor="text1"/>
          <w:sz w:val="24"/>
          <w:szCs w:val="24"/>
        </w:rPr>
        <w:t xml:space="preserve">kwota podlegająca egzekucji </w:t>
      </w:r>
      <w:r w:rsidR="0012106C" w:rsidRPr="00520784">
        <w:rPr>
          <w:rFonts w:ascii="Tahoma" w:hAnsi="Tahoma" w:cs="Tahoma"/>
          <w:color w:val="000000" w:themeColor="text1"/>
          <w:sz w:val="24"/>
          <w:szCs w:val="24"/>
        </w:rPr>
        <w:t>na podstawie</w:t>
      </w:r>
      <w:r w:rsidR="006B7C13" w:rsidRPr="00520784">
        <w:rPr>
          <w:rFonts w:ascii="Tahoma" w:hAnsi="Tahoma" w:cs="Tahoma"/>
          <w:color w:val="000000" w:themeColor="text1"/>
          <w:sz w:val="24"/>
          <w:szCs w:val="24"/>
        </w:rPr>
        <w:t xml:space="preserve"> aktu notarialnego </w:t>
      </w:r>
      <w:r w:rsidR="0012106C" w:rsidRPr="00520784">
        <w:rPr>
          <w:rFonts w:ascii="Tahoma" w:hAnsi="Tahoma" w:cs="Tahoma"/>
          <w:color w:val="000000" w:themeColor="text1"/>
          <w:sz w:val="24"/>
          <w:szCs w:val="24"/>
        </w:rPr>
        <w:t xml:space="preserve">o poddaniu się egzekucji, zaopatrzonego w klauzulę wykonalności, </w:t>
      </w:r>
      <w:r w:rsidR="006B7C13" w:rsidRPr="00520784">
        <w:rPr>
          <w:rFonts w:ascii="Tahoma" w:hAnsi="Tahoma" w:cs="Tahoma"/>
          <w:color w:val="000000" w:themeColor="text1"/>
          <w:sz w:val="24"/>
          <w:szCs w:val="24"/>
        </w:rPr>
        <w:t xml:space="preserve">będzie </w:t>
      </w:r>
      <w:r w:rsidR="00861495" w:rsidRPr="00520784">
        <w:rPr>
          <w:rFonts w:ascii="Tahoma" w:hAnsi="Tahoma" w:cs="Tahoma"/>
          <w:color w:val="000000" w:themeColor="text1"/>
          <w:sz w:val="24"/>
          <w:szCs w:val="24"/>
        </w:rPr>
        <w:t>odpowiadać wysokości</w:t>
      </w:r>
      <w:r w:rsidR="00300144" w:rsidRPr="00520784">
        <w:rPr>
          <w:rFonts w:ascii="Tahoma" w:hAnsi="Tahoma" w:cs="Tahoma"/>
          <w:color w:val="000000" w:themeColor="text1"/>
          <w:sz w:val="24"/>
          <w:szCs w:val="24"/>
        </w:rPr>
        <w:t xml:space="preserve"> </w:t>
      </w:r>
      <w:r w:rsidR="00861495" w:rsidRPr="00520784">
        <w:rPr>
          <w:rFonts w:ascii="Tahoma" w:hAnsi="Tahoma" w:cs="Tahoma"/>
          <w:color w:val="000000" w:themeColor="text1"/>
          <w:sz w:val="24"/>
          <w:szCs w:val="24"/>
        </w:rPr>
        <w:t>150%</w:t>
      </w:r>
      <w:r w:rsidR="00B94323" w:rsidRPr="00520784">
        <w:rPr>
          <w:rFonts w:ascii="Tahoma" w:hAnsi="Tahoma" w:cs="Tahoma"/>
          <w:color w:val="000000" w:themeColor="text1"/>
          <w:sz w:val="24"/>
          <w:szCs w:val="24"/>
        </w:rPr>
        <w:t xml:space="preserve"> </w:t>
      </w:r>
      <w:r w:rsidR="000B1D8B" w:rsidRPr="00520784">
        <w:rPr>
          <w:rFonts w:ascii="Tahoma" w:hAnsi="Tahoma" w:cs="Tahoma"/>
          <w:color w:val="000000" w:themeColor="text1"/>
          <w:sz w:val="24"/>
          <w:szCs w:val="24"/>
        </w:rPr>
        <w:t>kwoty otrzymanej</w:t>
      </w:r>
      <w:r w:rsidR="006B7C13" w:rsidRPr="00520784">
        <w:rPr>
          <w:rFonts w:ascii="Tahoma" w:hAnsi="Tahoma" w:cs="Tahoma"/>
          <w:color w:val="000000" w:themeColor="text1"/>
          <w:sz w:val="24"/>
          <w:szCs w:val="24"/>
        </w:rPr>
        <w:t>.</w:t>
      </w:r>
    </w:p>
    <w:p w:rsidR="008E3BE9" w:rsidRPr="00520784" w:rsidRDefault="008E3BE9" w:rsidP="00A40AF0">
      <w:pPr>
        <w:numPr>
          <w:ilvl w:val="0"/>
          <w:numId w:val="3"/>
        </w:numPr>
        <w:tabs>
          <w:tab w:val="clear" w:pos="720"/>
          <w:tab w:val="num" w:pos="360"/>
          <w:tab w:val="left" w:pos="1516"/>
          <w:tab w:val="left" w:pos="1800"/>
        </w:tabs>
        <w:suppressAutoHyphens/>
        <w:spacing w:after="22" w:line="360" w:lineRule="auto"/>
        <w:ind w:left="360"/>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 Przed podpisaniem umowy należy dostarczyć następujące dokumenty</w:t>
      </w:r>
      <w:r w:rsidR="00BF6F17" w:rsidRPr="00520784">
        <w:rPr>
          <w:rFonts w:ascii="Tahoma" w:hAnsi="Tahoma" w:cs="Tahoma"/>
          <w:color w:val="000000" w:themeColor="text1"/>
          <w:sz w:val="24"/>
          <w:szCs w:val="24"/>
        </w:rPr>
        <w:t xml:space="preserve"> dotyczące wskazanej formy zabezpieczenia</w:t>
      </w:r>
      <w:r w:rsidRPr="00520784">
        <w:rPr>
          <w:rFonts w:ascii="Tahoma" w:hAnsi="Tahoma" w:cs="Tahoma"/>
          <w:color w:val="000000" w:themeColor="text1"/>
          <w:sz w:val="24"/>
          <w:szCs w:val="24"/>
        </w:rPr>
        <w:t>:</w:t>
      </w:r>
    </w:p>
    <w:p w:rsidR="009356FC" w:rsidRPr="00520784" w:rsidRDefault="00695990" w:rsidP="00DC3132">
      <w:pPr>
        <w:tabs>
          <w:tab w:val="left" w:pos="1134"/>
        </w:tabs>
        <w:suppressAutoHyphens/>
        <w:spacing w:after="22" w:line="360" w:lineRule="auto"/>
        <w:ind w:left="851" w:hanging="425"/>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1) </w:t>
      </w:r>
      <w:r w:rsidR="009356FC" w:rsidRPr="00520784">
        <w:rPr>
          <w:rFonts w:ascii="Tahoma" w:hAnsi="Tahoma" w:cs="Tahoma"/>
          <w:color w:val="000000" w:themeColor="text1"/>
          <w:sz w:val="24"/>
          <w:szCs w:val="24"/>
        </w:rPr>
        <w:t xml:space="preserve">w przypadku zabezpieczenia w formie blokady środków zgromadzonych na rachunku </w:t>
      </w:r>
      <w:r w:rsidRPr="00520784">
        <w:rPr>
          <w:rFonts w:ascii="Tahoma" w:hAnsi="Tahoma" w:cs="Tahoma"/>
          <w:color w:val="000000" w:themeColor="text1"/>
          <w:sz w:val="24"/>
          <w:szCs w:val="24"/>
        </w:rPr>
        <w:t xml:space="preserve">                </w:t>
      </w:r>
      <w:r w:rsidR="002E4022" w:rsidRPr="00520784">
        <w:rPr>
          <w:rFonts w:ascii="Tahoma" w:hAnsi="Tahoma" w:cs="Tahoma"/>
          <w:color w:val="000000" w:themeColor="text1"/>
          <w:sz w:val="24"/>
          <w:szCs w:val="24"/>
        </w:rPr>
        <w:t>płatniczym</w:t>
      </w:r>
      <w:r w:rsidR="00354BA1" w:rsidRPr="00520784">
        <w:rPr>
          <w:rFonts w:ascii="Tahoma" w:hAnsi="Tahoma" w:cs="Tahoma"/>
          <w:color w:val="000000" w:themeColor="text1"/>
          <w:sz w:val="24"/>
          <w:szCs w:val="24"/>
        </w:rPr>
        <w:t xml:space="preserve"> </w:t>
      </w:r>
      <w:r w:rsidRPr="00520784">
        <w:rPr>
          <w:rFonts w:ascii="Tahoma" w:hAnsi="Tahoma" w:cs="Tahoma"/>
          <w:color w:val="000000" w:themeColor="text1"/>
          <w:sz w:val="24"/>
          <w:szCs w:val="24"/>
        </w:rPr>
        <w:t xml:space="preserve">– </w:t>
      </w:r>
      <w:r w:rsidR="009356FC" w:rsidRPr="00520784">
        <w:rPr>
          <w:rFonts w:ascii="Tahoma" w:hAnsi="Tahoma" w:cs="Tahoma"/>
          <w:color w:val="000000" w:themeColor="text1"/>
          <w:sz w:val="24"/>
          <w:szCs w:val="24"/>
        </w:rPr>
        <w:t>dokument potwierdzający posiadan</w:t>
      </w:r>
      <w:r w:rsidR="00C21A8D" w:rsidRPr="00520784">
        <w:rPr>
          <w:rFonts w:ascii="Tahoma" w:hAnsi="Tahoma" w:cs="Tahoma"/>
          <w:color w:val="000000" w:themeColor="text1"/>
          <w:sz w:val="24"/>
          <w:szCs w:val="24"/>
        </w:rPr>
        <w:t>i</w:t>
      </w:r>
      <w:r w:rsidR="009356FC" w:rsidRPr="00520784">
        <w:rPr>
          <w:rFonts w:ascii="Tahoma" w:hAnsi="Tahoma" w:cs="Tahoma"/>
          <w:color w:val="000000" w:themeColor="text1"/>
          <w:sz w:val="24"/>
          <w:szCs w:val="24"/>
        </w:rPr>
        <w:t xml:space="preserve">e środków w wymaganej kwocie </w:t>
      </w:r>
      <w:r w:rsidR="005D39E4" w:rsidRPr="00520784">
        <w:rPr>
          <w:rFonts w:ascii="Tahoma" w:hAnsi="Tahoma" w:cs="Tahoma"/>
          <w:color w:val="000000" w:themeColor="text1"/>
          <w:sz w:val="24"/>
          <w:szCs w:val="24"/>
        </w:rPr>
        <w:t xml:space="preserve">              </w:t>
      </w:r>
      <w:r w:rsidR="002E4022" w:rsidRPr="00520784">
        <w:rPr>
          <w:rFonts w:ascii="Tahoma" w:hAnsi="Tahoma" w:cs="Tahoma"/>
          <w:color w:val="000000" w:themeColor="text1"/>
          <w:sz w:val="24"/>
          <w:szCs w:val="24"/>
        </w:rPr>
        <w:t>na rachunku płatniczym</w:t>
      </w:r>
      <w:r w:rsidR="000E3CE8" w:rsidRPr="00520784">
        <w:rPr>
          <w:rFonts w:ascii="Tahoma" w:hAnsi="Tahoma" w:cs="Tahoma"/>
          <w:color w:val="000000" w:themeColor="text1"/>
          <w:sz w:val="24"/>
          <w:szCs w:val="24"/>
        </w:rPr>
        <w:t>;</w:t>
      </w:r>
    </w:p>
    <w:p w:rsidR="00BD722C" w:rsidRPr="00520784" w:rsidRDefault="007127FB" w:rsidP="000C1EFF">
      <w:pPr>
        <w:tabs>
          <w:tab w:val="left" w:pos="851"/>
        </w:tabs>
        <w:suppressAutoHyphens/>
        <w:spacing w:after="22" w:line="360" w:lineRule="auto"/>
        <w:ind w:left="851" w:hanging="425"/>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2)   </w:t>
      </w:r>
      <w:r w:rsidR="009356FC" w:rsidRPr="00520784">
        <w:rPr>
          <w:rFonts w:ascii="Tahoma" w:hAnsi="Tahoma" w:cs="Tahoma"/>
          <w:color w:val="000000" w:themeColor="text1"/>
          <w:sz w:val="24"/>
          <w:szCs w:val="24"/>
        </w:rPr>
        <w:t>w przypadku zabezpieczenia w formie gwarancji bankowej</w:t>
      </w:r>
      <w:r w:rsidR="00695990" w:rsidRPr="00520784">
        <w:rPr>
          <w:rFonts w:ascii="Tahoma" w:hAnsi="Tahoma" w:cs="Tahoma"/>
          <w:color w:val="000000" w:themeColor="text1"/>
          <w:sz w:val="24"/>
          <w:szCs w:val="24"/>
        </w:rPr>
        <w:t xml:space="preserve"> – </w:t>
      </w:r>
      <w:r w:rsidR="009356FC" w:rsidRPr="00520784">
        <w:rPr>
          <w:rFonts w:ascii="Tahoma" w:hAnsi="Tahoma" w:cs="Tahoma"/>
          <w:color w:val="000000" w:themeColor="text1"/>
          <w:sz w:val="24"/>
          <w:szCs w:val="24"/>
        </w:rPr>
        <w:t xml:space="preserve">dokument wystawiony przez </w:t>
      </w:r>
      <w:r w:rsidR="00347AF1" w:rsidRPr="00520784">
        <w:rPr>
          <w:rFonts w:ascii="Tahoma" w:hAnsi="Tahoma" w:cs="Tahoma"/>
          <w:color w:val="000000" w:themeColor="text1"/>
          <w:sz w:val="24"/>
          <w:szCs w:val="24"/>
        </w:rPr>
        <w:t>b</w:t>
      </w:r>
      <w:r w:rsidR="009356FC" w:rsidRPr="00520784">
        <w:rPr>
          <w:rFonts w:ascii="Tahoma" w:hAnsi="Tahoma" w:cs="Tahoma"/>
          <w:color w:val="000000" w:themeColor="text1"/>
          <w:sz w:val="24"/>
          <w:szCs w:val="24"/>
        </w:rPr>
        <w:t xml:space="preserve">ank potwierdzający możliwość udzielenia </w:t>
      </w:r>
      <w:r w:rsidR="00343F1E" w:rsidRPr="00520784">
        <w:rPr>
          <w:rFonts w:ascii="Tahoma" w:hAnsi="Tahoma" w:cs="Tahoma"/>
          <w:color w:val="000000" w:themeColor="text1"/>
          <w:sz w:val="24"/>
          <w:szCs w:val="24"/>
        </w:rPr>
        <w:t>W</w:t>
      </w:r>
      <w:r w:rsidR="009356FC" w:rsidRPr="00520784">
        <w:rPr>
          <w:rFonts w:ascii="Tahoma" w:hAnsi="Tahoma" w:cs="Tahoma"/>
          <w:color w:val="000000" w:themeColor="text1"/>
          <w:sz w:val="24"/>
          <w:szCs w:val="24"/>
        </w:rPr>
        <w:t>nioskodawcy gwaran</w:t>
      </w:r>
      <w:r w:rsidR="00C9374C" w:rsidRPr="00520784">
        <w:rPr>
          <w:rFonts w:ascii="Tahoma" w:hAnsi="Tahoma" w:cs="Tahoma"/>
          <w:color w:val="000000" w:themeColor="text1"/>
          <w:sz w:val="24"/>
          <w:szCs w:val="24"/>
        </w:rPr>
        <w:t>cji bankowej w wymaganej kwocie;</w:t>
      </w:r>
    </w:p>
    <w:p w:rsidR="004B1246" w:rsidRPr="00520784" w:rsidRDefault="00921EAB" w:rsidP="004B1246">
      <w:pPr>
        <w:numPr>
          <w:ilvl w:val="1"/>
          <w:numId w:val="21"/>
        </w:numPr>
        <w:tabs>
          <w:tab w:val="clear" w:pos="1080"/>
          <w:tab w:val="left" w:pos="426"/>
        </w:tabs>
        <w:suppressAutoHyphens/>
        <w:spacing w:after="22" w:line="360" w:lineRule="auto"/>
        <w:ind w:left="851" w:hanging="425"/>
        <w:contextualSpacing/>
        <w:rPr>
          <w:rFonts w:ascii="Tahoma" w:hAnsi="Tahoma" w:cs="Tahoma"/>
          <w:color w:val="000000" w:themeColor="text1"/>
          <w:sz w:val="24"/>
          <w:szCs w:val="24"/>
        </w:rPr>
      </w:pPr>
      <w:r w:rsidRPr="00520784">
        <w:rPr>
          <w:rFonts w:ascii="Tahoma" w:hAnsi="Tahoma" w:cs="Tahoma"/>
          <w:color w:val="000000" w:themeColor="text1"/>
          <w:sz w:val="24"/>
          <w:szCs w:val="24"/>
        </w:rPr>
        <w:t>w przypadku poręczyciela / poręczycieli posiadających rozdzielność majątkową</w:t>
      </w:r>
      <w:r w:rsidR="00695990" w:rsidRPr="00520784">
        <w:rPr>
          <w:rFonts w:ascii="Tahoma" w:hAnsi="Tahoma" w:cs="Tahoma"/>
          <w:color w:val="000000" w:themeColor="text1"/>
          <w:sz w:val="24"/>
          <w:szCs w:val="24"/>
        </w:rPr>
        <w:t xml:space="preserve"> – </w:t>
      </w:r>
      <w:r w:rsidRPr="00520784">
        <w:rPr>
          <w:rFonts w:ascii="Tahoma" w:hAnsi="Tahoma" w:cs="Tahoma"/>
          <w:color w:val="000000" w:themeColor="text1"/>
          <w:sz w:val="24"/>
          <w:szCs w:val="24"/>
        </w:rPr>
        <w:t xml:space="preserve">do wglądu dokument potwierdzający </w:t>
      </w:r>
      <w:r w:rsidR="00C9374C" w:rsidRPr="00520784">
        <w:rPr>
          <w:rFonts w:ascii="Tahoma" w:hAnsi="Tahoma" w:cs="Tahoma"/>
          <w:color w:val="000000" w:themeColor="text1"/>
          <w:sz w:val="24"/>
          <w:szCs w:val="24"/>
        </w:rPr>
        <w:t>notarialnie sporządzoną umowę majątkową małżeńską lub orzeczenie sądu</w:t>
      </w:r>
      <w:r w:rsidR="000C1EFF" w:rsidRPr="00520784">
        <w:rPr>
          <w:rFonts w:ascii="Tahoma" w:hAnsi="Tahoma" w:cs="Tahoma"/>
          <w:color w:val="000000" w:themeColor="text1"/>
          <w:sz w:val="24"/>
          <w:szCs w:val="24"/>
        </w:rPr>
        <w:t>;</w:t>
      </w:r>
    </w:p>
    <w:p w:rsidR="00996EA5" w:rsidRPr="00520784" w:rsidRDefault="00996EA5" w:rsidP="004B1246">
      <w:pPr>
        <w:numPr>
          <w:ilvl w:val="1"/>
          <w:numId w:val="21"/>
        </w:numPr>
        <w:tabs>
          <w:tab w:val="clear" w:pos="1080"/>
          <w:tab w:val="left" w:pos="426"/>
        </w:tabs>
        <w:suppressAutoHyphens/>
        <w:spacing w:after="22" w:line="360" w:lineRule="auto"/>
        <w:ind w:left="851" w:hanging="425"/>
        <w:contextualSpacing/>
        <w:rPr>
          <w:rFonts w:ascii="Tahoma" w:hAnsi="Tahoma" w:cs="Tahoma"/>
          <w:color w:val="000000" w:themeColor="text1"/>
          <w:sz w:val="24"/>
          <w:szCs w:val="24"/>
        </w:rPr>
      </w:pPr>
      <w:r w:rsidRPr="00520784">
        <w:rPr>
          <w:rFonts w:ascii="Tahoma" w:hAnsi="Tahoma" w:cs="Tahoma"/>
          <w:color w:val="000000" w:themeColor="text1"/>
          <w:sz w:val="24"/>
          <w:szCs w:val="24"/>
        </w:rPr>
        <w:t xml:space="preserve">w przypadku zastawu rejestrowego na prawach lub rzeczach – </w:t>
      </w:r>
      <w:r w:rsidR="000D7A36" w:rsidRPr="00520784">
        <w:rPr>
          <w:rFonts w:ascii="Tahoma" w:hAnsi="Tahoma" w:cs="Tahoma"/>
          <w:color w:val="000000" w:themeColor="text1"/>
          <w:sz w:val="24"/>
          <w:szCs w:val="24"/>
        </w:rPr>
        <w:t>wycenę rzeczoznawcy potwierdzającą</w:t>
      </w:r>
      <w:r w:rsidRPr="00520784">
        <w:rPr>
          <w:rFonts w:ascii="Tahoma" w:hAnsi="Tahoma" w:cs="Tahoma"/>
          <w:color w:val="000000" w:themeColor="text1"/>
          <w:sz w:val="24"/>
          <w:szCs w:val="24"/>
        </w:rPr>
        <w:t xml:space="preserve"> wartość rzeczy</w:t>
      </w:r>
      <w:r w:rsidR="00E15C61" w:rsidRPr="00520784">
        <w:rPr>
          <w:rFonts w:ascii="Tahoma" w:hAnsi="Tahoma" w:cs="Tahoma"/>
          <w:color w:val="000000" w:themeColor="text1"/>
          <w:sz w:val="24"/>
          <w:szCs w:val="24"/>
        </w:rPr>
        <w:t xml:space="preserve"> ruchomej</w:t>
      </w:r>
      <w:r w:rsidRPr="00520784">
        <w:rPr>
          <w:rFonts w:ascii="Tahoma" w:hAnsi="Tahoma" w:cs="Tahoma"/>
          <w:color w:val="000000" w:themeColor="text1"/>
          <w:sz w:val="24"/>
          <w:szCs w:val="24"/>
        </w:rPr>
        <w:t>, którą Wnioskodawca chce zastawić.</w:t>
      </w:r>
      <w:r w:rsidR="00E15C61" w:rsidRPr="00520784">
        <w:rPr>
          <w:rFonts w:ascii="Tahoma" w:hAnsi="Tahoma" w:cs="Tahoma"/>
          <w:color w:val="000000" w:themeColor="text1"/>
          <w:sz w:val="24"/>
          <w:szCs w:val="24"/>
        </w:rPr>
        <w:t xml:space="preserve"> Koszt wyceny rzeczoznawcy Wnioskodawca pokrywa z własnych środków. </w:t>
      </w:r>
    </w:p>
    <w:p w:rsidR="0080150C" w:rsidRPr="00520784" w:rsidRDefault="004B1246" w:rsidP="00E15C61">
      <w:pPr>
        <w:tabs>
          <w:tab w:val="left" w:pos="426"/>
        </w:tabs>
        <w:suppressAutoHyphens/>
        <w:spacing w:after="22" w:line="360" w:lineRule="auto"/>
        <w:ind w:left="426" w:hanging="426"/>
        <w:contextualSpacing/>
        <w:rPr>
          <w:rFonts w:ascii="Tahoma" w:hAnsi="Tahoma" w:cs="Tahoma"/>
          <w:color w:val="000000" w:themeColor="text1"/>
          <w:sz w:val="24"/>
          <w:szCs w:val="24"/>
        </w:rPr>
      </w:pPr>
      <w:r w:rsidRPr="00520784">
        <w:rPr>
          <w:rFonts w:ascii="Tahoma" w:hAnsi="Tahoma" w:cs="Tahoma"/>
          <w:color w:val="000000" w:themeColor="text1"/>
          <w:sz w:val="24"/>
          <w:szCs w:val="24"/>
        </w:rPr>
        <w:t>1</w:t>
      </w:r>
      <w:r w:rsidR="006918A0" w:rsidRPr="00520784">
        <w:rPr>
          <w:rFonts w:ascii="Tahoma" w:hAnsi="Tahoma" w:cs="Tahoma"/>
          <w:color w:val="000000" w:themeColor="text1"/>
          <w:sz w:val="24"/>
          <w:szCs w:val="24"/>
        </w:rPr>
        <w:t>2</w:t>
      </w:r>
      <w:r w:rsidRPr="00520784">
        <w:rPr>
          <w:rFonts w:ascii="Tahoma" w:hAnsi="Tahoma" w:cs="Tahoma"/>
          <w:color w:val="000000" w:themeColor="text1"/>
          <w:sz w:val="24"/>
          <w:szCs w:val="24"/>
        </w:rPr>
        <w:t xml:space="preserve">. </w:t>
      </w:r>
      <w:r w:rsidR="0080150C" w:rsidRPr="00520784">
        <w:rPr>
          <w:rFonts w:ascii="Tahoma" w:hAnsi="Tahoma" w:cs="Tahoma"/>
          <w:color w:val="000000" w:themeColor="text1"/>
          <w:sz w:val="24"/>
          <w:szCs w:val="24"/>
        </w:rPr>
        <w:t>W uzasadnionych przypadkach Urząd może zażądać dodatkowych dokumentów potwierdzających uzyskiwane dochody</w:t>
      </w:r>
      <w:r w:rsidR="00343F1E" w:rsidRPr="00520784">
        <w:rPr>
          <w:rFonts w:ascii="Tahoma" w:hAnsi="Tahoma" w:cs="Tahoma"/>
          <w:color w:val="000000" w:themeColor="text1"/>
          <w:sz w:val="24"/>
          <w:szCs w:val="24"/>
        </w:rPr>
        <w:t xml:space="preserve"> przez poręczycieli</w:t>
      </w:r>
      <w:r w:rsidR="0080150C" w:rsidRPr="00520784">
        <w:rPr>
          <w:rFonts w:ascii="Tahoma" w:hAnsi="Tahoma" w:cs="Tahoma"/>
          <w:color w:val="000000" w:themeColor="text1"/>
          <w:sz w:val="24"/>
          <w:szCs w:val="24"/>
        </w:rPr>
        <w:t>.</w:t>
      </w:r>
    </w:p>
    <w:p w:rsidR="00967F93" w:rsidRPr="00520784" w:rsidRDefault="004B1246" w:rsidP="00B7170A">
      <w:pPr>
        <w:tabs>
          <w:tab w:val="left" w:pos="1516"/>
          <w:tab w:val="left" w:pos="1800"/>
        </w:tabs>
        <w:suppressAutoHyphens/>
        <w:spacing w:after="22" w:line="360" w:lineRule="auto"/>
        <w:ind w:left="426" w:hanging="426"/>
        <w:contextualSpacing/>
        <w:rPr>
          <w:rFonts w:ascii="Tahoma" w:hAnsi="Tahoma" w:cs="Tahoma"/>
          <w:color w:val="000000" w:themeColor="text1"/>
          <w:sz w:val="24"/>
          <w:szCs w:val="24"/>
        </w:rPr>
      </w:pPr>
      <w:r w:rsidRPr="00520784">
        <w:rPr>
          <w:rFonts w:ascii="Tahoma" w:hAnsi="Tahoma" w:cs="Tahoma"/>
          <w:color w:val="000000" w:themeColor="text1"/>
          <w:sz w:val="24"/>
          <w:szCs w:val="24"/>
        </w:rPr>
        <w:t>1</w:t>
      </w:r>
      <w:r w:rsidR="006918A0" w:rsidRPr="00520784">
        <w:rPr>
          <w:rFonts w:ascii="Tahoma" w:hAnsi="Tahoma" w:cs="Tahoma"/>
          <w:color w:val="000000" w:themeColor="text1"/>
          <w:sz w:val="24"/>
          <w:szCs w:val="24"/>
        </w:rPr>
        <w:t>3</w:t>
      </w:r>
      <w:r w:rsidR="00C21A8D" w:rsidRPr="00520784">
        <w:rPr>
          <w:rFonts w:ascii="Tahoma" w:hAnsi="Tahoma" w:cs="Tahoma"/>
          <w:color w:val="000000" w:themeColor="text1"/>
          <w:sz w:val="24"/>
          <w:szCs w:val="24"/>
        </w:rPr>
        <w:t xml:space="preserve">.  </w:t>
      </w:r>
      <w:r w:rsidR="00612387" w:rsidRPr="00520784">
        <w:rPr>
          <w:rFonts w:ascii="Tahoma" w:hAnsi="Tahoma" w:cs="Tahoma"/>
          <w:color w:val="000000" w:themeColor="text1"/>
          <w:sz w:val="24"/>
          <w:szCs w:val="24"/>
        </w:rPr>
        <w:t xml:space="preserve">Koszty związane z zabezpieczeniem zwrotu </w:t>
      </w:r>
      <w:r w:rsidR="0012106C" w:rsidRPr="00520784">
        <w:rPr>
          <w:rFonts w:ascii="Tahoma" w:hAnsi="Tahoma" w:cs="Tahoma"/>
          <w:color w:val="000000" w:themeColor="text1"/>
          <w:sz w:val="24"/>
          <w:szCs w:val="24"/>
        </w:rPr>
        <w:t>otrzymanego</w:t>
      </w:r>
      <w:r w:rsidR="00612387" w:rsidRPr="00520784">
        <w:rPr>
          <w:rFonts w:ascii="Tahoma" w:hAnsi="Tahoma" w:cs="Tahoma"/>
          <w:color w:val="000000" w:themeColor="text1"/>
          <w:sz w:val="24"/>
          <w:szCs w:val="24"/>
        </w:rPr>
        <w:t xml:space="preserve"> </w:t>
      </w:r>
      <w:r w:rsidR="0012106C" w:rsidRPr="00520784">
        <w:rPr>
          <w:rFonts w:ascii="Tahoma" w:hAnsi="Tahoma" w:cs="Tahoma"/>
          <w:color w:val="000000" w:themeColor="text1"/>
          <w:sz w:val="24"/>
          <w:szCs w:val="24"/>
        </w:rPr>
        <w:t>dofinansowania</w:t>
      </w:r>
      <w:r w:rsidR="00612387" w:rsidRPr="00520784">
        <w:rPr>
          <w:rFonts w:ascii="Tahoma" w:hAnsi="Tahoma" w:cs="Tahoma"/>
          <w:color w:val="000000" w:themeColor="text1"/>
          <w:sz w:val="24"/>
          <w:szCs w:val="24"/>
        </w:rPr>
        <w:t xml:space="preserve"> pokrywa </w:t>
      </w:r>
      <w:r w:rsidR="008E4B4A" w:rsidRPr="00520784">
        <w:rPr>
          <w:rFonts w:ascii="Tahoma" w:hAnsi="Tahoma" w:cs="Tahoma"/>
          <w:color w:val="000000" w:themeColor="text1"/>
          <w:sz w:val="24"/>
          <w:szCs w:val="24"/>
        </w:rPr>
        <w:t>W</w:t>
      </w:r>
      <w:r w:rsidR="00612387" w:rsidRPr="00520784">
        <w:rPr>
          <w:rFonts w:ascii="Tahoma" w:hAnsi="Tahoma" w:cs="Tahoma"/>
          <w:color w:val="000000" w:themeColor="text1"/>
          <w:sz w:val="24"/>
          <w:szCs w:val="24"/>
        </w:rPr>
        <w:t>nioskodawca.</w:t>
      </w:r>
    </w:p>
    <w:p w:rsidR="009228B8" w:rsidRPr="00520784" w:rsidRDefault="009228B8" w:rsidP="00DC3132">
      <w:pPr>
        <w:pStyle w:val="Tekstpodstawowy"/>
        <w:spacing w:after="22" w:line="360" w:lineRule="auto"/>
        <w:contextualSpacing/>
        <w:rPr>
          <w:rFonts w:ascii="Tahoma" w:hAnsi="Tahoma" w:cs="Tahoma"/>
          <w:color w:val="000000" w:themeColor="text1"/>
          <w:shd w:val="clear" w:color="auto" w:fill="FFFFFF"/>
        </w:rPr>
      </w:pPr>
      <w:r w:rsidRPr="00520784">
        <w:rPr>
          <w:rFonts w:ascii="Tahoma" w:hAnsi="Tahoma" w:cs="Tahoma"/>
          <w:b/>
          <w:color w:val="000000" w:themeColor="text1"/>
          <w:shd w:val="clear" w:color="auto" w:fill="FFFFFF"/>
        </w:rPr>
        <w:lastRenderedPageBreak/>
        <w:t>§ 1</w:t>
      </w:r>
      <w:r w:rsidR="00F43463" w:rsidRPr="00520784">
        <w:rPr>
          <w:rFonts w:ascii="Tahoma" w:hAnsi="Tahoma" w:cs="Tahoma"/>
          <w:b/>
          <w:color w:val="000000" w:themeColor="text1"/>
          <w:shd w:val="clear" w:color="auto" w:fill="FFFFFF"/>
        </w:rPr>
        <w:t>2</w:t>
      </w:r>
    </w:p>
    <w:p w:rsidR="00116FD8" w:rsidRPr="00520784" w:rsidRDefault="00116FD8" w:rsidP="00DC3132">
      <w:pPr>
        <w:pStyle w:val="Tekstpodstawowy"/>
        <w:numPr>
          <w:ilvl w:val="0"/>
          <w:numId w:val="11"/>
        </w:numPr>
        <w:tabs>
          <w:tab w:val="clear" w:pos="1440"/>
          <w:tab w:val="num" w:pos="360"/>
        </w:tabs>
        <w:spacing w:after="22" w:line="360" w:lineRule="auto"/>
        <w:ind w:left="360"/>
        <w:contextualSpacing/>
        <w:rPr>
          <w:rFonts w:ascii="Tahoma" w:hAnsi="Tahoma" w:cs="Tahoma"/>
          <w:color w:val="000000" w:themeColor="text1"/>
        </w:rPr>
      </w:pPr>
      <w:r w:rsidRPr="00520784">
        <w:rPr>
          <w:rFonts w:ascii="Tahoma" w:hAnsi="Tahoma" w:cs="Tahoma"/>
          <w:color w:val="000000" w:themeColor="text1"/>
        </w:rPr>
        <w:t xml:space="preserve">Szczegółowe warunki dotyczące </w:t>
      </w:r>
      <w:r w:rsidR="008E4B4A" w:rsidRPr="00520784">
        <w:rPr>
          <w:rFonts w:ascii="Tahoma" w:hAnsi="Tahoma" w:cs="Tahoma"/>
          <w:color w:val="000000" w:themeColor="text1"/>
        </w:rPr>
        <w:t xml:space="preserve">formy </w:t>
      </w:r>
      <w:r w:rsidRPr="00520784">
        <w:rPr>
          <w:rFonts w:ascii="Tahoma" w:hAnsi="Tahoma" w:cs="Tahoma"/>
          <w:color w:val="000000" w:themeColor="text1"/>
        </w:rPr>
        <w:t>zabezpieczenia zwrotu środków mogą stanowić przedmiot indywidualnych uzgodnień z Dyrektorem</w:t>
      </w:r>
      <w:r w:rsidR="00CE633F">
        <w:rPr>
          <w:rFonts w:ascii="Tahoma" w:hAnsi="Tahoma" w:cs="Tahoma"/>
          <w:color w:val="000000" w:themeColor="text1"/>
        </w:rPr>
        <w:t>.</w:t>
      </w:r>
      <w:r w:rsidRPr="00520784">
        <w:rPr>
          <w:rFonts w:ascii="Tahoma" w:hAnsi="Tahoma" w:cs="Tahoma"/>
          <w:color w:val="000000" w:themeColor="text1"/>
        </w:rPr>
        <w:t xml:space="preserve"> </w:t>
      </w:r>
    </w:p>
    <w:p w:rsidR="00785287" w:rsidRPr="00520784" w:rsidRDefault="006B7C13" w:rsidP="00DC3132">
      <w:pPr>
        <w:pStyle w:val="Tekstpodstawowy"/>
        <w:numPr>
          <w:ilvl w:val="0"/>
          <w:numId w:val="11"/>
        </w:numPr>
        <w:tabs>
          <w:tab w:val="clear" w:pos="1440"/>
          <w:tab w:val="num" w:pos="360"/>
        </w:tabs>
        <w:spacing w:after="22" w:line="360" w:lineRule="auto"/>
        <w:ind w:left="360"/>
        <w:contextualSpacing/>
        <w:rPr>
          <w:rFonts w:ascii="Tahoma" w:hAnsi="Tahoma" w:cs="Tahoma"/>
          <w:color w:val="000000" w:themeColor="text1"/>
        </w:rPr>
      </w:pPr>
      <w:r w:rsidRPr="00520784">
        <w:rPr>
          <w:rFonts w:ascii="Tahoma" w:hAnsi="Tahoma" w:cs="Tahoma"/>
          <w:color w:val="000000" w:themeColor="text1"/>
        </w:rPr>
        <w:t xml:space="preserve">W przypadku niespełnienia przez </w:t>
      </w:r>
      <w:r w:rsidR="008E4B4A" w:rsidRPr="00520784">
        <w:rPr>
          <w:rFonts w:ascii="Tahoma" w:hAnsi="Tahoma" w:cs="Tahoma"/>
          <w:color w:val="000000" w:themeColor="text1"/>
        </w:rPr>
        <w:t>W</w:t>
      </w:r>
      <w:r w:rsidR="00116FD8" w:rsidRPr="00520784">
        <w:rPr>
          <w:rFonts w:ascii="Tahoma" w:hAnsi="Tahoma" w:cs="Tahoma"/>
          <w:color w:val="000000" w:themeColor="text1"/>
        </w:rPr>
        <w:t>nioskodawcę warunków dotyczących zabezpieczenia zwrotu środków</w:t>
      </w:r>
      <w:r w:rsidR="00F26BE0" w:rsidRPr="00520784">
        <w:rPr>
          <w:rFonts w:ascii="Tahoma" w:hAnsi="Tahoma" w:cs="Tahoma"/>
          <w:color w:val="000000" w:themeColor="text1"/>
        </w:rPr>
        <w:t xml:space="preserve">, o których mowa w § 11 niniejszych </w:t>
      </w:r>
      <w:r w:rsidR="005363CB" w:rsidRPr="00520784">
        <w:rPr>
          <w:rFonts w:ascii="Tahoma" w:hAnsi="Tahoma" w:cs="Tahoma"/>
          <w:color w:val="000000" w:themeColor="text1"/>
        </w:rPr>
        <w:t>Zasad</w:t>
      </w:r>
      <w:r w:rsidR="00F26BE0" w:rsidRPr="00520784">
        <w:rPr>
          <w:rFonts w:ascii="Tahoma" w:hAnsi="Tahoma" w:cs="Tahoma"/>
          <w:color w:val="000000" w:themeColor="text1"/>
        </w:rPr>
        <w:t xml:space="preserve">, ostateczną decyzję w sprawie przyjęcia </w:t>
      </w:r>
      <w:r w:rsidR="00785287" w:rsidRPr="00520784">
        <w:rPr>
          <w:rFonts w:ascii="Tahoma" w:hAnsi="Tahoma" w:cs="Tahoma"/>
          <w:color w:val="000000" w:themeColor="text1"/>
        </w:rPr>
        <w:t xml:space="preserve">lub odmowy przyjęcia </w:t>
      </w:r>
      <w:r w:rsidR="00F26BE0" w:rsidRPr="00520784">
        <w:rPr>
          <w:rFonts w:ascii="Tahoma" w:hAnsi="Tahoma" w:cs="Tahoma"/>
          <w:color w:val="000000" w:themeColor="text1"/>
        </w:rPr>
        <w:t>określonej formy zabezpieczenia</w:t>
      </w:r>
      <w:r w:rsidRPr="00520784">
        <w:rPr>
          <w:rFonts w:ascii="Tahoma" w:hAnsi="Tahoma" w:cs="Tahoma"/>
          <w:color w:val="000000" w:themeColor="text1"/>
        </w:rPr>
        <w:t xml:space="preserve"> </w:t>
      </w:r>
      <w:r w:rsidR="00785287" w:rsidRPr="00520784">
        <w:rPr>
          <w:rFonts w:ascii="Tahoma" w:hAnsi="Tahoma" w:cs="Tahoma"/>
          <w:color w:val="000000" w:themeColor="text1"/>
        </w:rPr>
        <w:t>podejmuje Dyrektor i nie przysługuje od niej odwołanie.</w:t>
      </w:r>
    </w:p>
    <w:p w:rsidR="00420DEE" w:rsidRPr="00520784" w:rsidRDefault="00785287" w:rsidP="00DC3132">
      <w:pPr>
        <w:pStyle w:val="Tekstpodstawowy"/>
        <w:numPr>
          <w:ilvl w:val="0"/>
          <w:numId w:val="11"/>
        </w:numPr>
        <w:tabs>
          <w:tab w:val="clear" w:pos="1440"/>
          <w:tab w:val="num" w:pos="360"/>
        </w:tabs>
        <w:spacing w:before="120" w:after="22" w:line="360" w:lineRule="auto"/>
        <w:ind w:left="360"/>
        <w:contextualSpacing/>
        <w:rPr>
          <w:rFonts w:ascii="Tahoma" w:hAnsi="Tahoma" w:cs="Tahoma"/>
          <w:color w:val="000000" w:themeColor="text1"/>
        </w:rPr>
      </w:pPr>
      <w:r w:rsidRPr="00520784">
        <w:rPr>
          <w:rFonts w:ascii="Tahoma" w:hAnsi="Tahoma" w:cs="Tahoma"/>
          <w:color w:val="000000" w:themeColor="text1"/>
        </w:rPr>
        <w:t>Dyrektor może odmówić przyjęcia wybranej formy zabezpieczenia zwrotu otrzymanych środków, w szczególności w sytuacji posiadania u</w:t>
      </w:r>
      <w:r w:rsidR="005363CB" w:rsidRPr="00520784">
        <w:rPr>
          <w:rFonts w:ascii="Tahoma" w:hAnsi="Tahoma" w:cs="Tahoma"/>
          <w:color w:val="000000" w:themeColor="text1"/>
        </w:rPr>
        <w:t>zasad</w:t>
      </w:r>
      <w:r w:rsidRPr="00520784">
        <w:rPr>
          <w:rFonts w:ascii="Tahoma" w:hAnsi="Tahoma" w:cs="Tahoma"/>
          <w:color w:val="000000" w:themeColor="text1"/>
        </w:rPr>
        <w:t xml:space="preserve">nionych wątpliwości dotyczących </w:t>
      </w:r>
      <w:r w:rsidR="008E4B4A" w:rsidRPr="00520784">
        <w:rPr>
          <w:rFonts w:ascii="Tahoma" w:hAnsi="Tahoma" w:cs="Tahoma"/>
          <w:color w:val="000000" w:themeColor="text1"/>
        </w:rPr>
        <w:t xml:space="preserve">ewentualnej </w:t>
      </w:r>
      <w:r w:rsidRPr="00520784">
        <w:rPr>
          <w:rFonts w:ascii="Tahoma" w:hAnsi="Tahoma" w:cs="Tahoma"/>
          <w:color w:val="000000" w:themeColor="text1"/>
        </w:rPr>
        <w:t>windykacji należności.</w:t>
      </w:r>
    </w:p>
    <w:p w:rsidR="00D61E4E" w:rsidRPr="00520784" w:rsidRDefault="00D61E4E" w:rsidP="00DC3132">
      <w:pPr>
        <w:pStyle w:val="Tekstpodstawowy"/>
        <w:spacing w:before="240" w:after="22" w:line="360" w:lineRule="auto"/>
        <w:contextualSpacing/>
        <w:rPr>
          <w:rFonts w:ascii="Tahoma" w:hAnsi="Tahoma" w:cs="Tahoma"/>
          <w:b/>
          <w:bCs/>
          <w:color w:val="000000" w:themeColor="text1"/>
          <w:shd w:val="clear" w:color="auto" w:fill="FFFFFF"/>
        </w:rPr>
      </w:pPr>
    </w:p>
    <w:p w:rsidR="00E84129" w:rsidRPr="00520784" w:rsidRDefault="00E84129" w:rsidP="00DC3132">
      <w:pPr>
        <w:pStyle w:val="Tekstpodstawowy"/>
        <w:spacing w:before="240" w:after="22" w:line="360" w:lineRule="auto"/>
        <w:contextualSpacing/>
        <w:rPr>
          <w:rFonts w:ascii="Tahoma" w:hAnsi="Tahoma" w:cs="Tahoma"/>
          <w:b/>
          <w:bCs/>
          <w:color w:val="000000" w:themeColor="text1"/>
          <w:shd w:val="clear" w:color="auto" w:fill="FFFFFF"/>
        </w:rPr>
      </w:pPr>
      <w:r w:rsidRPr="00520784">
        <w:rPr>
          <w:rFonts w:ascii="Tahoma" w:hAnsi="Tahoma" w:cs="Tahoma"/>
          <w:b/>
          <w:bCs/>
          <w:color w:val="000000" w:themeColor="text1"/>
          <w:shd w:val="clear" w:color="auto" w:fill="FFFFFF"/>
        </w:rPr>
        <w:t>Rozdział VI</w:t>
      </w:r>
    </w:p>
    <w:p w:rsidR="00E84129" w:rsidRPr="00520784" w:rsidRDefault="00E84129" w:rsidP="00DC3132">
      <w:pPr>
        <w:pStyle w:val="Tekstpodstawowy"/>
        <w:spacing w:after="22" w:line="360" w:lineRule="auto"/>
        <w:contextualSpacing/>
        <w:rPr>
          <w:rFonts w:ascii="Tahoma" w:hAnsi="Tahoma" w:cs="Tahoma"/>
          <w:b/>
          <w:bCs/>
          <w:color w:val="000000" w:themeColor="text1"/>
          <w:shd w:val="clear" w:color="auto" w:fill="FFFFFF"/>
        </w:rPr>
      </w:pPr>
      <w:r w:rsidRPr="00520784">
        <w:rPr>
          <w:rFonts w:ascii="Tahoma" w:hAnsi="Tahoma" w:cs="Tahoma"/>
          <w:b/>
          <w:bCs/>
          <w:color w:val="000000" w:themeColor="text1"/>
          <w:shd w:val="clear" w:color="auto" w:fill="FFFFFF"/>
        </w:rPr>
        <w:t>Postanowienia końcowe</w:t>
      </w:r>
    </w:p>
    <w:p w:rsidR="00E84129" w:rsidRPr="00520784" w:rsidRDefault="00E84129" w:rsidP="00DC3132">
      <w:pPr>
        <w:pStyle w:val="Tekstpodstawowy"/>
        <w:spacing w:after="22" w:line="360" w:lineRule="auto"/>
        <w:contextualSpacing/>
        <w:rPr>
          <w:rFonts w:ascii="Tahoma" w:hAnsi="Tahoma" w:cs="Tahoma"/>
          <w:b/>
          <w:color w:val="000000" w:themeColor="text1"/>
          <w:shd w:val="clear" w:color="auto" w:fill="FFFFFF"/>
        </w:rPr>
      </w:pPr>
      <w:r w:rsidRPr="00520784">
        <w:rPr>
          <w:rFonts w:ascii="Tahoma" w:hAnsi="Tahoma" w:cs="Tahoma"/>
          <w:b/>
          <w:color w:val="000000" w:themeColor="text1"/>
          <w:shd w:val="clear" w:color="auto" w:fill="FFFFFF"/>
        </w:rPr>
        <w:t>§ 1</w:t>
      </w:r>
      <w:r w:rsidR="00F43463" w:rsidRPr="00520784">
        <w:rPr>
          <w:rFonts w:ascii="Tahoma" w:hAnsi="Tahoma" w:cs="Tahoma"/>
          <w:b/>
          <w:color w:val="000000" w:themeColor="text1"/>
          <w:shd w:val="clear" w:color="auto" w:fill="FFFFFF"/>
        </w:rPr>
        <w:t>3</w:t>
      </w:r>
    </w:p>
    <w:p w:rsidR="00E84129" w:rsidRPr="00520784" w:rsidRDefault="00E84129" w:rsidP="00DC3132">
      <w:pPr>
        <w:pStyle w:val="Tekstpodstawowy"/>
        <w:numPr>
          <w:ilvl w:val="1"/>
          <w:numId w:val="3"/>
        </w:numPr>
        <w:tabs>
          <w:tab w:val="clear" w:pos="1080"/>
          <w:tab w:val="left" w:pos="360"/>
          <w:tab w:val="num" w:pos="426"/>
        </w:tabs>
        <w:spacing w:after="22" w:line="360" w:lineRule="auto"/>
        <w:ind w:hanging="1080"/>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Zmian niniejsz</w:t>
      </w:r>
      <w:r w:rsidR="00F43463" w:rsidRPr="00520784">
        <w:rPr>
          <w:rFonts w:ascii="Tahoma" w:hAnsi="Tahoma" w:cs="Tahoma"/>
          <w:color w:val="000000" w:themeColor="text1"/>
          <w:shd w:val="clear" w:color="auto" w:fill="FFFFFF"/>
        </w:rPr>
        <w:t xml:space="preserve">ych </w:t>
      </w:r>
      <w:r w:rsidR="005363CB" w:rsidRPr="00520784">
        <w:rPr>
          <w:rFonts w:ascii="Tahoma" w:hAnsi="Tahoma" w:cs="Tahoma"/>
          <w:color w:val="000000" w:themeColor="text1"/>
          <w:shd w:val="clear" w:color="auto" w:fill="FFFFFF"/>
        </w:rPr>
        <w:t>Zasad</w:t>
      </w:r>
      <w:r w:rsidRPr="00520784">
        <w:rPr>
          <w:rFonts w:ascii="Tahoma" w:hAnsi="Tahoma" w:cs="Tahoma"/>
          <w:color w:val="000000" w:themeColor="text1"/>
          <w:shd w:val="clear" w:color="auto" w:fill="FFFFFF"/>
        </w:rPr>
        <w:t xml:space="preserve"> dokonuje Dyrektor</w:t>
      </w:r>
      <w:r w:rsidR="00CE633F">
        <w:rPr>
          <w:rFonts w:ascii="Tahoma" w:hAnsi="Tahoma" w:cs="Tahoma"/>
          <w:color w:val="000000" w:themeColor="text1"/>
          <w:shd w:val="clear" w:color="auto" w:fill="FFFFFF"/>
        </w:rPr>
        <w:t>.</w:t>
      </w:r>
      <w:r w:rsidRPr="00520784">
        <w:rPr>
          <w:rFonts w:ascii="Tahoma" w:hAnsi="Tahoma" w:cs="Tahoma"/>
          <w:color w:val="000000" w:themeColor="text1"/>
          <w:shd w:val="clear" w:color="auto" w:fill="FFFFFF"/>
        </w:rPr>
        <w:t xml:space="preserve"> </w:t>
      </w:r>
    </w:p>
    <w:p w:rsidR="006918A0" w:rsidRPr="00B7170A" w:rsidRDefault="00F43463" w:rsidP="00B7170A">
      <w:pPr>
        <w:pStyle w:val="Tekstpodstawowy"/>
        <w:numPr>
          <w:ilvl w:val="1"/>
          <w:numId w:val="3"/>
        </w:numPr>
        <w:tabs>
          <w:tab w:val="clear" w:pos="1080"/>
          <w:tab w:val="left" w:pos="426"/>
        </w:tabs>
        <w:spacing w:after="22" w:line="360" w:lineRule="auto"/>
        <w:ind w:left="426" w:hanging="426"/>
        <w:contextualSpacing/>
        <w:rPr>
          <w:rFonts w:ascii="Tahoma" w:hAnsi="Tahoma" w:cs="Tahoma"/>
          <w:color w:val="000000" w:themeColor="text1"/>
          <w:shd w:val="clear" w:color="auto" w:fill="FFFFFF"/>
        </w:rPr>
      </w:pPr>
      <w:r w:rsidRPr="00520784">
        <w:rPr>
          <w:rFonts w:ascii="Tahoma" w:hAnsi="Tahoma" w:cs="Tahoma"/>
          <w:color w:val="000000" w:themeColor="text1"/>
          <w:shd w:val="clear" w:color="auto" w:fill="FFFFFF"/>
        </w:rPr>
        <w:t>P</w:t>
      </w:r>
      <w:r w:rsidR="00E84129" w:rsidRPr="00520784">
        <w:rPr>
          <w:rFonts w:ascii="Tahoma" w:hAnsi="Tahoma" w:cs="Tahoma"/>
          <w:color w:val="000000" w:themeColor="text1"/>
          <w:shd w:val="clear" w:color="auto" w:fill="FFFFFF"/>
        </w:rPr>
        <w:t xml:space="preserve">rzy udzielaniu </w:t>
      </w:r>
      <w:r w:rsidR="00F26BE0" w:rsidRPr="00520784">
        <w:rPr>
          <w:rFonts w:ascii="Tahoma" w:hAnsi="Tahoma" w:cs="Tahoma"/>
          <w:color w:val="000000" w:themeColor="text1"/>
          <w:shd w:val="clear" w:color="auto" w:fill="FFFFFF"/>
        </w:rPr>
        <w:t xml:space="preserve">dofinansowania </w:t>
      </w:r>
      <w:r w:rsidR="00E84129" w:rsidRPr="00520784">
        <w:rPr>
          <w:rFonts w:ascii="Tahoma" w:hAnsi="Tahoma" w:cs="Tahoma"/>
          <w:color w:val="000000" w:themeColor="text1"/>
          <w:shd w:val="clear" w:color="auto" w:fill="FFFFFF"/>
        </w:rPr>
        <w:t>podjęci</w:t>
      </w:r>
      <w:r w:rsidR="00F26BE0" w:rsidRPr="00520784">
        <w:rPr>
          <w:rFonts w:ascii="Tahoma" w:hAnsi="Tahoma" w:cs="Tahoma"/>
          <w:color w:val="000000" w:themeColor="text1"/>
          <w:shd w:val="clear" w:color="auto" w:fill="FFFFFF"/>
        </w:rPr>
        <w:t>a</w:t>
      </w:r>
      <w:r w:rsidR="00E84129" w:rsidRPr="00520784">
        <w:rPr>
          <w:rFonts w:ascii="Tahoma" w:hAnsi="Tahoma" w:cs="Tahoma"/>
          <w:color w:val="000000" w:themeColor="text1"/>
          <w:shd w:val="clear" w:color="auto" w:fill="FFFFFF"/>
        </w:rPr>
        <w:t xml:space="preserve"> działalności gospodarczej, w szczególnie u</w:t>
      </w:r>
      <w:r w:rsidR="005363CB" w:rsidRPr="00520784">
        <w:rPr>
          <w:rFonts w:ascii="Tahoma" w:hAnsi="Tahoma" w:cs="Tahoma"/>
          <w:color w:val="000000" w:themeColor="text1"/>
          <w:shd w:val="clear" w:color="auto" w:fill="FFFFFF"/>
        </w:rPr>
        <w:t>zasad</w:t>
      </w:r>
      <w:r w:rsidR="00E84129" w:rsidRPr="00520784">
        <w:rPr>
          <w:rFonts w:ascii="Tahoma" w:hAnsi="Tahoma" w:cs="Tahoma"/>
          <w:color w:val="000000" w:themeColor="text1"/>
          <w:shd w:val="clear" w:color="auto" w:fill="FFFFFF"/>
        </w:rPr>
        <w:t>nionych przypadkach Dyrektor może podjąć decyzję o odstępstwie od postanowień zawartych</w:t>
      </w:r>
      <w:r w:rsidR="00C21A8D" w:rsidRPr="00520784">
        <w:rPr>
          <w:rFonts w:ascii="Tahoma" w:hAnsi="Tahoma" w:cs="Tahoma"/>
          <w:color w:val="000000" w:themeColor="text1"/>
          <w:shd w:val="clear" w:color="auto" w:fill="FFFFFF"/>
        </w:rPr>
        <w:t xml:space="preserve"> </w:t>
      </w:r>
      <w:r w:rsidR="00E84129" w:rsidRPr="00520784">
        <w:rPr>
          <w:rFonts w:ascii="Tahoma" w:hAnsi="Tahoma" w:cs="Tahoma"/>
          <w:color w:val="000000" w:themeColor="text1"/>
          <w:shd w:val="clear" w:color="auto" w:fill="FFFFFF"/>
        </w:rPr>
        <w:t>w niniejszy</w:t>
      </w:r>
      <w:r w:rsidRPr="00520784">
        <w:rPr>
          <w:rFonts w:ascii="Tahoma" w:hAnsi="Tahoma" w:cs="Tahoma"/>
          <w:color w:val="000000" w:themeColor="text1"/>
          <w:shd w:val="clear" w:color="auto" w:fill="FFFFFF"/>
        </w:rPr>
        <w:t>ch</w:t>
      </w:r>
      <w:r w:rsidR="00E84129" w:rsidRPr="00520784">
        <w:rPr>
          <w:rFonts w:ascii="Tahoma" w:hAnsi="Tahoma" w:cs="Tahoma"/>
          <w:color w:val="000000" w:themeColor="text1"/>
          <w:shd w:val="clear" w:color="auto" w:fill="FFFFFF"/>
        </w:rPr>
        <w:t xml:space="preserve"> </w:t>
      </w:r>
      <w:r w:rsidR="005363CB" w:rsidRPr="00520784">
        <w:rPr>
          <w:rFonts w:ascii="Tahoma" w:hAnsi="Tahoma" w:cs="Tahoma"/>
          <w:color w:val="000000" w:themeColor="text1"/>
          <w:shd w:val="clear" w:color="auto" w:fill="FFFFFF"/>
        </w:rPr>
        <w:t>Zasadach</w:t>
      </w:r>
      <w:r w:rsidR="0000491D" w:rsidRPr="00520784">
        <w:rPr>
          <w:rFonts w:ascii="Tahoma" w:hAnsi="Tahoma" w:cs="Tahoma"/>
          <w:color w:val="000000" w:themeColor="text1"/>
          <w:shd w:val="clear" w:color="auto" w:fill="FFFFFF"/>
        </w:rPr>
        <w:t>, pod warunkiem, że nie zostaną naruszone przepisy prawa krajowego</w:t>
      </w:r>
      <w:r w:rsidR="00C21A8D" w:rsidRPr="00520784">
        <w:rPr>
          <w:rFonts w:ascii="Tahoma" w:hAnsi="Tahoma" w:cs="Tahoma"/>
          <w:color w:val="000000" w:themeColor="text1"/>
          <w:shd w:val="clear" w:color="auto" w:fill="FFFFFF"/>
        </w:rPr>
        <w:t xml:space="preserve"> </w:t>
      </w:r>
      <w:r w:rsidR="0000491D" w:rsidRPr="00520784">
        <w:rPr>
          <w:rFonts w:ascii="Tahoma" w:hAnsi="Tahoma" w:cs="Tahoma"/>
          <w:color w:val="000000" w:themeColor="text1"/>
          <w:shd w:val="clear" w:color="auto" w:fill="FFFFFF"/>
        </w:rPr>
        <w:t>i unijnego.</w:t>
      </w:r>
      <w:r w:rsidR="0000491D" w:rsidRPr="00B7170A">
        <w:rPr>
          <w:rFonts w:ascii="Tahoma" w:hAnsi="Tahoma" w:cs="Tahoma"/>
          <w:color w:val="000000" w:themeColor="text1"/>
          <w:shd w:val="clear" w:color="auto" w:fill="FFFFFF"/>
        </w:rPr>
        <w:t xml:space="preserve"> </w:t>
      </w:r>
    </w:p>
    <w:p w:rsidR="000F1A86" w:rsidRPr="00520784" w:rsidRDefault="000F1A86" w:rsidP="00DC3132">
      <w:pPr>
        <w:pStyle w:val="Tekstpodstawowy"/>
        <w:spacing w:after="22" w:line="360" w:lineRule="auto"/>
        <w:contextualSpacing/>
        <w:rPr>
          <w:rFonts w:ascii="Tahoma" w:hAnsi="Tahoma" w:cs="Tahoma"/>
          <w:b/>
          <w:color w:val="000000" w:themeColor="text1"/>
          <w:shd w:val="clear" w:color="auto" w:fill="FFFFFF"/>
        </w:rPr>
      </w:pPr>
      <w:r w:rsidRPr="00520784">
        <w:rPr>
          <w:rFonts w:ascii="Tahoma" w:hAnsi="Tahoma" w:cs="Tahoma"/>
          <w:b/>
          <w:color w:val="000000" w:themeColor="text1"/>
          <w:shd w:val="clear" w:color="auto" w:fill="FFFFFF"/>
        </w:rPr>
        <w:t>§ 14</w:t>
      </w:r>
    </w:p>
    <w:p w:rsidR="00AF12E8" w:rsidRPr="00520784" w:rsidRDefault="00AF12E8" w:rsidP="00DC3132">
      <w:pPr>
        <w:pStyle w:val="Akapitzlist"/>
        <w:tabs>
          <w:tab w:val="left" w:pos="-3240"/>
        </w:tabs>
        <w:spacing w:after="22" w:line="360" w:lineRule="auto"/>
        <w:ind w:left="0"/>
        <w:rPr>
          <w:rFonts w:ascii="Tahoma" w:hAnsi="Tahoma" w:cs="Tahoma"/>
          <w:color w:val="000000" w:themeColor="text1"/>
        </w:rPr>
      </w:pPr>
      <w:r w:rsidRPr="00520784">
        <w:rPr>
          <w:rFonts w:ascii="Tahoma" w:hAnsi="Tahoma" w:cs="Tahoma"/>
          <w:color w:val="000000" w:themeColor="text1"/>
        </w:rPr>
        <w:t xml:space="preserve">Integralną część </w:t>
      </w:r>
      <w:r w:rsidR="00724B29" w:rsidRPr="00520784">
        <w:rPr>
          <w:rFonts w:ascii="Tahoma" w:hAnsi="Tahoma" w:cs="Tahoma"/>
          <w:color w:val="000000" w:themeColor="text1"/>
        </w:rPr>
        <w:t xml:space="preserve">niniejszych </w:t>
      </w:r>
      <w:r w:rsidR="005363CB" w:rsidRPr="00520784">
        <w:rPr>
          <w:rFonts w:ascii="Tahoma" w:hAnsi="Tahoma" w:cs="Tahoma"/>
          <w:color w:val="000000" w:themeColor="text1"/>
        </w:rPr>
        <w:t>Zasad</w:t>
      </w:r>
      <w:r w:rsidRPr="00520784">
        <w:rPr>
          <w:rFonts w:ascii="Tahoma" w:hAnsi="Tahoma" w:cs="Tahoma"/>
          <w:color w:val="000000" w:themeColor="text1"/>
        </w:rPr>
        <w:t xml:space="preserve"> stanowią załączniki:</w:t>
      </w:r>
    </w:p>
    <w:p w:rsidR="00AF12E8" w:rsidRPr="006D3F33" w:rsidRDefault="00724B29" w:rsidP="005D2F97">
      <w:pPr>
        <w:pStyle w:val="Akapitzlist"/>
        <w:numPr>
          <w:ilvl w:val="0"/>
          <w:numId w:val="12"/>
        </w:numPr>
        <w:tabs>
          <w:tab w:val="left" w:pos="-3240"/>
        </w:tabs>
        <w:spacing w:after="22" w:line="360" w:lineRule="auto"/>
        <w:ind w:left="709" w:hanging="284"/>
        <w:rPr>
          <w:rFonts w:ascii="Tahoma" w:hAnsi="Tahoma" w:cs="Tahoma"/>
          <w:color w:val="000000" w:themeColor="text1"/>
        </w:rPr>
      </w:pPr>
      <w:r w:rsidRPr="00520784">
        <w:rPr>
          <w:rFonts w:ascii="Tahoma" w:hAnsi="Tahoma" w:cs="Tahoma"/>
          <w:color w:val="000000" w:themeColor="text1"/>
        </w:rPr>
        <w:t>Załącznik</w:t>
      </w:r>
      <w:r w:rsidR="00AF12E8" w:rsidRPr="00520784">
        <w:rPr>
          <w:rFonts w:ascii="Tahoma" w:hAnsi="Tahoma" w:cs="Tahoma"/>
          <w:color w:val="000000" w:themeColor="text1"/>
        </w:rPr>
        <w:t xml:space="preserve"> nr 1 – Karta oceny formalnoprawnej</w:t>
      </w:r>
      <w:r w:rsidR="00845766" w:rsidRPr="00520784">
        <w:rPr>
          <w:rFonts w:ascii="Tahoma" w:hAnsi="Tahoma" w:cs="Tahoma"/>
          <w:color w:val="000000" w:themeColor="text1"/>
        </w:rPr>
        <w:t xml:space="preserve"> wniosku o dofinansowanie</w:t>
      </w:r>
      <w:r w:rsidR="00CE633F">
        <w:rPr>
          <w:rFonts w:ascii="Tahoma" w:hAnsi="Tahoma" w:cs="Tahoma"/>
          <w:color w:val="000000" w:themeColor="text1"/>
        </w:rPr>
        <w:t xml:space="preserve"> </w:t>
      </w:r>
      <w:r w:rsidR="00CE633F" w:rsidRPr="006D3F33">
        <w:rPr>
          <w:rFonts w:ascii="Tahoma" w:hAnsi="Tahoma" w:cs="Tahoma"/>
          <w:color w:val="000000" w:themeColor="text1"/>
        </w:rPr>
        <w:t>bezrobotnego</w:t>
      </w:r>
      <w:r w:rsidR="00AF12E8" w:rsidRPr="006D3F33">
        <w:rPr>
          <w:rFonts w:ascii="Tahoma" w:hAnsi="Tahoma" w:cs="Tahoma"/>
          <w:color w:val="000000" w:themeColor="text1"/>
        </w:rPr>
        <w:t>,</w:t>
      </w:r>
    </w:p>
    <w:p w:rsidR="00CE633F" w:rsidRPr="006D3F33" w:rsidRDefault="00CE633F" w:rsidP="005D2F97">
      <w:pPr>
        <w:pStyle w:val="Akapitzlist"/>
        <w:numPr>
          <w:ilvl w:val="0"/>
          <w:numId w:val="12"/>
        </w:numPr>
        <w:tabs>
          <w:tab w:val="left" w:pos="-3240"/>
        </w:tabs>
        <w:spacing w:after="22" w:line="360" w:lineRule="auto"/>
        <w:ind w:left="709" w:hanging="284"/>
        <w:rPr>
          <w:rFonts w:ascii="Tahoma" w:hAnsi="Tahoma" w:cs="Tahoma"/>
          <w:color w:val="000000" w:themeColor="text1"/>
        </w:rPr>
      </w:pPr>
      <w:r w:rsidRPr="006D3F33">
        <w:rPr>
          <w:rFonts w:ascii="Tahoma" w:hAnsi="Tahoma" w:cs="Tahoma"/>
          <w:color w:val="000000" w:themeColor="text1"/>
        </w:rPr>
        <w:t>Załącznik nr 1a – Karta oceny formalnoprawnej absolwenta CIS lub absolwenta KIS,</w:t>
      </w:r>
    </w:p>
    <w:p w:rsidR="00CE633F" w:rsidRPr="006D3F33" w:rsidRDefault="00CE633F" w:rsidP="00CE633F">
      <w:pPr>
        <w:pStyle w:val="Akapitzlist"/>
        <w:numPr>
          <w:ilvl w:val="0"/>
          <w:numId w:val="12"/>
        </w:numPr>
        <w:tabs>
          <w:tab w:val="left" w:pos="-3240"/>
        </w:tabs>
        <w:spacing w:after="22" w:line="360" w:lineRule="auto"/>
        <w:ind w:left="709" w:hanging="284"/>
        <w:rPr>
          <w:rFonts w:ascii="Tahoma" w:hAnsi="Tahoma" w:cs="Tahoma"/>
          <w:color w:val="000000" w:themeColor="text1"/>
        </w:rPr>
      </w:pPr>
      <w:r w:rsidRPr="006D3F33">
        <w:rPr>
          <w:rFonts w:ascii="Tahoma" w:hAnsi="Tahoma" w:cs="Tahoma"/>
          <w:color w:val="000000" w:themeColor="text1"/>
        </w:rPr>
        <w:t>Załącznik nr 1b – Karta oceny formalnoprawnej poszukującego pracy opiekuna,</w:t>
      </w:r>
    </w:p>
    <w:p w:rsidR="007F2CB3" w:rsidRPr="00520784" w:rsidRDefault="00724B29" w:rsidP="005D2F97">
      <w:pPr>
        <w:pStyle w:val="Akapitzlist"/>
        <w:numPr>
          <w:ilvl w:val="0"/>
          <w:numId w:val="12"/>
        </w:numPr>
        <w:tabs>
          <w:tab w:val="left" w:pos="-3240"/>
        </w:tabs>
        <w:spacing w:after="22" w:line="360" w:lineRule="auto"/>
        <w:ind w:left="709" w:hanging="284"/>
        <w:rPr>
          <w:rFonts w:ascii="Tahoma" w:hAnsi="Tahoma" w:cs="Tahoma"/>
          <w:color w:val="000000" w:themeColor="text1"/>
        </w:rPr>
      </w:pPr>
      <w:r w:rsidRPr="00520784">
        <w:rPr>
          <w:rFonts w:ascii="Tahoma" w:hAnsi="Tahoma" w:cs="Tahoma"/>
          <w:color w:val="000000" w:themeColor="text1"/>
        </w:rPr>
        <w:t>Załącznik</w:t>
      </w:r>
      <w:r w:rsidR="00AF12E8" w:rsidRPr="00520784">
        <w:rPr>
          <w:rFonts w:ascii="Tahoma" w:hAnsi="Tahoma" w:cs="Tahoma"/>
          <w:color w:val="000000" w:themeColor="text1"/>
        </w:rPr>
        <w:t xml:space="preserve"> nr 2 – Karta oceny merytorycznej</w:t>
      </w:r>
      <w:r w:rsidR="00845766" w:rsidRPr="00520784">
        <w:rPr>
          <w:rFonts w:ascii="Tahoma" w:hAnsi="Tahoma" w:cs="Tahoma"/>
          <w:color w:val="000000" w:themeColor="text1"/>
        </w:rPr>
        <w:t xml:space="preserve"> wniosku o dofinansowanie</w:t>
      </w:r>
      <w:r w:rsidR="00AF12E8" w:rsidRPr="00520784">
        <w:rPr>
          <w:rFonts w:ascii="Tahoma" w:hAnsi="Tahoma" w:cs="Tahoma"/>
          <w:color w:val="000000" w:themeColor="text1"/>
        </w:rPr>
        <w:t>.</w:t>
      </w:r>
    </w:p>
    <w:sectPr w:rsidR="007F2CB3" w:rsidRPr="00520784" w:rsidSect="00D927F0">
      <w:footerReference w:type="default" r:id="rId9"/>
      <w:pgSz w:w="12240" w:h="15840" w:code="1"/>
      <w:pgMar w:top="709" w:right="1183" w:bottom="993" w:left="1134" w:header="709" w:footer="340" w:gutter="0"/>
      <w:cols w:space="708"/>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C11" w:rsidRDefault="00C52C11" w:rsidP="003F1CC9">
      <w:r>
        <w:separator/>
      </w:r>
    </w:p>
  </w:endnote>
  <w:endnote w:type="continuationSeparator" w:id="0">
    <w:p w:rsidR="00C52C11" w:rsidRDefault="00C52C11" w:rsidP="003F1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053" w:rsidRPr="00144335" w:rsidRDefault="00FE4053">
    <w:pPr>
      <w:pStyle w:val="Stopka"/>
      <w:jc w:val="center"/>
      <w:rPr>
        <w:sz w:val="18"/>
        <w:szCs w:val="18"/>
      </w:rPr>
    </w:pPr>
    <w:r w:rsidRPr="00144335">
      <w:rPr>
        <w:sz w:val="18"/>
        <w:szCs w:val="18"/>
      </w:rPr>
      <w:fldChar w:fldCharType="begin"/>
    </w:r>
    <w:r w:rsidRPr="00144335">
      <w:rPr>
        <w:sz w:val="18"/>
        <w:szCs w:val="18"/>
      </w:rPr>
      <w:instrText xml:space="preserve"> PAGE   \* MERGEFORMAT </w:instrText>
    </w:r>
    <w:r w:rsidRPr="00144335">
      <w:rPr>
        <w:sz w:val="18"/>
        <w:szCs w:val="18"/>
      </w:rPr>
      <w:fldChar w:fldCharType="separate"/>
    </w:r>
    <w:r w:rsidR="00B2327B">
      <w:rPr>
        <w:noProof/>
        <w:sz w:val="18"/>
        <w:szCs w:val="18"/>
      </w:rPr>
      <w:t>21</w:t>
    </w:r>
    <w:r w:rsidRPr="00144335">
      <w:rPr>
        <w:sz w:val="18"/>
        <w:szCs w:val="18"/>
      </w:rPr>
      <w:fldChar w:fldCharType="end"/>
    </w:r>
  </w:p>
  <w:p w:rsidR="00FE4053" w:rsidRDefault="00FE405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C11" w:rsidRDefault="00C52C11" w:rsidP="003F1CC9">
      <w:r>
        <w:separator/>
      </w:r>
    </w:p>
  </w:footnote>
  <w:footnote w:type="continuationSeparator" w:id="0">
    <w:p w:rsidR="00C52C11" w:rsidRDefault="00C52C11" w:rsidP="003F1C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D2A0E46E"/>
    <w:name w:val="WW8Num1"/>
    <w:lvl w:ilvl="0">
      <w:start w:val="1"/>
      <w:numFmt w:val="decimal"/>
      <w:lvlText w:val="%1."/>
      <w:lvlJc w:val="left"/>
      <w:pPr>
        <w:tabs>
          <w:tab w:val="num" w:pos="707"/>
        </w:tabs>
        <w:ind w:left="707" w:hanging="283"/>
      </w:pPr>
    </w:lvl>
    <w:lvl w:ilvl="1">
      <w:start w:val="1"/>
      <w:numFmt w:val="lowerLetter"/>
      <w:lvlText w:val="%2)"/>
      <w:lvlJc w:val="left"/>
      <w:pPr>
        <w:tabs>
          <w:tab w:val="num" w:pos="1491"/>
        </w:tabs>
        <w:ind w:left="1491" w:hanging="360"/>
      </w:pPr>
      <w:rPr>
        <w:rFonts w:hint="default"/>
      </w:r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00000003"/>
    <w:multiLevelType w:val="multilevel"/>
    <w:tmpl w:val="00000003"/>
    <w:name w:val="WW8Num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00000004"/>
    <w:multiLevelType w:val="multilevel"/>
    <w:tmpl w:val="B7BC47F4"/>
    <w:name w:val="WW8Num5"/>
    <w:lvl w:ilvl="0">
      <w:start w:val="1"/>
      <w:numFmt w:val="decimal"/>
      <w:lvlText w:val="%1."/>
      <w:lvlJc w:val="left"/>
      <w:pPr>
        <w:tabs>
          <w:tab w:val="num" w:pos="540"/>
        </w:tabs>
        <w:ind w:left="540" w:hanging="360"/>
      </w:pPr>
      <w:rPr>
        <w:b w:val="0"/>
        <w:bCs w:val="0"/>
        <w:sz w:val="24"/>
        <w:szCs w:val="24"/>
      </w:rPr>
    </w:lvl>
    <w:lvl w:ilvl="1">
      <w:start w:val="1"/>
      <w:numFmt w:val="decimal"/>
      <w:lvlText w:val="%1.%2."/>
      <w:lvlJc w:val="left"/>
      <w:pPr>
        <w:tabs>
          <w:tab w:val="num" w:pos="900"/>
        </w:tabs>
        <w:ind w:left="900" w:hanging="360"/>
      </w:pPr>
    </w:lvl>
    <w:lvl w:ilvl="2">
      <w:start w:val="1"/>
      <w:numFmt w:val="decimal"/>
      <w:lvlText w:val="%3."/>
      <w:lvlJc w:val="left"/>
      <w:pPr>
        <w:tabs>
          <w:tab w:val="num" w:pos="1260"/>
        </w:tabs>
        <w:ind w:left="1260" w:hanging="360"/>
      </w:pPr>
    </w:lvl>
    <w:lvl w:ilvl="3">
      <w:start w:val="1"/>
      <w:numFmt w:val="decimal"/>
      <w:lvlText w:val="%4."/>
      <w:lvlJc w:val="left"/>
      <w:pPr>
        <w:tabs>
          <w:tab w:val="num" w:pos="1620"/>
        </w:tabs>
        <w:ind w:left="1620" w:hanging="360"/>
      </w:pPr>
    </w:lvl>
    <w:lvl w:ilvl="4">
      <w:start w:val="1"/>
      <w:numFmt w:val="decimal"/>
      <w:lvlText w:val="%5."/>
      <w:lvlJc w:val="left"/>
      <w:pPr>
        <w:tabs>
          <w:tab w:val="num" w:pos="1980"/>
        </w:tabs>
        <w:ind w:left="1980" w:hanging="360"/>
      </w:pPr>
    </w:lvl>
    <w:lvl w:ilvl="5">
      <w:start w:val="1"/>
      <w:numFmt w:val="decimal"/>
      <w:lvlText w:val="%6."/>
      <w:lvlJc w:val="left"/>
      <w:pPr>
        <w:tabs>
          <w:tab w:val="num" w:pos="2340"/>
        </w:tabs>
        <w:ind w:left="2340" w:hanging="360"/>
      </w:pPr>
    </w:lvl>
    <w:lvl w:ilvl="6">
      <w:start w:val="1"/>
      <w:numFmt w:val="decimal"/>
      <w:lvlText w:val="%7."/>
      <w:lvlJc w:val="left"/>
      <w:pPr>
        <w:tabs>
          <w:tab w:val="num" w:pos="2700"/>
        </w:tabs>
        <w:ind w:left="2700" w:hanging="360"/>
      </w:pPr>
    </w:lvl>
    <w:lvl w:ilvl="7">
      <w:start w:val="1"/>
      <w:numFmt w:val="decimal"/>
      <w:lvlText w:val="%8."/>
      <w:lvlJc w:val="left"/>
      <w:pPr>
        <w:tabs>
          <w:tab w:val="num" w:pos="3060"/>
        </w:tabs>
        <w:ind w:left="3060" w:hanging="360"/>
      </w:pPr>
    </w:lvl>
    <w:lvl w:ilvl="8">
      <w:start w:val="1"/>
      <w:numFmt w:val="decimal"/>
      <w:lvlText w:val="%9."/>
      <w:lvlJc w:val="left"/>
      <w:pPr>
        <w:tabs>
          <w:tab w:val="num" w:pos="3420"/>
        </w:tabs>
        <w:ind w:left="3420" w:hanging="360"/>
      </w:pPr>
    </w:lvl>
  </w:abstractNum>
  <w:abstractNum w:abstractNumId="4">
    <w:nsid w:val="00000005"/>
    <w:multiLevelType w:val="multilevel"/>
    <w:tmpl w:val="0B8C6060"/>
    <w:lvl w:ilvl="0">
      <w:start w:val="1"/>
      <w:numFmt w:val="decimal"/>
      <w:lvlText w:val="%1."/>
      <w:lvlJc w:val="left"/>
      <w:pPr>
        <w:tabs>
          <w:tab w:val="num" w:pos="360"/>
        </w:tabs>
        <w:ind w:left="360" w:hanging="360"/>
      </w:pPr>
      <w:rPr>
        <w:b w:val="0"/>
        <w:strike w:val="0"/>
        <w:color w:val="000000" w:themeColor="text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502"/>
        </w:tabs>
        <w:ind w:left="502" w:hanging="360"/>
      </w:pPr>
      <w:rPr>
        <w:b w:val="0"/>
        <w:sz w:val="24"/>
        <w:szCs w:val="24"/>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9D02F074"/>
    <w:lvl w:ilvl="0">
      <w:start w:val="1"/>
      <w:numFmt w:val="decimal"/>
      <w:lvlText w:val="%1."/>
      <w:lvlJc w:val="left"/>
      <w:pPr>
        <w:tabs>
          <w:tab w:val="num" w:pos="720"/>
        </w:tabs>
        <w:ind w:left="720" w:hanging="360"/>
      </w:pPr>
      <w:rPr>
        <w:strike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nsid w:val="00000008"/>
    <w:multiLevelType w:val="multilevel"/>
    <w:tmpl w:val="202CB6A8"/>
    <w:lvl w:ilvl="0">
      <w:start w:val="1"/>
      <w:numFmt w:val="decimal"/>
      <w:lvlText w:val="%1."/>
      <w:lvlJc w:val="left"/>
      <w:pPr>
        <w:tabs>
          <w:tab w:val="num" w:pos="720"/>
        </w:tabs>
        <w:ind w:left="720" w:hanging="360"/>
      </w:pPr>
      <w:rPr>
        <w:rFonts w:hint="default"/>
        <w:i w:val="0"/>
        <w:strike w:val="0"/>
      </w:rPr>
    </w:lvl>
    <w:lvl w:ilvl="1">
      <w:start w:val="1"/>
      <w:numFmt w:val="decimal"/>
      <w:lvlText w:val="%2."/>
      <w:lvlJc w:val="left"/>
      <w:pPr>
        <w:tabs>
          <w:tab w:val="num" w:pos="1080"/>
        </w:tabs>
        <w:ind w:left="1080" w:hanging="360"/>
      </w:pPr>
      <w:rPr>
        <w:rFonts w:hint="default"/>
        <w:b w:val="0"/>
        <w:color w:val="auto"/>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
    <w:nsid w:val="00000009"/>
    <w:multiLevelType w:val="multilevel"/>
    <w:tmpl w:val="FE328F2C"/>
    <w:name w:val="WW8Num10"/>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1"/>
    <w:lvl w:ilvl="0">
      <w:start w:val="1"/>
      <w:numFmt w:val="lowerLetter"/>
      <w:lvlText w:val="%1)"/>
      <w:lvlJc w:val="left"/>
      <w:pPr>
        <w:tabs>
          <w:tab w:val="num" w:pos="1980"/>
        </w:tabs>
        <w:ind w:left="1980" w:hanging="360"/>
      </w:pPr>
    </w:lvl>
    <w:lvl w:ilvl="1">
      <w:start w:val="1"/>
      <w:numFmt w:val="lowerLetter"/>
      <w:lvlText w:val="%2)"/>
      <w:lvlJc w:val="left"/>
      <w:pPr>
        <w:tabs>
          <w:tab w:val="num" w:pos="2340"/>
        </w:tabs>
        <w:ind w:left="2340" w:hanging="360"/>
      </w:pPr>
    </w:lvl>
    <w:lvl w:ilvl="2">
      <w:start w:val="1"/>
      <w:numFmt w:val="lowerLetter"/>
      <w:lvlText w:val="%3)"/>
      <w:lvlJc w:val="left"/>
      <w:pPr>
        <w:tabs>
          <w:tab w:val="num" w:pos="2700"/>
        </w:tabs>
        <w:ind w:left="2700" w:hanging="360"/>
      </w:pPr>
    </w:lvl>
    <w:lvl w:ilvl="3">
      <w:start w:val="1"/>
      <w:numFmt w:val="lowerLetter"/>
      <w:lvlText w:val="%4)"/>
      <w:lvlJc w:val="left"/>
      <w:pPr>
        <w:tabs>
          <w:tab w:val="num" w:pos="3060"/>
        </w:tabs>
        <w:ind w:left="3060" w:hanging="360"/>
      </w:pPr>
    </w:lvl>
    <w:lvl w:ilvl="4">
      <w:start w:val="1"/>
      <w:numFmt w:val="lowerLetter"/>
      <w:lvlText w:val="%5)"/>
      <w:lvlJc w:val="left"/>
      <w:pPr>
        <w:tabs>
          <w:tab w:val="num" w:pos="3420"/>
        </w:tabs>
        <w:ind w:left="3420" w:hanging="360"/>
      </w:pPr>
    </w:lvl>
    <w:lvl w:ilvl="5">
      <w:start w:val="1"/>
      <w:numFmt w:val="lowerLetter"/>
      <w:lvlText w:val="%6)"/>
      <w:lvlJc w:val="left"/>
      <w:pPr>
        <w:tabs>
          <w:tab w:val="num" w:pos="3780"/>
        </w:tabs>
        <w:ind w:left="3780" w:hanging="360"/>
      </w:pPr>
    </w:lvl>
    <w:lvl w:ilvl="6">
      <w:start w:val="1"/>
      <w:numFmt w:val="lowerLetter"/>
      <w:lvlText w:val="%7)"/>
      <w:lvlJc w:val="left"/>
      <w:pPr>
        <w:tabs>
          <w:tab w:val="num" w:pos="4140"/>
        </w:tabs>
        <w:ind w:left="4140" w:hanging="360"/>
      </w:pPr>
    </w:lvl>
    <w:lvl w:ilvl="7">
      <w:start w:val="1"/>
      <w:numFmt w:val="lowerLetter"/>
      <w:lvlText w:val="%8)"/>
      <w:lvlJc w:val="left"/>
      <w:pPr>
        <w:tabs>
          <w:tab w:val="num" w:pos="4500"/>
        </w:tabs>
        <w:ind w:left="4500" w:hanging="360"/>
      </w:pPr>
    </w:lvl>
    <w:lvl w:ilvl="8">
      <w:start w:val="1"/>
      <w:numFmt w:val="lowerLetter"/>
      <w:lvlText w:val="%9)"/>
      <w:lvlJc w:val="left"/>
      <w:pPr>
        <w:tabs>
          <w:tab w:val="num" w:pos="4860"/>
        </w:tabs>
        <w:ind w:left="4860" w:hanging="360"/>
      </w:pPr>
    </w:lvl>
  </w:abstractNum>
  <w:abstractNum w:abstractNumId="10">
    <w:nsid w:val="0000000B"/>
    <w:multiLevelType w:val="multilevel"/>
    <w:tmpl w:val="0000000B"/>
    <w:name w:val="WW8Num12"/>
    <w:lvl w:ilvl="0">
      <w:start w:val="1"/>
      <w:numFmt w:val="decimal"/>
      <w:lvlText w:val="%1."/>
      <w:lvlJc w:val="left"/>
      <w:pPr>
        <w:tabs>
          <w:tab w:val="num" w:pos="705"/>
        </w:tabs>
        <w:ind w:left="70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nsid w:val="0000000D"/>
    <w:multiLevelType w:val="multilevel"/>
    <w:tmpl w:val="563E155A"/>
    <w:name w:val="WW8Num1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ED2C5F08"/>
    <w:lvl w:ilvl="0">
      <w:start w:val="1"/>
      <w:numFmt w:val="decimal"/>
      <w:lvlText w:val="%1)"/>
      <w:lvlJc w:val="left"/>
      <w:pPr>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00000010"/>
    <w:name w:val="WW8Num1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6">
    <w:nsid w:val="00000011"/>
    <w:multiLevelType w:val="multilevel"/>
    <w:tmpl w:val="00000011"/>
    <w:name w:val="WW8Num1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nsid w:val="00000012"/>
    <w:multiLevelType w:val="singleLevel"/>
    <w:tmpl w:val="04150011"/>
    <w:lvl w:ilvl="0">
      <w:start w:val="1"/>
      <w:numFmt w:val="decimal"/>
      <w:lvlText w:val="%1)"/>
      <w:lvlJc w:val="left"/>
      <w:pPr>
        <w:ind w:left="720" w:hanging="360"/>
      </w:pPr>
      <w:rPr>
        <w:rFonts w:hint="default"/>
      </w:rPr>
    </w:lvl>
  </w:abstractNum>
  <w:abstractNum w:abstractNumId="18">
    <w:nsid w:val="00000014"/>
    <w:multiLevelType w:val="multilevel"/>
    <w:tmpl w:val="57188972"/>
    <w:name w:val="WW8Num20"/>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rPr>
        <w:rFonts w:ascii="Times New Roman" w:eastAsia="Times New Roman" w:hAnsi="Times New Roman" w:cs="Times New Roman"/>
      </w:r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9">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00950287"/>
    <w:multiLevelType w:val="hybridMultilevel"/>
    <w:tmpl w:val="D55CE1B4"/>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1">
    <w:nsid w:val="02D95DD5"/>
    <w:multiLevelType w:val="multilevel"/>
    <w:tmpl w:val="92FE938A"/>
    <w:lvl w:ilvl="0">
      <w:start w:val="13"/>
      <w:numFmt w:val="decimal"/>
      <w:lvlText w:val="%1."/>
      <w:lvlJc w:val="left"/>
      <w:pPr>
        <w:tabs>
          <w:tab w:val="num" w:pos="360"/>
        </w:tabs>
        <w:ind w:left="360" w:hanging="360"/>
      </w:pPr>
      <w:rPr>
        <w:rFonts w:hint="default"/>
      </w:rPr>
    </w:lvl>
    <w:lvl w:ilvl="1">
      <w:start w:val="9"/>
      <w:numFmt w:val="decimal"/>
      <w:lvlText w:val="%2."/>
      <w:lvlJc w:val="left"/>
      <w:pPr>
        <w:tabs>
          <w:tab w:val="num" w:pos="1080"/>
        </w:tabs>
        <w:ind w:left="1080" w:hanging="360"/>
      </w:pPr>
      <w:rPr>
        <w:rFonts w:hint="default"/>
        <w:b w:val="0"/>
        <w:sz w:val="24"/>
        <w:szCs w:val="24"/>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sz w:val="24"/>
        <w:szCs w:val="24"/>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
    <w:nsid w:val="036D2292"/>
    <w:multiLevelType w:val="hybridMultilevel"/>
    <w:tmpl w:val="9E5CBEEE"/>
    <w:lvl w:ilvl="0" w:tplc="2674A08E">
      <w:start w:val="1"/>
      <w:numFmt w:val="decimal"/>
      <w:lvlText w:val="%1)"/>
      <w:lvlJc w:val="left"/>
      <w:pPr>
        <w:ind w:left="786" w:hanging="360"/>
      </w:pPr>
      <w:rPr>
        <w:rFonts w:hint="default"/>
        <w:color w:val="000000" w:themeColor="text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nsid w:val="06006A7C"/>
    <w:multiLevelType w:val="hybridMultilevel"/>
    <w:tmpl w:val="B63A6CA0"/>
    <w:lvl w:ilvl="0" w:tplc="E1F642F8">
      <w:start w:val="2"/>
      <w:numFmt w:val="decimal"/>
      <w:lvlText w:val="%1."/>
      <w:lvlJc w:val="left"/>
      <w:pPr>
        <w:tabs>
          <w:tab w:val="num" w:pos="1800"/>
        </w:tabs>
        <w:ind w:left="18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099B325C"/>
    <w:multiLevelType w:val="multilevel"/>
    <w:tmpl w:val="4FBAEFAE"/>
    <w:lvl w:ilvl="0">
      <w:start w:val="17"/>
      <w:numFmt w:val="decimal"/>
      <w:lvlText w:val="%1."/>
      <w:lvlJc w:val="left"/>
      <w:pPr>
        <w:tabs>
          <w:tab w:val="num" w:pos="360"/>
        </w:tabs>
        <w:ind w:left="360" w:hanging="360"/>
      </w:pPr>
      <w:rPr>
        <w:rFonts w:hint="default"/>
        <w:strike w:val="0"/>
      </w:rPr>
    </w:lvl>
    <w:lvl w:ilvl="1">
      <w:start w:val="1"/>
      <w:numFmt w:val="decimal"/>
      <w:lvlText w:val="%2."/>
      <w:lvlJc w:val="left"/>
      <w:pPr>
        <w:tabs>
          <w:tab w:val="num" w:pos="1070"/>
        </w:tabs>
        <w:ind w:left="107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502"/>
        </w:tabs>
        <w:ind w:left="502" w:hanging="360"/>
      </w:pPr>
      <w:rPr>
        <w:rFonts w:hint="default"/>
        <w:b w:val="0"/>
        <w:sz w:val="24"/>
        <w:szCs w:val="24"/>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5">
    <w:nsid w:val="0B3C3B53"/>
    <w:multiLevelType w:val="hybridMultilevel"/>
    <w:tmpl w:val="C8AE5396"/>
    <w:lvl w:ilvl="0" w:tplc="3364E994">
      <w:start w:val="1"/>
      <w:numFmt w:val="lowerLetter"/>
      <w:lvlText w:val="%1)"/>
      <w:lvlJc w:val="left"/>
      <w:pPr>
        <w:ind w:left="1353" w:hanging="360"/>
      </w:pPr>
      <w:rPr>
        <w:rFonts w:ascii="Tahoma" w:eastAsia="Times New Roman" w:hAnsi="Tahoma" w:cs="Tahoma"/>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nsid w:val="10CE5FF0"/>
    <w:multiLevelType w:val="hybridMultilevel"/>
    <w:tmpl w:val="A0625978"/>
    <w:name w:val="WW8Num1032"/>
    <w:lvl w:ilvl="0" w:tplc="C306354A">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127E323E"/>
    <w:multiLevelType w:val="hybridMultilevel"/>
    <w:tmpl w:val="0EAAD87A"/>
    <w:lvl w:ilvl="0" w:tplc="D8E8CC1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nsid w:val="1BB0677C"/>
    <w:multiLevelType w:val="hybridMultilevel"/>
    <w:tmpl w:val="394C82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212654D4"/>
    <w:multiLevelType w:val="hybridMultilevel"/>
    <w:tmpl w:val="D9B2288A"/>
    <w:lvl w:ilvl="0" w:tplc="BE9E3CD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nsid w:val="219A411C"/>
    <w:multiLevelType w:val="hybridMultilevel"/>
    <w:tmpl w:val="84BA48A4"/>
    <w:lvl w:ilvl="0" w:tplc="45DC5B46">
      <w:start w:val="1"/>
      <w:numFmt w:val="lowerLetter"/>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264A0D24"/>
    <w:multiLevelType w:val="hybridMultilevel"/>
    <w:tmpl w:val="84A42B5E"/>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nsid w:val="270F2107"/>
    <w:multiLevelType w:val="hybridMultilevel"/>
    <w:tmpl w:val="D1F8CF04"/>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3">
    <w:nsid w:val="2FFC148F"/>
    <w:multiLevelType w:val="multilevel"/>
    <w:tmpl w:val="3A16EDD6"/>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4">
    <w:nsid w:val="30CB0997"/>
    <w:multiLevelType w:val="hybridMultilevel"/>
    <w:tmpl w:val="A02C5048"/>
    <w:lvl w:ilvl="0" w:tplc="337C954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nsid w:val="35D02D07"/>
    <w:multiLevelType w:val="hybridMultilevel"/>
    <w:tmpl w:val="A2F03E18"/>
    <w:name w:val="WW8Num92"/>
    <w:lvl w:ilvl="0" w:tplc="45DC5B4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6">
    <w:nsid w:val="35E5427E"/>
    <w:multiLevelType w:val="hybridMultilevel"/>
    <w:tmpl w:val="5F28FC4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nsid w:val="37A73B80"/>
    <w:multiLevelType w:val="hybridMultilevel"/>
    <w:tmpl w:val="84A42B5E"/>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nsid w:val="3AB21134"/>
    <w:multiLevelType w:val="hybridMultilevel"/>
    <w:tmpl w:val="84A42B5E"/>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nsid w:val="3D07012F"/>
    <w:multiLevelType w:val="hybridMultilevel"/>
    <w:tmpl w:val="21703CA6"/>
    <w:lvl w:ilvl="0" w:tplc="C306354A">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3D8E4271"/>
    <w:multiLevelType w:val="hybridMultilevel"/>
    <w:tmpl w:val="35C2C3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20E509E"/>
    <w:multiLevelType w:val="hybridMultilevel"/>
    <w:tmpl w:val="08BEBFBE"/>
    <w:lvl w:ilvl="0" w:tplc="5BA2B30A">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42F61E06"/>
    <w:multiLevelType w:val="multilevel"/>
    <w:tmpl w:val="1396C430"/>
    <w:lvl w:ilvl="0">
      <w:start w:val="8"/>
      <w:numFmt w:val="decimal"/>
      <w:lvlText w:val="%1."/>
      <w:lvlJc w:val="left"/>
      <w:pPr>
        <w:tabs>
          <w:tab w:val="num" w:pos="360"/>
        </w:tabs>
        <w:ind w:left="360" w:hanging="360"/>
      </w:pPr>
      <w:rPr>
        <w:rFonts w:hint="default"/>
        <w:strike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502"/>
        </w:tabs>
        <w:ind w:left="502" w:hanging="360"/>
      </w:pPr>
      <w:rPr>
        <w:rFonts w:hint="default"/>
        <w:b w:val="0"/>
        <w:sz w:val="24"/>
        <w:szCs w:val="24"/>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nsid w:val="445C4B0B"/>
    <w:multiLevelType w:val="hybridMultilevel"/>
    <w:tmpl w:val="78A018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44BD505A"/>
    <w:multiLevelType w:val="multilevel"/>
    <w:tmpl w:val="98A2FD00"/>
    <w:lvl w:ilvl="0">
      <w:start w:val="1"/>
      <w:numFmt w:val="decimal"/>
      <w:lvlText w:val="%1)"/>
      <w:lvlJc w:val="left"/>
      <w:pPr>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5">
    <w:nsid w:val="45BE45FF"/>
    <w:multiLevelType w:val="hybridMultilevel"/>
    <w:tmpl w:val="D7B6E164"/>
    <w:lvl w:ilvl="0" w:tplc="3F70188C">
      <w:start w:val="1"/>
      <w:numFmt w:val="lowerLetter"/>
      <w:lvlText w:val="%1)"/>
      <w:lvlJc w:val="left"/>
      <w:pPr>
        <w:ind w:left="1495" w:hanging="360"/>
      </w:pPr>
      <w:rPr>
        <w:rFonts w:hint="default"/>
        <w:color w:val="auto"/>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6">
    <w:nsid w:val="46340AF6"/>
    <w:multiLevelType w:val="hybridMultilevel"/>
    <w:tmpl w:val="70F25CB4"/>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nsid w:val="4941079B"/>
    <w:multiLevelType w:val="hybridMultilevel"/>
    <w:tmpl w:val="D4767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09A6304"/>
    <w:multiLevelType w:val="hybridMultilevel"/>
    <w:tmpl w:val="03D2CDA2"/>
    <w:name w:val="WW8Num923"/>
    <w:lvl w:ilvl="0" w:tplc="45DC5B4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49">
    <w:nsid w:val="50AA5F8E"/>
    <w:multiLevelType w:val="hybridMultilevel"/>
    <w:tmpl w:val="C632227E"/>
    <w:lvl w:ilvl="0" w:tplc="45DC5B46">
      <w:start w:val="1"/>
      <w:numFmt w:val="lowerLetter"/>
      <w:lvlText w:val="%1)"/>
      <w:lvlJc w:val="left"/>
      <w:pPr>
        <w:tabs>
          <w:tab w:val="num" w:pos="1864"/>
        </w:tabs>
        <w:ind w:left="1864" w:hanging="360"/>
      </w:pPr>
      <w:rPr>
        <w:rFonts w:hint="default"/>
      </w:rPr>
    </w:lvl>
    <w:lvl w:ilvl="1" w:tplc="92FEB872">
      <w:start w:val="3"/>
      <w:numFmt w:val="decimal"/>
      <w:lvlText w:val="%2."/>
      <w:lvlJc w:val="left"/>
      <w:pPr>
        <w:tabs>
          <w:tab w:val="num" w:pos="1864"/>
        </w:tabs>
        <w:ind w:left="1864" w:hanging="360"/>
      </w:pPr>
      <w:rPr>
        <w:rFonts w:hint="default"/>
        <w:color w:val="auto"/>
      </w:rPr>
    </w:lvl>
    <w:lvl w:ilvl="2" w:tplc="0415001B" w:tentative="1">
      <w:start w:val="1"/>
      <w:numFmt w:val="lowerRoman"/>
      <w:lvlText w:val="%3."/>
      <w:lvlJc w:val="right"/>
      <w:pPr>
        <w:tabs>
          <w:tab w:val="num" w:pos="2584"/>
        </w:tabs>
        <w:ind w:left="2584" w:hanging="180"/>
      </w:pPr>
    </w:lvl>
    <w:lvl w:ilvl="3" w:tplc="0415000F" w:tentative="1">
      <w:start w:val="1"/>
      <w:numFmt w:val="decimal"/>
      <w:lvlText w:val="%4."/>
      <w:lvlJc w:val="left"/>
      <w:pPr>
        <w:tabs>
          <w:tab w:val="num" w:pos="3304"/>
        </w:tabs>
        <w:ind w:left="3304" w:hanging="360"/>
      </w:pPr>
    </w:lvl>
    <w:lvl w:ilvl="4" w:tplc="04150019" w:tentative="1">
      <w:start w:val="1"/>
      <w:numFmt w:val="lowerLetter"/>
      <w:lvlText w:val="%5."/>
      <w:lvlJc w:val="left"/>
      <w:pPr>
        <w:tabs>
          <w:tab w:val="num" w:pos="4024"/>
        </w:tabs>
        <w:ind w:left="4024" w:hanging="360"/>
      </w:pPr>
    </w:lvl>
    <w:lvl w:ilvl="5" w:tplc="0415001B" w:tentative="1">
      <w:start w:val="1"/>
      <w:numFmt w:val="lowerRoman"/>
      <w:lvlText w:val="%6."/>
      <w:lvlJc w:val="right"/>
      <w:pPr>
        <w:tabs>
          <w:tab w:val="num" w:pos="4744"/>
        </w:tabs>
        <w:ind w:left="4744" w:hanging="180"/>
      </w:pPr>
    </w:lvl>
    <w:lvl w:ilvl="6" w:tplc="0415000F" w:tentative="1">
      <w:start w:val="1"/>
      <w:numFmt w:val="decimal"/>
      <w:lvlText w:val="%7."/>
      <w:lvlJc w:val="left"/>
      <w:pPr>
        <w:tabs>
          <w:tab w:val="num" w:pos="5464"/>
        </w:tabs>
        <w:ind w:left="5464" w:hanging="360"/>
      </w:pPr>
    </w:lvl>
    <w:lvl w:ilvl="7" w:tplc="04150019" w:tentative="1">
      <w:start w:val="1"/>
      <w:numFmt w:val="lowerLetter"/>
      <w:lvlText w:val="%8."/>
      <w:lvlJc w:val="left"/>
      <w:pPr>
        <w:tabs>
          <w:tab w:val="num" w:pos="6184"/>
        </w:tabs>
        <w:ind w:left="6184" w:hanging="360"/>
      </w:pPr>
    </w:lvl>
    <w:lvl w:ilvl="8" w:tplc="0415001B" w:tentative="1">
      <w:start w:val="1"/>
      <w:numFmt w:val="lowerRoman"/>
      <w:lvlText w:val="%9."/>
      <w:lvlJc w:val="right"/>
      <w:pPr>
        <w:tabs>
          <w:tab w:val="num" w:pos="6904"/>
        </w:tabs>
        <w:ind w:left="6904" w:hanging="180"/>
      </w:pPr>
    </w:lvl>
  </w:abstractNum>
  <w:abstractNum w:abstractNumId="50">
    <w:nsid w:val="54F04A76"/>
    <w:multiLevelType w:val="hybridMultilevel"/>
    <w:tmpl w:val="B240EA3A"/>
    <w:lvl w:ilvl="0" w:tplc="04150011">
      <w:start w:val="1"/>
      <w:numFmt w:val="decimal"/>
      <w:lvlText w:val="%1)"/>
      <w:lvlJc w:val="left"/>
      <w:pPr>
        <w:tabs>
          <w:tab w:val="num" w:pos="1864"/>
        </w:tabs>
        <w:ind w:left="1864" w:hanging="360"/>
      </w:pPr>
      <w:rPr>
        <w:rFonts w:hint="default"/>
      </w:rPr>
    </w:lvl>
    <w:lvl w:ilvl="1" w:tplc="04150019" w:tentative="1">
      <w:start w:val="1"/>
      <w:numFmt w:val="lowerLetter"/>
      <w:lvlText w:val="%2."/>
      <w:lvlJc w:val="left"/>
      <w:pPr>
        <w:tabs>
          <w:tab w:val="num" w:pos="1864"/>
        </w:tabs>
        <w:ind w:left="1864" w:hanging="360"/>
      </w:pPr>
    </w:lvl>
    <w:lvl w:ilvl="2" w:tplc="0415001B" w:tentative="1">
      <w:start w:val="1"/>
      <w:numFmt w:val="lowerRoman"/>
      <w:lvlText w:val="%3."/>
      <w:lvlJc w:val="right"/>
      <w:pPr>
        <w:tabs>
          <w:tab w:val="num" w:pos="2584"/>
        </w:tabs>
        <w:ind w:left="2584" w:hanging="180"/>
      </w:pPr>
    </w:lvl>
    <w:lvl w:ilvl="3" w:tplc="0415000F" w:tentative="1">
      <w:start w:val="1"/>
      <w:numFmt w:val="decimal"/>
      <w:lvlText w:val="%4."/>
      <w:lvlJc w:val="left"/>
      <w:pPr>
        <w:tabs>
          <w:tab w:val="num" w:pos="3304"/>
        </w:tabs>
        <w:ind w:left="3304" w:hanging="360"/>
      </w:pPr>
    </w:lvl>
    <w:lvl w:ilvl="4" w:tplc="04150019" w:tentative="1">
      <w:start w:val="1"/>
      <w:numFmt w:val="lowerLetter"/>
      <w:lvlText w:val="%5."/>
      <w:lvlJc w:val="left"/>
      <w:pPr>
        <w:tabs>
          <w:tab w:val="num" w:pos="4024"/>
        </w:tabs>
        <w:ind w:left="4024" w:hanging="360"/>
      </w:pPr>
    </w:lvl>
    <w:lvl w:ilvl="5" w:tplc="0415001B" w:tentative="1">
      <w:start w:val="1"/>
      <w:numFmt w:val="lowerRoman"/>
      <w:lvlText w:val="%6."/>
      <w:lvlJc w:val="right"/>
      <w:pPr>
        <w:tabs>
          <w:tab w:val="num" w:pos="4744"/>
        </w:tabs>
        <w:ind w:left="4744" w:hanging="180"/>
      </w:pPr>
    </w:lvl>
    <w:lvl w:ilvl="6" w:tplc="0415000F" w:tentative="1">
      <w:start w:val="1"/>
      <w:numFmt w:val="decimal"/>
      <w:lvlText w:val="%7."/>
      <w:lvlJc w:val="left"/>
      <w:pPr>
        <w:tabs>
          <w:tab w:val="num" w:pos="5464"/>
        </w:tabs>
        <w:ind w:left="5464" w:hanging="360"/>
      </w:pPr>
    </w:lvl>
    <w:lvl w:ilvl="7" w:tplc="04150019" w:tentative="1">
      <w:start w:val="1"/>
      <w:numFmt w:val="lowerLetter"/>
      <w:lvlText w:val="%8."/>
      <w:lvlJc w:val="left"/>
      <w:pPr>
        <w:tabs>
          <w:tab w:val="num" w:pos="6184"/>
        </w:tabs>
        <w:ind w:left="6184" w:hanging="360"/>
      </w:pPr>
    </w:lvl>
    <w:lvl w:ilvl="8" w:tplc="0415001B" w:tentative="1">
      <w:start w:val="1"/>
      <w:numFmt w:val="lowerRoman"/>
      <w:lvlText w:val="%9."/>
      <w:lvlJc w:val="right"/>
      <w:pPr>
        <w:tabs>
          <w:tab w:val="num" w:pos="6904"/>
        </w:tabs>
        <w:ind w:left="6904" w:hanging="180"/>
      </w:pPr>
    </w:lvl>
  </w:abstractNum>
  <w:abstractNum w:abstractNumId="51">
    <w:nsid w:val="576D41BC"/>
    <w:multiLevelType w:val="hybridMultilevel"/>
    <w:tmpl w:val="8E026052"/>
    <w:lvl w:ilvl="0" w:tplc="2302879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nsid w:val="57DA1D19"/>
    <w:multiLevelType w:val="hybridMultilevel"/>
    <w:tmpl w:val="F2E8342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3">
    <w:nsid w:val="5B0346D6"/>
    <w:multiLevelType w:val="hybridMultilevel"/>
    <w:tmpl w:val="9A320BF4"/>
    <w:lvl w:ilvl="0" w:tplc="4732D9D0">
      <w:start w:val="3"/>
      <w:numFmt w:val="decimal"/>
      <w:lvlText w:val="%1."/>
      <w:lvlJc w:val="left"/>
      <w:pPr>
        <w:tabs>
          <w:tab w:val="num" w:pos="1080"/>
        </w:tabs>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0B0054F"/>
    <w:multiLevelType w:val="hybridMultilevel"/>
    <w:tmpl w:val="ACA0E9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52E71BF"/>
    <w:multiLevelType w:val="hybridMultilevel"/>
    <w:tmpl w:val="E1C85C1E"/>
    <w:lvl w:ilvl="0" w:tplc="C24EBD7C">
      <w:start w:val="5"/>
      <w:numFmt w:val="decimal"/>
      <w:lvlText w:val="%1."/>
      <w:lvlJc w:val="left"/>
      <w:pPr>
        <w:tabs>
          <w:tab w:val="num" w:pos="1864"/>
        </w:tabs>
        <w:ind w:left="18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61E6793"/>
    <w:multiLevelType w:val="hybridMultilevel"/>
    <w:tmpl w:val="F90AA71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57">
    <w:nsid w:val="6B8B0352"/>
    <w:multiLevelType w:val="multilevel"/>
    <w:tmpl w:val="9CDE7842"/>
    <w:name w:val="WW8Num103"/>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8">
    <w:nsid w:val="6EA46BD2"/>
    <w:multiLevelType w:val="hybridMultilevel"/>
    <w:tmpl w:val="6FF0B732"/>
    <w:lvl w:ilvl="0" w:tplc="04150011">
      <w:start w:val="1"/>
      <w:numFmt w:val="decimal"/>
      <w:lvlText w:val="%1)"/>
      <w:lvlJc w:val="left"/>
      <w:pPr>
        <w:tabs>
          <w:tab w:val="num" w:pos="1864"/>
        </w:tabs>
        <w:ind w:left="1864" w:hanging="360"/>
      </w:pPr>
      <w:rPr>
        <w:rFonts w:hint="default"/>
      </w:rPr>
    </w:lvl>
    <w:lvl w:ilvl="1" w:tplc="04150019">
      <w:start w:val="1"/>
      <w:numFmt w:val="lowerLetter"/>
      <w:lvlText w:val="%2."/>
      <w:lvlJc w:val="left"/>
      <w:pPr>
        <w:tabs>
          <w:tab w:val="num" w:pos="1864"/>
        </w:tabs>
        <w:ind w:left="1864" w:hanging="360"/>
      </w:pPr>
    </w:lvl>
    <w:lvl w:ilvl="2" w:tplc="0415001B" w:tentative="1">
      <w:start w:val="1"/>
      <w:numFmt w:val="lowerRoman"/>
      <w:lvlText w:val="%3."/>
      <w:lvlJc w:val="right"/>
      <w:pPr>
        <w:tabs>
          <w:tab w:val="num" w:pos="2584"/>
        </w:tabs>
        <w:ind w:left="2584" w:hanging="180"/>
      </w:pPr>
    </w:lvl>
    <w:lvl w:ilvl="3" w:tplc="0415000F" w:tentative="1">
      <w:start w:val="1"/>
      <w:numFmt w:val="decimal"/>
      <w:lvlText w:val="%4."/>
      <w:lvlJc w:val="left"/>
      <w:pPr>
        <w:tabs>
          <w:tab w:val="num" w:pos="3304"/>
        </w:tabs>
        <w:ind w:left="3304" w:hanging="360"/>
      </w:pPr>
    </w:lvl>
    <w:lvl w:ilvl="4" w:tplc="04150019" w:tentative="1">
      <w:start w:val="1"/>
      <w:numFmt w:val="lowerLetter"/>
      <w:lvlText w:val="%5."/>
      <w:lvlJc w:val="left"/>
      <w:pPr>
        <w:tabs>
          <w:tab w:val="num" w:pos="4024"/>
        </w:tabs>
        <w:ind w:left="4024" w:hanging="360"/>
      </w:pPr>
    </w:lvl>
    <w:lvl w:ilvl="5" w:tplc="0415001B" w:tentative="1">
      <w:start w:val="1"/>
      <w:numFmt w:val="lowerRoman"/>
      <w:lvlText w:val="%6."/>
      <w:lvlJc w:val="right"/>
      <w:pPr>
        <w:tabs>
          <w:tab w:val="num" w:pos="4744"/>
        </w:tabs>
        <w:ind w:left="4744" w:hanging="180"/>
      </w:pPr>
    </w:lvl>
    <w:lvl w:ilvl="6" w:tplc="0415000F" w:tentative="1">
      <w:start w:val="1"/>
      <w:numFmt w:val="decimal"/>
      <w:lvlText w:val="%7."/>
      <w:lvlJc w:val="left"/>
      <w:pPr>
        <w:tabs>
          <w:tab w:val="num" w:pos="5464"/>
        </w:tabs>
        <w:ind w:left="5464" w:hanging="360"/>
      </w:pPr>
    </w:lvl>
    <w:lvl w:ilvl="7" w:tplc="04150019" w:tentative="1">
      <w:start w:val="1"/>
      <w:numFmt w:val="lowerLetter"/>
      <w:lvlText w:val="%8."/>
      <w:lvlJc w:val="left"/>
      <w:pPr>
        <w:tabs>
          <w:tab w:val="num" w:pos="6184"/>
        </w:tabs>
        <w:ind w:left="6184" w:hanging="360"/>
      </w:pPr>
    </w:lvl>
    <w:lvl w:ilvl="8" w:tplc="0415001B" w:tentative="1">
      <w:start w:val="1"/>
      <w:numFmt w:val="lowerRoman"/>
      <w:lvlText w:val="%9."/>
      <w:lvlJc w:val="right"/>
      <w:pPr>
        <w:tabs>
          <w:tab w:val="num" w:pos="6904"/>
        </w:tabs>
        <w:ind w:left="6904" w:hanging="180"/>
      </w:pPr>
    </w:lvl>
  </w:abstractNum>
  <w:abstractNum w:abstractNumId="59">
    <w:nsid w:val="6ECC57AE"/>
    <w:multiLevelType w:val="hybridMultilevel"/>
    <w:tmpl w:val="D4767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6EFE46F1"/>
    <w:multiLevelType w:val="hybridMultilevel"/>
    <w:tmpl w:val="32D2122E"/>
    <w:lvl w:ilvl="0" w:tplc="3B581F6E">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6F2D5332"/>
    <w:multiLevelType w:val="hybridMultilevel"/>
    <w:tmpl w:val="D2C08CDE"/>
    <w:name w:val="WW8Num922"/>
    <w:lvl w:ilvl="0" w:tplc="45DC5B46">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727255DB"/>
    <w:multiLevelType w:val="multilevel"/>
    <w:tmpl w:val="FE328F2C"/>
    <w:name w:val="WW8Num102"/>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nsid w:val="79BF58D2"/>
    <w:multiLevelType w:val="hybridMultilevel"/>
    <w:tmpl w:val="7BB2E9B4"/>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7D197BB3"/>
    <w:multiLevelType w:val="hybridMultilevel"/>
    <w:tmpl w:val="CA166062"/>
    <w:lvl w:ilvl="0" w:tplc="20E42D32">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7"/>
  </w:num>
  <w:num w:numId="5">
    <w:abstractNumId w:val="12"/>
  </w:num>
  <w:num w:numId="6">
    <w:abstractNumId w:val="13"/>
  </w:num>
  <w:num w:numId="7">
    <w:abstractNumId w:val="49"/>
  </w:num>
  <w:num w:numId="8">
    <w:abstractNumId w:val="26"/>
  </w:num>
  <w:num w:numId="9">
    <w:abstractNumId w:val="17"/>
  </w:num>
  <w:num w:numId="10">
    <w:abstractNumId w:val="30"/>
  </w:num>
  <w:num w:numId="11">
    <w:abstractNumId w:val="60"/>
  </w:num>
  <w:num w:numId="12">
    <w:abstractNumId w:val="27"/>
  </w:num>
  <w:num w:numId="13">
    <w:abstractNumId w:val="21"/>
  </w:num>
  <w:num w:numId="14">
    <w:abstractNumId w:val="32"/>
  </w:num>
  <w:num w:numId="15">
    <w:abstractNumId w:val="56"/>
  </w:num>
  <w:num w:numId="16">
    <w:abstractNumId w:val="37"/>
  </w:num>
  <w:num w:numId="17">
    <w:abstractNumId w:val="41"/>
  </w:num>
  <w:num w:numId="18">
    <w:abstractNumId w:val="36"/>
  </w:num>
  <w:num w:numId="19">
    <w:abstractNumId w:val="58"/>
  </w:num>
  <w:num w:numId="20">
    <w:abstractNumId w:val="39"/>
  </w:num>
  <w:num w:numId="21">
    <w:abstractNumId w:val="33"/>
  </w:num>
  <w:num w:numId="22">
    <w:abstractNumId w:val="50"/>
  </w:num>
  <w:num w:numId="23">
    <w:abstractNumId w:val="54"/>
  </w:num>
  <w:num w:numId="24">
    <w:abstractNumId w:val="23"/>
  </w:num>
  <w:num w:numId="25">
    <w:abstractNumId w:val="52"/>
  </w:num>
  <w:num w:numId="26">
    <w:abstractNumId w:val="63"/>
  </w:num>
  <w:num w:numId="27">
    <w:abstractNumId w:val="20"/>
  </w:num>
  <w:num w:numId="28">
    <w:abstractNumId w:val="24"/>
  </w:num>
  <w:num w:numId="29">
    <w:abstractNumId w:val="42"/>
  </w:num>
  <w:num w:numId="30">
    <w:abstractNumId w:val="53"/>
  </w:num>
  <w:num w:numId="31">
    <w:abstractNumId w:val="47"/>
  </w:num>
  <w:num w:numId="32">
    <w:abstractNumId w:val="55"/>
  </w:num>
  <w:num w:numId="33">
    <w:abstractNumId w:val="40"/>
  </w:num>
  <w:num w:numId="34">
    <w:abstractNumId w:val="28"/>
  </w:num>
  <w:num w:numId="35">
    <w:abstractNumId w:val="29"/>
  </w:num>
  <w:num w:numId="36">
    <w:abstractNumId w:val="51"/>
  </w:num>
  <w:num w:numId="37">
    <w:abstractNumId w:val="25"/>
  </w:num>
  <w:num w:numId="38">
    <w:abstractNumId w:val="34"/>
  </w:num>
  <w:num w:numId="39">
    <w:abstractNumId w:val="45"/>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num>
  <w:num w:numId="42">
    <w:abstractNumId w:val="59"/>
  </w:num>
  <w:num w:numId="43">
    <w:abstractNumId w:val="31"/>
  </w:num>
  <w:num w:numId="44">
    <w:abstractNumId w:val="46"/>
  </w:num>
  <w:num w:numId="45">
    <w:abstractNumId w:val="38"/>
  </w:num>
  <w:num w:numId="46">
    <w:abstractNumId w:val="64"/>
  </w:num>
  <w:num w:numId="47">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DFE"/>
    <w:rsid w:val="000014CA"/>
    <w:rsid w:val="00004709"/>
    <w:rsid w:val="0000491D"/>
    <w:rsid w:val="000071E7"/>
    <w:rsid w:val="00010244"/>
    <w:rsid w:val="00012061"/>
    <w:rsid w:val="00015B6B"/>
    <w:rsid w:val="000168E4"/>
    <w:rsid w:val="0002256D"/>
    <w:rsid w:val="00023BEA"/>
    <w:rsid w:val="00023CFC"/>
    <w:rsid w:val="00030579"/>
    <w:rsid w:val="00031334"/>
    <w:rsid w:val="00036087"/>
    <w:rsid w:val="00037407"/>
    <w:rsid w:val="00040370"/>
    <w:rsid w:val="00040C7E"/>
    <w:rsid w:val="00041982"/>
    <w:rsid w:val="00041AD9"/>
    <w:rsid w:val="0004234F"/>
    <w:rsid w:val="00043586"/>
    <w:rsid w:val="00044C6E"/>
    <w:rsid w:val="00045537"/>
    <w:rsid w:val="00046819"/>
    <w:rsid w:val="00056FED"/>
    <w:rsid w:val="00061BFE"/>
    <w:rsid w:val="00062D4A"/>
    <w:rsid w:val="00065F1E"/>
    <w:rsid w:val="000661B4"/>
    <w:rsid w:val="00066417"/>
    <w:rsid w:val="00067A4E"/>
    <w:rsid w:val="000713F6"/>
    <w:rsid w:val="00071FAC"/>
    <w:rsid w:val="0007252B"/>
    <w:rsid w:val="00075AC1"/>
    <w:rsid w:val="000766AF"/>
    <w:rsid w:val="00077451"/>
    <w:rsid w:val="000813D3"/>
    <w:rsid w:val="000818CF"/>
    <w:rsid w:val="00085BE2"/>
    <w:rsid w:val="0008665F"/>
    <w:rsid w:val="000928AE"/>
    <w:rsid w:val="00094C46"/>
    <w:rsid w:val="00094CFB"/>
    <w:rsid w:val="000954AA"/>
    <w:rsid w:val="000A0282"/>
    <w:rsid w:val="000A3132"/>
    <w:rsid w:val="000A54CA"/>
    <w:rsid w:val="000A61AC"/>
    <w:rsid w:val="000A7825"/>
    <w:rsid w:val="000B02BE"/>
    <w:rsid w:val="000B1569"/>
    <w:rsid w:val="000B1D8B"/>
    <w:rsid w:val="000B5224"/>
    <w:rsid w:val="000C0730"/>
    <w:rsid w:val="000C12D1"/>
    <w:rsid w:val="000C1EFF"/>
    <w:rsid w:val="000C254E"/>
    <w:rsid w:val="000C2BF8"/>
    <w:rsid w:val="000C2E1E"/>
    <w:rsid w:val="000C357E"/>
    <w:rsid w:val="000C3790"/>
    <w:rsid w:val="000D0376"/>
    <w:rsid w:val="000D0892"/>
    <w:rsid w:val="000D24D0"/>
    <w:rsid w:val="000D3189"/>
    <w:rsid w:val="000D4645"/>
    <w:rsid w:val="000D7A36"/>
    <w:rsid w:val="000D7BDF"/>
    <w:rsid w:val="000E2409"/>
    <w:rsid w:val="000E3CE8"/>
    <w:rsid w:val="000E656A"/>
    <w:rsid w:val="000F02F2"/>
    <w:rsid w:val="000F1A86"/>
    <w:rsid w:val="000F232E"/>
    <w:rsid w:val="000F26C0"/>
    <w:rsid w:val="000F6F11"/>
    <w:rsid w:val="000F6FC3"/>
    <w:rsid w:val="00102B8D"/>
    <w:rsid w:val="00104222"/>
    <w:rsid w:val="00110983"/>
    <w:rsid w:val="00114D70"/>
    <w:rsid w:val="00116551"/>
    <w:rsid w:val="00116B93"/>
    <w:rsid w:val="00116FD8"/>
    <w:rsid w:val="001209DD"/>
    <w:rsid w:val="0012106C"/>
    <w:rsid w:val="00124506"/>
    <w:rsid w:val="00124C83"/>
    <w:rsid w:val="001252AC"/>
    <w:rsid w:val="00125829"/>
    <w:rsid w:val="001301C6"/>
    <w:rsid w:val="00131594"/>
    <w:rsid w:val="00131693"/>
    <w:rsid w:val="00132CAD"/>
    <w:rsid w:val="001376F8"/>
    <w:rsid w:val="00137E4F"/>
    <w:rsid w:val="001401C3"/>
    <w:rsid w:val="00140443"/>
    <w:rsid w:val="001411D0"/>
    <w:rsid w:val="0014247E"/>
    <w:rsid w:val="00144335"/>
    <w:rsid w:val="001456A4"/>
    <w:rsid w:val="00145A46"/>
    <w:rsid w:val="00145E37"/>
    <w:rsid w:val="00146631"/>
    <w:rsid w:val="0015130F"/>
    <w:rsid w:val="00153E49"/>
    <w:rsid w:val="00154DFE"/>
    <w:rsid w:val="0016169A"/>
    <w:rsid w:val="00163C87"/>
    <w:rsid w:val="001649D9"/>
    <w:rsid w:val="00167E4B"/>
    <w:rsid w:val="001723C0"/>
    <w:rsid w:val="00172D93"/>
    <w:rsid w:val="001744FD"/>
    <w:rsid w:val="00181179"/>
    <w:rsid w:val="00182243"/>
    <w:rsid w:val="001845A5"/>
    <w:rsid w:val="001860E7"/>
    <w:rsid w:val="00191A11"/>
    <w:rsid w:val="00191D8A"/>
    <w:rsid w:val="00192247"/>
    <w:rsid w:val="00192A37"/>
    <w:rsid w:val="00193E3B"/>
    <w:rsid w:val="00197C89"/>
    <w:rsid w:val="001A0389"/>
    <w:rsid w:val="001A21A2"/>
    <w:rsid w:val="001A5454"/>
    <w:rsid w:val="001A5725"/>
    <w:rsid w:val="001A738B"/>
    <w:rsid w:val="001A773B"/>
    <w:rsid w:val="001B2016"/>
    <w:rsid w:val="001B2574"/>
    <w:rsid w:val="001B28CE"/>
    <w:rsid w:val="001B33BA"/>
    <w:rsid w:val="001B6097"/>
    <w:rsid w:val="001B67B8"/>
    <w:rsid w:val="001B6E99"/>
    <w:rsid w:val="001B78CC"/>
    <w:rsid w:val="001C243D"/>
    <w:rsid w:val="001C2587"/>
    <w:rsid w:val="001C2F30"/>
    <w:rsid w:val="001C2FF3"/>
    <w:rsid w:val="001C365E"/>
    <w:rsid w:val="001C481A"/>
    <w:rsid w:val="001C4C04"/>
    <w:rsid w:val="001C4E23"/>
    <w:rsid w:val="001C579F"/>
    <w:rsid w:val="001C5C33"/>
    <w:rsid w:val="001C728C"/>
    <w:rsid w:val="001D4F87"/>
    <w:rsid w:val="001D74B3"/>
    <w:rsid w:val="001D7596"/>
    <w:rsid w:val="001E038C"/>
    <w:rsid w:val="001E2762"/>
    <w:rsid w:val="001E3035"/>
    <w:rsid w:val="001E3316"/>
    <w:rsid w:val="001E3A16"/>
    <w:rsid w:val="001E3C32"/>
    <w:rsid w:val="001E70DC"/>
    <w:rsid w:val="001F459E"/>
    <w:rsid w:val="001F4878"/>
    <w:rsid w:val="001F5DFD"/>
    <w:rsid w:val="001F72C5"/>
    <w:rsid w:val="001F7A10"/>
    <w:rsid w:val="002001B0"/>
    <w:rsid w:val="002013FE"/>
    <w:rsid w:val="00202C52"/>
    <w:rsid w:val="00206623"/>
    <w:rsid w:val="002106DF"/>
    <w:rsid w:val="00210FC4"/>
    <w:rsid w:val="00211534"/>
    <w:rsid w:val="0021181E"/>
    <w:rsid w:val="00212D5D"/>
    <w:rsid w:val="00213DF4"/>
    <w:rsid w:val="002165A5"/>
    <w:rsid w:val="00222D21"/>
    <w:rsid w:val="00223B37"/>
    <w:rsid w:val="00230130"/>
    <w:rsid w:val="00230B6D"/>
    <w:rsid w:val="00231E9F"/>
    <w:rsid w:val="002324F3"/>
    <w:rsid w:val="002348A1"/>
    <w:rsid w:val="00235342"/>
    <w:rsid w:val="00235431"/>
    <w:rsid w:val="002375E8"/>
    <w:rsid w:val="00242C3D"/>
    <w:rsid w:val="00242DFE"/>
    <w:rsid w:val="0024397F"/>
    <w:rsid w:val="002462DD"/>
    <w:rsid w:val="00246922"/>
    <w:rsid w:val="00246AF8"/>
    <w:rsid w:val="00255714"/>
    <w:rsid w:val="00260200"/>
    <w:rsid w:val="00262840"/>
    <w:rsid w:val="00264232"/>
    <w:rsid w:val="00265110"/>
    <w:rsid w:val="00266B1F"/>
    <w:rsid w:val="0027060A"/>
    <w:rsid w:val="002725FD"/>
    <w:rsid w:val="00274268"/>
    <w:rsid w:val="00275AB0"/>
    <w:rsid w:val="0027653C"/>
    <w:rsid w:val="00276806"/>
    <w:rsid w:val="002806E8"/>
    <w:rsid w:val="00282D67"/>
    <w:rsid w:val="00286A01"/>
    <w:rsid w:val="00290AE4"/>
    <w:rsid w:val="00291906"/>
    <w:rsid w:val="00294057"/>
    <w:rsid w:val="00297846"/>
    <w:rsid w:val="00297D21"/>
    <w:rsid w:val="002A0955"/>
    <w:rsid w:val="002A1014"/>
    <w:rsid w:val="002A298D"/>
    <w:rsid w:val="002A4658"/>
    <w:rsid w:val="002A481C"/>
    <w:rsid w:val="002A74CE"/>
    <w:rsid w:val="002B5CB6"/>
    <w:rsid w:val="002B7DEA"/>
    <w:rsid w:val="002C0AA3"/>
    <w:rsid w:val="002C1B5B"/>
    <w:rsid w:val="002C1CF9"/>
    <w:rsid w:val="002C23A5"/>
    <w:rsid w:val="002C7D16"/>
    <w:rsid w:val="002D03A6"/>
    <w:rsid w:val="002D1573"/>
    <w:rsid w:val="002D1C33"/>
    <w:rsid w:val="002D3D68"/>
    <w:rsid w:val="002D575A"/>
    <w:rsid w:val="002D737A"/>
    <w:rsid w:val="002E1CC3"/>
    <w:rsid w:val="002E39A2"/>
    <w:rsid w:val="002E4022"/>
    <w:rsid w:val="002E4F36"/>
    <w:rsid w:val="002E67EC"/>
    <w:rsid w:val="002E75F1"/>
    <w:rsid w:val="002E7A37"/>
    <w:rsid w:val="002F2ACE"/>
    <w:rsid w:val="002F6987"/>
    <w:rsid w:val="002F6BD8"/>
    <w:rsid w:val="00300144"/>
    <w:rsid w:val="00300F58"/>
    <w:rsid w:val="00302B61"/>
    <w:rsid w:val="00311C53"/>
    <w:rsid w:val="00315E33"/>
    <w:rsid w:val="003162CE"/>
    <w:rsid w:val="003165EB"/>
    <w:rsid w:val="00316645"/>
    <w:rsid w:val="00316FAD"/>
    <w:rsid w:val="00317E59"/>
    <w:rsid w:val="00317F4E"/>
    <w:rsid w:val="003234A6"/>
    <w:rsid w:val="00325185"/>
    <w:rsid w:val="00330057"/>
    <w:rsid w:val="003304C9"/>
    <w:rsid w:val="00330716"/>
    <w:rsid w:val="00330FD1"/>
    <w:rsid w:val="003311AA"/>
    <w:rsid w:val="003327F8"/>
    <w:rsid w:val="00334FAF"/>
    <w:rsid w:val="003351BE"/>
    <w:rsid w:val="00337A50"/>
    <w:rsid w:val="00337DA4"/>
    <w:rsid w:val="00341F88"/>
    <w:rsid w:val="00343332"/>
    <w:rsid w:val="00343F1E"/>
    <w:rsid w:val="003448F9"/>
    <w:rsid w:val="00346C72"/>
    <w:rsid w:val="00347AF1"/>
    <w:rsid w:val="0035202F"/>
    <w:rsid w:val="00352E9D"/>
    <w:rsid w:val="00353B31"/>
    <w:rsid w:val="00354BA1"/>
    <w:rsid w:val="003563FD"/>
    <w:rsid w:val="00356E7E"/>
    <w:rsid w:val="00360C66"/>
    <w:rsid w:val="00362A58"/>
    <w:rsid w:val="003631E8"/>
    <w:rsid w:val="00363813"/>
    <w:rsid w:val="0036666A"/>
    <w:rsid w:val="00370E93"/>
    <w:rsid w:val="00373939"/>
    <w:rsid w:val="0037402E"/>
    <w:rsid w:val="00374663"/>
    <w:rsid w:val="003751BC"/>
    <w:rsid w:val="003756E2"/>
    <w:rsid w:val="0037740E"/>
    <w:rsid w:val="00383411"/>
    <w:rsid w:val="00384BAB"/>
    <w:rsid w:val="00384DA4"/>
    <w:rsid w:val="00386A7E"/>
    <w:rsid w:val="003871C7"/>
    <w:rsid w:val="0039127A"/>
    <w:rsid w:val="003960A7"/>
    <w:rsid w:val="003A57A9"/>
    <w:rsid w:val="003B0374"/>
    <w:rsid w:val="003B2A9D"/>
    <w:rsid w:val="003B41A8"/>
    <w:rsid w:val="003B47B1"/>
    <w:rsid w:val="003B561C"/>
    <w:rsid w:val="003B7F57"/>
    <w:rsid w:val="003C1D09"/>
    <w:rsid w:val="003C574F"/>
    <w:rsid w:val="003C5796"/>
    <w:rsid w:val="003D0DD4"/>
    <w:rsid w:val="003D25C5"/>
    <w:rsid w:val="003D3F3E"/>
    <w:rsid w:val="003D43B3"/>
    <w:rsid w:val="003D5311"/>
    <w:rsid w:val="003D6A08"/>
    <w:rsid w:val="003D715C"/>
    <w:rsid w:val="003D7ACB"/>
    <w:rsid w:val="003E12F0"/>
    <w:rsid w:val="003E3090"/>
    <w:rsid w:val="003E3EF3"/>
    <w:rsid w:val="003E4013"/>
    <w:rsid w:val="003E4537"/>
    <w:rsid w:val="003E531F"/>
    <w:rsid w:val="003E536E"/>
    <w:rsid w:val="003F1CC9"/>
    <w:rsid w:val="003F276B"/>
    <w:rsid w:val="003F2C97"/>
    <w:rsid w:val="003F2CB6"/>
    <w:rsid w:val="003F4C49"/>
    <w:rsid w:val="003F4D19"/>
    <w:rsid w:val="003F6396"/>
    <w:rsid w:val="003F730F"/>
    <w:rsid w:val="0040038A"/>
    <w:rsid w:val="0040159D"/>
    <w:rsid w:val="00401A63"/>
    <w:rsid w:val="0040614E"/>
    <w:rsid w:val="00407116"/>
    <w:rsid w:val="00413224"/>
    <w:rsid w:val="00413639"/>
    <w:rsid w:val="004178F4"/>
    <w:rsid w:val="00420443"/>
    <w:rsid w:val="00420DEE"/>
    <w:rsid w:val="0042447B"/>
    <w:rsid w:val="004244CD"/>
    <w:rsid w:val="00425D1A"/>
    <w:rsid w:val="00433AAD"/>
    <w:rsid w:val="004373D0"/>
    <w:rsid w:val="004419AC"/>
    <w:rsid w:val="00442E6B"/>
    <w:rsid w:val="004447AD"/>
    <w:rsid w:val="00444DF4"/>
    <w:rsid w:val="00446342"/>
    <w:rsid w:val="0045324B"/>
    <w:rsid w:val="004543AC"/>
    <w:rsid w:val="00457C3D"/>
    <w:rsid w:val="00460DB5"/>
    <w:rsid w:val="0046592B"/>
    <w:rsid w:val="00470B46"/>
    <w:rsid w:val="00471C6D"/>
    <w:rsid w:val="00471D68"/>
    <w:rsid w:val="00475233"/>
    <w:rsid w:val="00480F43"/>
    <w:rsid w:val="00485229"/>
    <w:rsid w:val="004874FC"/>
    <w:rsid w:val="004879BC"/>
    <w:rsid w:val="00492043"/>
    <w:rsid w:val="004921A4"/>
    <w:rsid w:val="00492BFD"/>
    <w:rsid w:val="004972E2"/>
    <w:rsid w:val="004A0592"/>
    <w:rsid w:val="004A17A6"/>
    <w:rsid w:val="004A46F8"/>
    <w:rsid w:val="004A4D4F"/>
    <w:rsid w:val="004A7C13"/>
    <w:rsid w:val="004B1246"/>
    <w:rsid w:val="004B1C38"/>
    <w:rsid w:val="004B299A"/>
    <w:rsid w:val="004B350B"/>
    <w:rsid w:val="004B531A"/>
    <w:rsid w:val="004B55F4"/>
    <w:rsid w:val="004B6BBE"/>
    <w:rsid w:val="004B76CA"/>
    <w:rsid w:val="004C33D2"/>
    <w:rsid w:val="004C7158"/>
    <w:rsid w:val="004D04F1"/>
    <w:rsid w:val="004D296E"/>
    <w:rsid w:val="004D52DE"/>
    <w:rsid w:val="004D5EE4"/>
    <w:rsid w:val="004E1057"/>
    <w:rsid w:val="004E2D6D"/>
    <w:rsid w:val="004E423A"/>
    <w:rsid w:val="004E511B"/>
    <w:rsid w:val="004E5952"/>
    <w:rsid w:val="004E7DD0"/>
    <w:rsid w:val="004F04E9"/>
    <w:rsid w:val="004F3D2B"/>
    <w:rsid w:val="004F5971"/>
    <w:rsid w:val="004F6177"/>
    <w:rsid w:val="00500186"/>
    <w:rsid w:val="00500F84"/>
    <w:rsid w:val="00501742"/>
    <w:rsid w:val="00507FAA"/>
    <w:rsid w:val="0051281B"/>
    <w:rsid w:val="00514159"/>
    <w:rsid w:val="005145B6"/>
    <w:rsid w:val="00514C4F"/>
    <w:rsid w:val="00515C69"/>
    <w:rsid w:val="005163D7"/>
    <w:rsid w:val="005175DD"/>
    <w:rsid w:val="00520784"/>
    <w:rsid w:val="00520E27"/>
    <w:rsid w:val="005217FB"/>
    <w:rsid w:val="00522019"/>
    <w:rsid w:val="00525CD7"/>
    <w:rsid w:val="00525E63"/>
    <w:rsid w:val="005260FF"/>
    <w:rsid w:val="00526194"/>
    <w:rsid w:val="0053178A"/>
    <w:rsid w:val="0053378E"/>
    <w:rsid w:val="00533A01"/>
    <w:rsid w:val="00533C6A"/>
    <w:rsid w:val="00536301"/>
    <w:rsid w:val="005363B7"/>
    <w:rsid w:val="005363CB"/>
    <w:rsid w:val="00537071"/>
    <w:rsid w:val="00543126"/>
    <w:rsid w:val="00545DBF"/>
    <w:rsid w:val="00552B58"/>
    <w:rsid w:val="005534DD"/>
    <w:rsid w:val="00554E80"/>
    <w:rsid w:val="00555872"/>
    <w:rsid w:val="005632C2"/>
    <w:rsid w:val="00563A70"/>
    <w:rsid w:val="0056780B"/>
    <w:rsid w:val="00571B28"/>
    <w:rsid w:val="005752F8"/>
    <w:rsid w:val="00576159"/>
    <w:rsid w:val="00581690"/>
    <w:rsid w:val="00582DBA"/>
    <w:rsid w:val="005857D0"/>
    <w:rsid w:val="00585CD7"/>
    <w:rsid w:val="005933E1"/>
    <w:rsid w:val="0059384E"/>
    <w:rsid w:val="005A08FE"/>
    <w:rsid w:val="005A1792"/>
    <w:rsid w:val="005A1E84"/>
    <w:rsid w:val="005A335F"/>
    <w:rsid w:val="005A4C65"/>
    <w:rsid w:val="005A4E11"/>
    <w:rsid w:val="005A4EFE"/>
    <w:rsid w:val="005B255C"/>
    <w:rsid w:val="005B3E20"/>
    <w:rsid w:val="005B48C8"/>
    <w:rsid w:val="005B4DC2"/>
    <w:rsid w:val="005B6115"/>
    <w:rsid w:val="005C2795"/>
    <w:rsid w:val="005C2BB2"/>
    <w:rsid w:val="005C3124"/>
    <w:rsid w:val="005C3820"/>
    <w:rsid w:val="005C38FE"/>
    <w:rsid w:val="005C6544"/>
    <w:rsid w:val="005C7B7F"/>
    <w:rsid w:val="005D219E"/>
    <w:rsid w:val="005D2B3E"/>
    <w:rsid w:val="005D2F97"/>
    <w:rsid w:val="005D378C"/>
    <w:rsid w:val="005D39E4"/>
    <w:rsid w:val="005D5D76"/>
    <w:rsid w:val="005D7E94"/>
    <w:rsid w:val="005E11FD"/>
    <w:rsid w:val="005E12CD"/>
    <w:rsid w:val="005E1EF0"/>
    <w:rsid w:val="005E2947"/>
    <w:rsid w:val="005E43B6"/>
    <w:rsid w:val="005F0EB9"/>
    <w:rsid w:val="005F4BF1"/>
    <w:rsid w:val="005F4E37"/>
    <w:rsid w:val="005F5363"/>
    <w:rsid w:val="00602CD6"/>
    <w:rsid w:val="006046F4"/>
    <w:rsid w:val="006057F5"/>
    <w:rsid w:val="00612387"/>
    <w:rsid w:val="00613BDF"/>
    <w:rsid w:val="00614511"/>
    <w:rsid w:val="00615299"/>
    <w:rsid w:val="006174F0"/>
    <w:rsid w:val="00620CBA"/>
    <w:rsid w:val="00622935"/>
    <w:rsid w:val="00623628"/>
    <w:rsid w:val="00625DCB"/>
    <w:rsid w:val="006263AE"/>
    <w:rsid w:val="00630102"/>
    <w:rsid w:val="00631912"/>
    <w:rsid w:val="0063226F"/>
    <w:rsid w:val="006328E8"/>
    <w:rsid w:val="00640654"/>
    <w:rsid w:val="00640BAF"/>
    <w:rsid w:val="0064181B"/>
    <w:rsid w:val="0064265D"/>
    <w:rsid w:val="00643E49"/>
    <w:rsid w:val="00644AE2"/>
    <w:rsid w:val="00645190"/>
    <w:rsid w:val="006452C6"/>
    <w:rsid w:val="006452DE"/>
    <w:rsid w:val="006457F3"/>
    <w:rsid w:val="0064686E"/>
    <w:rsid w:val="00652063"/>
    <w:rsid w:val="00654838"/>
    <w:rsid w:val="00657734"/>
    <w:rsid w:val="006632FA"/>
    <w:rsid w:val="00671ECE"/>
    <w:rsid w:val="006733EA"/>
    <w:rsid w:val="006759F1"/>
    <w:rsid w:val="0067633D"/>
    <w:rsid w:val="0067644D"/>
    <w:rsid w:val="00676D18"/>
    <w:rsid w:val="00680857"/>
    <w:rsid w:val="00681802"/>
    <w:rsid w:val="0068368C"/>
    <w:rsid w:val="00683D8E"/>
    <w:rsid w:val="006877E3"/>
    <w:rsid w:val="0069046B"/>
    <w:rsid w:val="006918A0"/>
    <w:rsid w:val="00692F6C"/>
    <w:rsid w:val="00695990"/>
    <w:rsid w:val="006A43E5"/>
    <w:rsid w:val="006A65B1"/>
    <w:rsid w:val="006A72AE"/>
    <w:rsid w:val="006B1F61"/>
    <w:rsid w:val="006B2144"/>
    <w:rsid w:val="006B3107"/>
    <w:rsid w:val="006B7C13"/>
    <w:rsid w:val="006C126A"/>
    <w:rsid w:val="006C67DF"/>
    <w:rsid w:val="006D06A3"/>
    <w:rsid w:val="006D24D4"/>
    <w:rsid w:val="006D3F33"/>
    <w:rsid w:val="006D443D"/>
    <w:rsid w:val="006D4900"/>
    <w:rsid w:val="006D59F4"/>
    <w:rsid w:val="006E17ED"/>
    <w:rsid w:val="006E1858"/>
    <w:rsid w:val="006E1F00"/>
    <w:rsid w:val="006E2024"/>
    <w:rsid w:val="006E2548"/>
    <w:rsid w:val="006E4F23"/>
    <w:rsid w:val="006F15AF"/>
    <w:rsid w:val="006F70FA"/>
    <w:rsid w:val="0070025C"/>
    <w:rsid w:val="00701792"/>
    <w:rsid w:val="007018DA"/>
    <w:rsid w:val="00704C4F"/>
    <w:rsid w:val="00704F0B"/>
    <w:rsid w:val="007057AD"/>
    <w:rsid w:val="0070598F"/>
    <w:rsid w:val="007061D5"/>
    <w:rsid w:val="007127FB"/>
    <w:rsid w:val="00713DDA"/>
    <w:rsid w:val="007145D9"/>
    <w:rsid w:val="007168AB"/>
    <w:rsid w:val="00720EC3"/>
    <w:rsid w:val="00722255"/>
    <w:rsid w:val="0072267F"/>
    <w:rsid w:val="00722B7C"/>
    <w:rsid w:val="00724B29"/>
    <w:rsid w:val="007262E4"/>
    <w:rsid w:val="00726781"/>
    <w:rsid w:val="00730C33"/>
    <w:rsid w:val="00730E30"/>
    <w:rsid w:val="00732B75"/>
    <w:rsid w:val="00733787"/>
    <w:rsid w:val="0073637B"/>
    <w:rsid w:val="00736C74"/>
    <w:rsid w:val="00737170"/>
    <w:rsid w:val="007372B7"/>
    <w:rsid w:val="00742802"/>
    <w:rsid w:val="0074532E"/>
    <w:rsid w:val="0074702E"/>
    <w:rsid w:val="0075027D"/>
    <w:rsid w:val="007509C2"/>
    <w:rsid w:val="00750ED4"/>
    <w:rsid w:val="007525C9"/>
    <w:rsid w:val="00752618"/>
    <w:rsid w:val="00752CDF"/>
    <w:rsid w:val="00757F06"/>
    <w:rsid w:val="00761D41"/>
    <w:rsid w:val="007626CF"/>
    <w:rsid w:val="00765173"/>
    <w:rsid w:val="007673E8"/>
    <w:rsid w:val="00767C98"/>
    <w:rsid w:val="00771248"/>
    <w:rsid w:val="0077202E"/>
    <w:rsid w:val="0077308B"/>
    <w:rsid w:val="007738A6"/>
    <w:rsid w:val="00773AE6"/>
    <w:rsid w:val="00773F09"/>
    <w:rsid w:val="00777217"/>
    <w:rsid w:val="007775CA"/>
    <w:rsid w:val="00783F24"/>
    <w:rsid w:val="00785287"/>
    <w:rsid w:val="00786615"/>
    <w:rsid w:val="007930D3"/>
    <w:rsid w:val="007932BB"/>
    <w:rsid w:val="007942AF"/>
    <w:rsid w:val="007956FF"/>
    <w:rsid w:val="007A0F85"/>
    <w:rsid w:val="007A2848"/>
    <w:rsid w:val="007A54DE"/>
    <w:rsid w:val="007B1897"/>
    <w:rsid w:val="007B1F81"/>
    <w:rsid w:val="007B2810"/>
    <w:rsid w:val="007B40A3"/>
    <w:rsid w:val="007B6D2B"/>
    <w:rsid w:val="007C04D6"/>
    <w:rsid w:val="007C1868"/>
    <w:rsid w:val="007C2585"/>
    <w:rsid w:val="007C3DED"/>
    <w:rsid w:val="007D3C0A"/>
    <w:rsid w:val="007E04FC"/>
    <w:rsid w:val="007E0BC3"/>
    <w:rsid w:val="007E3551"/>
    <w:rsid w:val="007E79C0"/>
    <w:rsid w:val="007E7B5D"/>
    <w:rsid w:val="007F00DC"/>
    <w:rsid w:val="007F16A4"/>
    <w:rsid w:val="007F295A"/>
    <w:rsid w:val="007F2CB3"/>
    <w:rsid w:val="007F3D6F"/>
    <w:rsid w:val="007F6AF3"/>
    <w:rsid w:val="007F6B0D"/>
    <w:rsid w:val="007F7223"/>
    <w:rsid w:val="007F7D91"/>
    <w:rsid w:val="00800A0E"/>
    <w:rsid w:val="008010D3"/>
    <w:rsid w:val="00801157"/>
    <w:rsid w:val="0080150C"/>
    <w:rsid w:val="008040B9"/>
    <w:rsid w:val="00811222"/>
    <w:rsid w:val="00813881"/>
    <w:rsid w:val="00814D79"/>
    <w:rsid w:val="00815B49"/>
    <w:rsid w:val="00816F7F"/>
    <w:rsid w:val="00817798"/>
    <w:rsid w:val="008226FF"/>
    <w:rsid w:val="00823C83"/>
    <w:rsid w:val="00824A98"/>
    <w:rsid w:val="00831292"/>
    <w:rsid w:val="0083181F"/>
    <w:rsid w:val="00836921"/>
    <w:rsid w:val="00840089"/>
    <w:rsid w:val="0084270D"/>
    <w:rsid w:val="00843E22"/>
    <w:rsid w:val="00845766"/>
    <w:rsid w:val="0084731A"/>
    <w:rsid w:val="00847550"/>
    <w:rsid w:val="0085077E"/>
    <w:rsid w:val="00851B3C"/>
    <w:rsid w:val="00856B0B"/>
    <w:rsid w:val="00857021"/>
    <w:rsid w:val="008570F0"/>
    <w:rsid w:val="00860FCD"/>
    <w:rsid w:val="00861495"/>
    <w:rsid w:val="00861FB3"/>
    <w:rsid w:val="008632AE"/>
    <w:rsid w:val="00863A40"/>
    <w:rsid w:val="00871E7D"/>
    <w:rsid w:val="00873AEB"/>
    <w:rsid w:val="00875EA3"/>
    <w:rsid w:val="00876841"/>
    <w:rsid w:val="00877614"/>
    <w:rsid w:val="00880005"/>
    <w:rsid w:val="00882917"/>
    <w:rsid w:val="0089167A"/>
    <w:rsid w:val="0089223E"/>
    <w:rsid w:val="008A1A24"/>
    <w:rsid w:val="008A6F25"/>
    <w:rsid w:val="008B01A1"/>
    <w:rsid w:val="008B1A29"/>
    <w:rsid w:val="008B4493"/>
    <w:rsid w:val="008B49ED"/>
    <w:rsid w:val="008B4ED1"/>
    <w:rsid w:val="008B742C"/>
    <w:rsid w:val="008B7C2B"/>
    <w:rsid w:val="008C1100"/>
    <w:rsid w:val="008C1289"/>
    <w:rsid w:val="008C3DE8"/>
    <w:rsid w:val="008C72B0"/>
    <w:rsid w:val="008C7DD3"/>
    <w:rsid w:val="008D022B"/>
    <w:rsid w:val="008D0F00"/>
    <w:rsid w:val="008D10F9"/>
    <w:rsid w:val="008D110E"/>
    <w:rsid w:val="008D29D7"/>
    <w:rsid w:val="008D2BD6"/>
    <w:rsid w:val="008D67FE"/>
    <w:rsid w:val="008D6AD1"/>
    <w:rsid w:val="008E3B12"/>
    <w:rsid w:val="008E3BE9"/>
    <w:rsid w:val="008E434C"/>
    <w:rsid w:val="008E4956"/>
    <w:rsid w:val="008E4B4A"/>
    <w:rsid w:val="008E5A8F"/>
    <w:rsid w:val="008F0735"/>
    <w:rsid w:val="008F38A6"/>
    <w:rsid w:val="00903BCC"/>
    <w:rsid w:val="009047BE"/>
    <w:rsid w:val="00911B3E"/>
    <w:rsid w:val="00913FE5"/>
    <w:rsid w:val="00914332"/>
    <w:rsid w:val="009158C8"/>
    <w:rsid w:val="00915DE8"/>
    <w:rsid w:val="00917AB5"/>
    <w:rsid w:val="00920524"/>
    <w:rsid w:val="00920DEE"/>
    <w:rsid w:val="0092157E"/>
    <w:rsid w:val="00921EAB"/>
    <w:rsid w:val="009223C7"/>
    <w:rsid w:val="009228B8"/>
    <w:rsid w:val="0092472D"/>
    <w:rsid w:val="00926FB2"/>
    <w:rsid w:val="009273C4"/>
    <w:rsid w:val="0092759C"/>
    <w:rsid w:val="009276A3"/>
    <w:rsid w:val="00931016"/>
    <w:rsid w:val="0093504F"/>
    <w:rsid w:val="009356FC"/>
    <w:rsid w:val="0093666B"/>
    <w:rsid w:val="00943B39"/>
    <w:rsid w:val="00950099"/>
    <w:rsid w:val="00953992"/>
    <w:rsid w:val="00954DF8"/>
    <w:rsid w:val="00956133"/>
    <w:rsid w:val="009568A7"/>
    <w:rsid w:val="009574B7"/>
    <w:rsid w:val="009625C3"/>
    <w:rsid w:val="00962713"/>
    <w:rsid w:val="00963C7C"/>
    <w:rsid w:val="00963EC7"/>
    <w:rsid w:val="00965208"/>
    <w:rsid w:val="0096792C"/>
    <w:rsid w:val="00967F93"/>
    <w:rsid w:val="009707E2"/>
    <w:rsid w:val="0098179B"/>
    <w:rsid w:val="009820DF"/>
    <w:rsid w:val="0098365E"/>
    <w:rsid w:val="00983B6B"/>
    <w:rsid w:val="0098547E"/>
    <w:rsid w:val="00985DA9"/>
    <w:rsid w:val="00986897"/>
    <w:rsid w:val="00987687"/>
    <w:rsid w:val="00991C8B"/>
    <w:rsid w:val="00991CBC"/>
    <w:rsid w:val="0099541E"/>
    <w:rsid w:val="009954E7"/>
    <w:rsid w:val="009961F7"/>
    <w:rsid w:val="00996EA5"/>
    <w:rsid w:val="009A2DFE"/>
    <w:rsid w:val="009A5DA1"/>
    <w:rsid w:val="009B3159"/>
    <w:rsid w:val="009B434D"/>
    <w:rsid w:val="009B4B95"/>
    <w:rsid w:val="009B4D0D"/>
    <w:rsid w:val="009C04A0"/>
    <w:rsid w:val="009C14A5"/>
    <w:rsid w:val="009C54D2"/>
    <w:rsid w:val="009C58EB"/>
    <w:rsid w:val="009C660C"/>
    <w:rsid w:val="009C7858"/>
    <w:rsid w:val="009D5174"/>
    <w:rsid w:val="009D5C0E"/>
    <w:rsid w:val="009D6361"/>
    <w:rsid w:val="009D7891"/>
    <w:rsid w:val="009D7F9D"/>
    <w:rsid w:val="009E3A47"/>
    <w:rsid w:val="009E5AB7"/>
    <w:rsid w:val="009E6CAF"/>
    <w:rsid w:val="009E78D5"/>
    <w:rsid w:val="009E7B6B"/>
    <w:rsid w:val="009E7FB6"/>
    <w:rsid w:val="009F2D0E"/>
    <w:rsid w:val="009F2F80"/>
    <w:rsid w:val="009F51FA"/>
    <w:rsid w:val="009F535F"/>
    <w:rsid w:val="009F53CF"/>
    <w:rsid w:val="009F6013"/>
    <w:rsid w:val="009F7590"/>
    <w:rsid w:val="009F7608"/>
    <w:rsid w:val="00A036A2"/>
    <w:rsid w:val="00A06552"/>
    <w:rsid w:val="00A071C2"/>
    <w:rsid w:val="00A07F00"/>
    <w:rsid w:val="00A10DA1"/>
    <w:rsid w:val="00A12F79"/>
    <w:rsid w:val="00A13E26"/>
    <w:rsid w:val="00A15F36"/>
    <w:rsid w:val="00A1681F"/>
    <w:rsid w:val="00A16BE9"/>
    <w:rsid w:val="00A20579"/>
    <w:rsid w:val="00A20B1B"/>
    <w:rsid w:val="00A22730"/>
    <w:rsid w:val="00A247F2"/>
    <w:rsid w:val="00A24B26"/>
    <w:rsid w:val="00A26881"/>
    <w:rsid w:val="00A27A53"/>
    <w:rsid w:val="00A32737"/>
    <w:rsid w:val="00A32D1E"/>
    <w:rsid w:val="00A3413E"/>
    <w:rsid w:val="00A34265"/>
    <w:rsid w:val="00A34748"/>
    <w:rsid w:val="00A34F2D"/>
    <w:rsid w:val="00A36F60"/>
    <w:rsid w:val="00A37E5B"/>
    <w:rsid w:val="00A40AF0"/>
    <w:rsid w:val="00A419EB"/>
    <w:rsid w:val="00A41F0F"/>
    <w:rsid w:val="00A44954"/>
    <w:rsid w:val="00A4717E"/>
    <w:rsid w:val="00A508AD"/>
    <w:rsid w:val="00A51768"/>
    <w:rsid w:val="00A5442A"/>
    <w:rsid w:val="00A565AE"/>
    <w:rsid w:val="00A61E79"/>
    <w:rsid w:val="00A63BAA"/>
    <w:rsid w:val="00A735CF"/>
    <w:rsid w:val="00A83334"/>
    <w:rsid w:val="00A841D9"/>
    <w:rsid w:val="00A85E60"/>
    <w:rsid w:val="00A879B6"/>
    <w:rsid w:val="00A87AE7"/>
    <w:rsid w:val="00A93364"/>
    <w:rsid w:val="00A936DA"/>
    <w:rsid w:val="00A93F5A"/>
    <w:rsid w:val="00A95C09"/>
    <w:rsid w:val="00A95F33"/>
    <w:rsid w:val="00A9708B"/>
    <w:rsid w:val="00AA1A36"/>
    <w:rsid w:val="00AA786F"/>
    <w:rsid w:val="00AA7B80"/>
    <w:rsid w:val="00AB10C2"/>
    <w:rsid w:val="00AB1DDA"/>
    <w:rsid w:val="00AB4120"/>
    <w:rsid w:val="00AB4A76"/>
    <w:rsid w:val="00AB4D4A"/>
    <w:rsid w:val="00AC2172"/>
    <w:rsid w:val="00AC28FA"/>
    <w:rsid w:val="00AC3DFF"/>
    <w:rsid w:val="00AC3EF7"/>
    <w:rsid w:val="00AC55A5"/>
    <w:rsid w:val="00AC5D2B"/>
    <w:rsid w:val="00AD0830"/>
    <w:rsid w:val="00AD328F"/>
    <w:rsid w:val="00AD3754"/>
    <w:rsid w:val="00AD424D"/>
    <w:rsid w:val="00AD4652"/>
    <w:rsid w:val="00AD706C"/>
    <w:rsid w:val="00AD737F"/>
    <w:rsid w:val="00AE0715"/>
    <w:rsid w:val="00AE1162"/>
    <w:rsid w:val="00AE11C2"/>
    <w:rsid w:val="00AE3646"/>
    <w:rsid w:val="00AE4557"/>
    <w:rsid w:val="00AE55BA"/>
    <w:rsid w:val="00AE787E"/>
    <w:rsid w:val="00AF12E8"/>
    <w:rsid w:val="00AF2057"/>
    <w:rsid w:val="00AF22AF"/>
    <w:rsid w:val="00AF2DFF"/>
    <w:rsid w:val="00AF5775"/>
    <w:rsid w:val="00B01C36"/>
    <w:rsid w:val="00B03486"/>
    <w:rsid w:val="00B03B61"/>
    <w:rsid w:val="00B03FA3"/>
    <w:rsid w:val="00B04CC9"/>
    <w:rsid w:val="00B10A1F"/>
    <w:rsid w:val="00B1270F"/>
    <w:rsid w:val="00B1369D"/>
    <w:rsid w:val="00B202EC"/>
    <w:rsid w:val="00B2060A"/>
    <w:rsid w:val="00B2210C"/>
    <w:rsid w:val="00B2327B"/>
    <w:rsid w:val="00B23C21"/>
    <w:rsid w:val="00B24F0E"/>
    <w:rsid w:val="00B27184"/>
    <w:rsid w:val="00B27319"/>
    <w:rsid w:val="00B27BCD"/>
    <w:rsid w:val="00B30153"/>
    <w:rsid w:val="00B32605"/>
    <w:rsid w:val="00B32BFD"/>
    <w:rsid w:val="00B35F38"/>
    <w:rsid w:val="00B3773E"/>
    <w:rsid w:val="00B4064C"/>
    <w:rsid w:val="00B44E7C"/>
    <w:rsid w:val="00B47289"/>
    <w:rsid w:val="00B54EA0"/>
    <w:rsid w:val="00B55035"/>
    <w:rsid w:val="00B55E74"/>
    <w:rsid w:val="00B55F15"/>
    <w:rsid w:val="00B576CD"/>
    <w:rsid w:val="00B64994"/>
    <w:rsid w:val="00B651A2"/>
    <w:rsid w:val="00B658F9"/>
    <w:rsid w:val="00B7170A"/>
    <w:rsid w:val="00B71F28"/>
    <w:rsid w:val="00B739C3"/>
    <w:rsid w:val="00B76C1D"/>
    <w:rsid w:val="00B776B7"/>
    <w:rsid w:val="00B776EC"/>
    <w:rsid w:val="00B83578"/>
    <w:rsid w:val="00B8461E"/>
    <w:rsid w:val="00B85B9C"/>
    <w:rsid w:val="00B86908"/>
    <w:rsid w:val="00B86CDD"/>
    <w:rsid w:val="00B92BCB"/>
    <w:rsid w:val="00B93B53"/>
    <w:rsid w:val="00B94323"/>
    <w:rsid w:val="00B96F17"/>
    <w:rsid w:val="00B97C70"/>
    <w:rsid w:val="00BA55DB"/>
    <w:rsid w:val="00BA622A"/>
    <w:rsid w:val="00BB4856"/>
    <w:rsid w:val="00BB7C12"/>
    <w:rsid w:val="00BC591F"/>
    <w:rsid w:val="00BC633F"/>
    <w:rsid w:val="00BC6480"/>
    <w:rsid w:val="00BD1D84"/>
    <w:rsid w:val="00BD4C16"/>
    <w:rsid w:val="00BD66FD"/>
    <w:rsid w:val="00BD722C"/>
    <w:rsid w:val="00BD7EAA"/>
    <w:rsid w:val="00BE005A"/>
    <w:rsid w:val="00BE24A4"/>
    <w:rsid w:val="00BE53DA"/>
    <w:rsid w:val="00BF1F88"/>
    <w:rsid w:val="00BF2965"/>
    <w:rsid w:val="00BF31FA"/>
    <w:rsid w:val="00BF3CAD"/>
    <w:rsid w:val="00BF5096"/>
    <w:rsid w:val="00BF6F17"/>
    <w:rsid w:val="00BF7D64"/>
    <w:rsid w:val="00C01C24"/>
    <w:rsid w:val="00C02BF0"/>
    <w:rsid w:val="00C03A07"/>
    <w:rsid w:val="00C05948"/>
    <w:rsid w:val="00C05F93"/>
    <w:rsid w:val="00C07B0F"/>
    <w:rsid w:val="00C10203"/>
    <w:rsid w:val="00C11CC4"/>
    <w:rsid w:val="00C21A8D"/>
    <w:rsid w:val="00C21E9D"/>
    <w:rsid w:val="00C225E1"/>
    <w:rsid w:val="00C26142"/>
    <w:rsid w:val="00C301EB"/>
    <w:rsid w:val="00C32662"/>
    <w:rsid w:val="00C32B4D"/>
    <w:rsid w:val="00C3369C"/>
    <w:rsid w:val="00C37CAF"/>
    <w:rsid w:val="00C42F62"/>
    <w:rsid w:val="00C4343D"/>
    <w:rsid w:val="00C46716"/>
    <w:rsid w:val="00C477BB"/>
    <w:rsid w:val="00C50390"/>
    <w:rsid w:val="00C50BC7"/>
    <w:rsid w:val="00C52011"/>
    <w:rsid w:val="00C52C11"/>
    <w:rsid w:val="00C57DD4"/>
    <w:rsid w:val="00C65808"/>
    <w:rsid w:val="00C67232"/>
    <w:rsid w:val="00C70E41"/>
    <w:rsid w:val="00C73D59"/>
    <w:rsid w:val="00C74DCB"/>
    <w:rsid w:val="00C77EE9"/>
    <w:rsid w:val="00C81C8E"/>
    <w:rsid w:val="00C84308"/>
    <w:rsid w:val="00C84A81"/>
    <w:rsid w:val="00C8756C"/>
    <w:rsid w:val="00C914CA"/>
    <w:rsid w:val="00C91C0C"/>
    <w:rsid w:val="00C921B4"/>
    <w:rsid w:val="00C9374C"/>
    <w:rsid w:val="00C944EF"/>
    <w:rsid w:val="00C97E95"/>
    <w:rsid w:val="00CA506E"/>
    <w:rsid w:val="00CB03D7"/>
    <w:rsid w:val="00CB36BF"/>
    <w:rsid w:val="00CB3ADB"/>
    <w:rsid w:val="00CB3B09"/>
    <w:rsid w:val="00CB48D6"/>
    <w:rsid w:val="00CB63A2"/>
    <w:rsid w:val="00CB659E"/>
    <w:rsid w:val="00CB7704"/>
    <w:rsid w:val="00CB78B3"/>
    <w:rsid w:val="00CC1017"/>
    <w:rsid w:val="00CC16F2"/>
    <w:rsid w:val="00CC2738"/>
    <w:rsid w:val="00CC421A"/>
    <w:rsid w:val="00CD29A4"/>
    <w:rsid w:val="00CD3C0B"/>
    <w:rsid w:val="00CD5407"/>
    <w:rsid w:val="00CE0250"/>
    <w:rsid w:val="00CE03C4"/>
    <w:rsid w:val="00CE1C18"/>
    <w:rsid w:val="00CE1F8E"/>
    <w:rsid w:val="00CE25EF"/>
    <w:rsid w:val="00CE59F6"/>
    <w:rsid w:val="00CE633F"/>
    <w:rsid w:val="00CF2306"/>
    <w:rsid w:val="00CF2922"/>
    <w:rsid w:val="00CF31B5"/>
    <w:rsid w:val="00CF58FF"/>
    <w:rsid w:val="00D0045E"/>
    <w:rsid w:val="00D01043"/>
    <w:rsid w:val="00D02B45"/>
    <w:rsid w:val="00D037B1"/>
    <w:rsid w:val="00D05151"/>
    <w:rsid w:val="00D156B6"/>
    <w:rsid w:val="00D209E3"/>
    <w:rsid w:val="00D219CD"/>
    <w:rsid w:val="00D26091"/>
    <w:rsid w:val="00D31127"/>
    <w:rsid w:val="00D359A3"/>
    <w:rsid w:val="00D41A6B"/>
    <w:rsid w:val="00D42D43"/>
    <w:rsid w:val="00D43320"/>
    <w:rsid w:val="00D443D2"/>
    <w:rsid w:val="00D44799"/>
    <w:rsid w:val="00D511B8"/>
    <w:rsid w:val="00D519A8"/>
    <w:rsid w:val="00D56D00"/>
    <w:rsid w:val="00D57CF0"/>
    <w:rsid w:val="00D613C3"/>
    <w:rsid w:val="00D61E4E"/>
    <w:rsid w:val="00D63A44"/>
    <w:rsid w:val="00D64B5C"/>
    <w:rsid w:val="00D652AC"/>
    <w:rsid w:val="00D65A2B"/>
    <w:rsid w:val="00D66F11"/>
    <w:rsid w:val="00D672C6"/>
    <w:rsid w:val="00D67B98"/>
    <w:rsid w:val="00D7141D"/>
    <w:rsid w:val="00D7164A"/>
    <w:rsid w:val="00D731C6"/>
    <w:rsid w:val="00D74D68"/>
    <w:rsid w:val="00D750AD"/>
    <w:rsid w:val="00D75360"/>
    <w:rsid w:val="00D80BDE"/>
    <w:rsid w:val="00D80F5B"/>
    <w:rsid w:val="00D81772"/>
    <w:rsid w:val="00D822E6"/>
    <w:rsid w:val="00D834D7"/>
    <w:rsid w:val="00D8354B"/>
    <w:rsid w:val="00D846D9"/>
    <w:rsid w:val="00D87DC9"/>
    <w:rsid w:val="00D90FDE"/>
    <w:rsid w:val="00D92167"/>
    <w:rsid w:val="00D927F0"/>
    <w:rsid w:val="00D92EA2"/>
    <w:rsid w:val="00D936A1"/>
    <w:rsid w:val="00D9448A"/>
    <w:rsid w:val="00D95080"/>
    <w:rsid w:val="00D9611E"/>
    <w:rsid w:val="00D962B0"/>
    <w:rsid w:val="00DA1BA5"/>
    <w:rsid w:val="00DA2EE3"/>
    <w:rsid w:val="00DA2FED"/>
    <w:rsid w:val="00DA3F3B"/>
    <w:rsid w:val="00DB2E98"/>
    <w:rsid w:val="00DB3A3A"/>
    <w:rsid w:val="00DB50D8"/>
    <w:rsid w:val="00DB7182"/>
    <w:rsid w:val="00DC2D68"/>
    <w:rsid w:val="00DC3132"/>
    <w:rsid w:val="00DD0C68"/>
    <w:rsid w:val="00DD2139"/>
    <w:rsid w:val="00DD368A"/>
    <w:rsid w:val="00DD4560"/>
    <w:rsid w:val="00DD4731"/>
    <w:rsid w:val="00DD58A5"/>
    <w:rsid w:val="00DE190C"/>
    <w:rsid w:val="00DE22BC"/>
    <w:rsid w:val="00DE2D38"/>
    <w:rsid w:val="00DE3BF6"/>
    <w:rsid w:val="00DE7A0C"/>
    <w:rsid w:val="00DF1A2F"/>
    <w:rsid w:val="00DF204D"/>
    <w:rsid w:val="00DF467E"/>
    <w:rsid w:val="00DF5B94"/>
    <w:rsid w:val="00E01643"/>
    <w:rsid w:val="00E01979"/>
    <w:rsid w:val="00E13D12"/>
    <w:rsid w:val="00E13F39"/>
    <w:rsid w:val="00E15C61"/>
    <w:rsid w:val="00E1685A"/>
    <w:rsid w:val="00E16D5D"/>
    <w:rsid w:val="00E1711F"/>
    <w:rsid w:val="00E2229E"/>
    <w:rsid w:val="00E22896"/>
    <w:rsid w:val="00E234C7"/>
    <w:rsid w:val="00E2537A"/>
    <w:rsid w:val="00E26E57"/>
    <w:rsid w:val="00E3485C"/>
    <w:rsid w:val="00E34904"/>
    <w:rsid w:val="00E47ED9"/>
    <w:rsid w:val="00E50FA3"/>
    <w:rsid w:val="00E52664"/>
    <w:rsid w:val="00E5618E"/>
    <w:rsid w:val="00E575CF"/>
    <w:rsid w:val="00E57DCA"/>
    <w:rsid w:val="00E62F6E"/>
    <w:rsid w:val="00E6384E"/>
    <w:rsid w:val="00E65731"/>
    <w:rsid w:val="00E66707"/>
    <w:rsid w:val="00E673AA"/>
    <w:rsid w:val="00E677F9"/>
    <w:rsid w:val="00E67900"/>
    <w:rsid w:val="00E70BB5"/>
    <w:rsid w:val="00E72F55"/>
    <w:rsid w:val="00E75612"/>
    <w:rsid w:val="00E763EF"/>
    <w:rsid w:val="00E76595"/>
    <w:rsid w:val="00E82D6E"/>
    <w:rsid w:val="00E82F28"/>
    <w:rsid w:val="00E83444"/>
    <w:rsid w:val="00E84129"/>
    <w:rsid w:val="00E90C70"/>
    <w:rsid w:val="00E91752"/>
    <w:rsid w:val="00E925DD"/>
    <w:rsid w:val="00E92779"/>
    <w:rsid w:val="00E94460"/>
    <w:rsid w:val="00E946C5"/>
    <w:rsid w:val="00E96388"/>
    <w:rsid w:val="00E969A0"/>
    <w:rsid w:val="00EA5F6F"/>
    <w:rsid w:val="00EA7A1A"/>
    <w:rsid w:val="00EB1BF3"/>
    <w:rsid w:val="00EB247C"/>
    <w:rsid w:val="00EB3612"/>
    <w:rsid w:val="00EB5953"/>
    <w:rsid w:val="00EB7CE0"/>
    <w:rsid w:val="00EC0504"/>
    <w:rsid w:val="00EC74BF"/>
    <w:rsid w:val="00EC7A31"/>
    <w:rsid w:val="00ED5D3B"/>
    <w:rsid w:val="00ED6AE8"/>
    <w:rsid w:val="00ED751D"/>
    <w:rsid w:val="00EE1DEC"/>
    <w:rsid w:val="00EE228F"/>
    <w:rsid w:val="00EE338B"/>
    <w:rsid w:val="00EF0D16"/>
    <w:rsid w:val="00EF14A5"/>
    <w:rsid w:val="00EF1BA1"/>
    <w:rsid w:val="00EF39D7"/>
    <w:rsid w:val="00F01F19"/>
    <w:rsid w:val="00F0246D"/>
    <w:rsid w:val="00F07770"/>
    <w:rsid w:val="00F102AA"/>
    <w:rsid w:val="00F12E8E"/>
    <w:rsid w:val="00F17191"/>
    <w:rsid w:val="00F17EF9"/>
    <w:rsid w:val="00F26BE0"/>
    <w:rsid w:val="00F272AB"/>
    <w:rsid w:val="00F31E3E"/>
    <w:rsid w:val="00F33F2D"/>
    <w:rsid w:val="00F356AB"/>
    <w:rsid w:val="00F36896"/>
    <w:rsid w:val="00F41138"/>
    <w:rsid w:val="00F4309F"/>
    <w:rsid w:val="00F43463"/>
    <w:rsid w:val="00F4438B"/>
    <w:rsid w:val="00F45C23"/>
    <w:rsid w:val="00F53C82"/>
    <w:rsid w:val="00F549AE"/>
    <w:rsid w:val="00F54F59"/>
    <w:rsid w:val="00F570C7"/>
    <w:rsid w:val="00F618BA"/>
    <w:rsid w:val="00F632E0"/>
    <w:rsid w:val="00F673D3"/>
    <w:rsid w:val="00F67CA1"/>
    <w:rsid w:val="00F70EF9"/>
    <w:rsid w:val="00F713C7"/>
    <w:rsid w:val="00F716C8"/>
    <w:rsid w:val="00F75ADF"/>
    <w:rsid w:val="00F763F3"/>
    <w:rsid w:val="00F76B2F"/>
    <w:rsid w:val="00F8031E"/>
    <w:rsid w:val="00F82940"/>
    <w:rsid w:val="00F82B51"/>
    <w:rsid w:val="00F83F11"/>
    <w:rsid w:val="00F8452C"/>
    <w:rsid w:val="00F87207"/>
    <w:rsid w:val="00F90D91"/>
    <w:rsid w:val="00F921B4"/>
    <w:rsid w:val="00F95B58"/>
    <w:rsid w:val="00FA38F1"/>
    <w:rsid w:val="00FB35CD"/>
    <w:rsid w:val="00FB5657"/>
    <w:rsid w:val="00FB7543"/>
    <w:rsid w:val="00FC372B"/>
    <w:rsid w:val="00FC3955"/>
    <w:rsid w:val="00FC6A66"/>
    <w:rsid w:val="00FD3B41"/>
    <w:rsid w:val="00FD3DF0"/>
    <w:rsid w:val="00FD3F11"/>
    <w:rsid w:val="00FD4D7E"/>
    <w:rsid w:val="00FD5CF4"/>
    <w:rsid w:val="00FD7BC0"/>
    <w:rsid w:val="00FE13DF"/>
    <w:rsid w:val="00FE1D61"/>
    <w:rsid w:val="00FE20C4"/>
    <w:rsid w:val="00FE2FC9"/>
    <w:rsid w:val="00FE4053"/>
    <w:rsid w:val="00FE47C3"/>
    <w:rsid w:val="00FE484B"/>
    <w:rsid w:val="00FE4AD6"/>
    <w:rsid w:val="00FE5314"/>
    <w:rsid w:val="00FE64D6"/>
    <w:rsid w:val="00FF0E76"/>
    <w:rsid w:val="00FF11E5"/>
    <w:rsid w:val="00FF17DB"/>
    <w:rsid w:val="00FF3BBA"/>
    <w:rsid w:val="00FF5CCB"/>
    <w:rsid w:val="00FF5D01"/>
    <w:rsid w:val="00FF6B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6B57EB-DCC7-43EB-BBA2-51149E299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74F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gulamintytu">
    <w:name w:val="Regulamin tytuł"/>
    <w:basedOn w:val="Normalny"/>
    <w:rsid w:val="00E84129"/>
    <w:pPr>
      <w:suppressAutoHyphens/>
      <w:jc w:val="center"/>
    </w:pPr>
    <w:rPr>
      <w:rFonts w:ascii="Verdana" w:hAnsi="Verdana"/>
      <w:b/>
      <w:sz w:val="18"/>
      <w:szCs w:val="18"/>
      <w:lang w:eastAsia="ar-SA"/>
    </w:rPr>
  </w:style>
  <w:style w:type="paragraph" w:styleId="Tekstpodstawowy">
    <w:name w:val="Body Text"/>
    <w:basedOn w:val="Normalny"/>
    <w:link w:val="TekstpodstawowyZnak"/>
    <w:rsid w:val="00E84129"/>
    <w:pPr>
      <w:suppressAutoHyphens/>
      <w:spacing w:after="120"/>
    </w:pPr>
    <w:rPr>
      <w:sz w:val="24"/>
      <w:szCs w:val="24"/>
      <w:lang w:eastAsia="ar-SA"/>
    </w:rPr>
  </w:style>
  <w:style w:type="paragraph" w:customStyle="1" w:styleId="Zawartotabeli">
    <w:name w:val="Zawartość tabeli"/>
    <w:basedOn w:val="Normalny"/>
    <w:rsid w:val="00E84129"/>
    <w:pPr>
      <w:suppressLineNumbers/>
      <w:suppressAutoHyphens/>
    </w:pPr>
    <w:rPr>
      <w:sz w:val="24"/>
      <w:szCs w:val="24"/>
      <w:lang w:eastAsia="ar-SA"/>
    </w:rPr>
  </w:style>
  <w:style w:type="paragraph" w:customStyle="1" w:styleId="Default">
    <w:name w:val="Default"/>
    <w:rsid w:val="00F713C7"/>
    <w:pPr>
      <w:autoSpaceDE w:val="0"/>
      <w:autoSpaceDN w:val="0"/>
      <w:adjustRightInd w:val="0"/>
    </w:pPr>
    <w:rPr>
      <w:color w:val="000000"/>
      <w:sz w:val="24"/>
      <w:szCs w:val="24"/>
    </w:rPr>
  </w:style>
  <w:style w:type="paragraph" w:customStyle="1" w:styleId="Normalny2">
    <w:name w:val="Normalny+2"/>
    <w:basedOn w:val="Default"/>
    <w:next w:val="Default"/>
    <w:rsid w:val="00920524"/>
    <w:rPr>
      <w:color w:val="auto"/>
    </w:rPr>
  </w:style>
  <w:style w:type="character" w:styleId="Hipercze">
    <w:name w:val="Hyperlink"/>
    <w:rsid w:val="00C77EE9"/>
    <w:rPr>
      <w:color w:val="0000FF"/>
      <w:u w:val="single"/>
    </w:rPr>
  </w:style>
  <w:style w:type="paragraph" w:styleId="Nagwek">
    <w:name w:val="header"/>
    <w:basedOn w:val="Normalny"/>
    <w:link w:val="NagwekZnak"/>
    <w:uiPriority w:val="99"/>
    <w:unhideWhenUsed/>
    <w:rsid w:val="003F1CC9"/>
    <w:pPr>
      <w:tabs>
        <w:tab w:val="center" w:pos="4536"/>
        <w:tab w:val="right" w:pos="9072"/>
      </w:tabs>
    </w:pPr>
  </w:style>
  <w:style w:type="character" w:customStyle="1" w:styleId="NagwekZnak">
    <w:name w:val="Nagłówek Znak"/>
    <w:basedOn w:val="Domylnaczcionkaakapitu"/>
    <w:link w:val="Nagwek"/>
    <w:uiPriority w:val="99"/>
    <w:rsid w:val="003F1CC9"/>
  </w:style>
  <w:style w:type="paragraph" w:styleId="Stopka">
    <w:name w:val="footer"/>
    <w:basedOn w:val="Normalny"/>
    <w:link w:val="StopkaZnak"/>
    <w:uiPriority w:val="99"/>
    <w:unhideWhenUsed/>
    <w:rsid w:val="003F1CC9"/>
    <w:pPr>
      <w:tabs>
        <w:tab w:val="center" w:pos="4536"/>
        <w:tab w:val="right" w:pos="9072"/>
      </w:tabs>
    </w:pPr>
  </w:style>
  <w:style w:type="character" w:customStyle="1" w:styleId="StopkaZnak">
    <w:name w:val="Stopka Znak"/>
    <w:basedOn w:val="Domylnaczcionkaakapitu"/>
    <w:link w:val="Stopka"/>
    <w:uiPriority w:val="99"/>
    <w:rsid w:val="003F1CC9"/>
  </w:style>
  <w:style w:type="paragraph" w:styleId="Tekstdymka">
    <w:name w:val="Balloon Text"/>
    <w:basedOn w:val="Normalny"/>
    <w:link w:val="TekstdymkaZnak"/>
    <w:uiPriority w:val="99"/>
    <w:semiHidden/>
    <w:unhideWhenUsed/>
    <w:rsid w:val="0092157E"/>
    <w:rPr>
      <w:rFonts w:ascii="Tahoma" w:hAnsi="Tahoma"/>
      <w:sz w:val="16"/>
      <w:szCs w:val="16"/>
      <w:lang w:val="x-none" w:eastAsia="x-none"/>
    </w:rPr>
  </w:style>
  <w:style w:type="character" w:customStyle="1" w:styleId="TekstdymkaZnak">
    <w:name w:val="Tekst dymka Znak"/>
    <w:link w:val="Tekstdymka"/>
    <w:uiPriority w:val="99"/>
    <w:semiHidden/>
    <w:rsid w:val="0092157E"/>
    <w:rPr>
      <w:rFonts w:ascii="Tahoma" w:hAnsi="Tahoma" w:cs="Tahoma"/>
      <w:sz w:val="16"/>
      <w:szCs w:val="16"/>
    </w:rPr>
  </w:style>
  <w:style w:type="paragraph" w:styleId="Tekstkomentarza">
    <w:name w:val="annotation text"/>
    <w:basedOn w:val="Normalny"/>
    <w:link w:val="TekstkomentarzaZnak"/>
    <w:semiHidden/>
    <w:rsid w:val="000F1A86"/>
  </w:style>
  <w:style w:type="character" w:customStyle="1" w:styleId="TekstkomentarzaZnak">
    <w:name w:val="Tekst komentarza Znak"/>
    <w:basedOn w:val="Domylnaczcionkaakapitu"/>
    <w:link w:val="Tekstkomentarza"/>
    <w:semiHidden/>
    <w:rsid w:val="000F1A86"/>
  </w:style>
  <w:style w:type="paragraph" w:styleId="Tekstpodstawowy2">
    <w:name w:val="Body Text 2"/>
    <w:basedOn w:val="Normalny"/>
    <w:link w:val="Tekstpodstawowy2Znak"/>
    <w:rsid w:val="00AF12E8"/>
    <w:pPr>
      <w:spacing w:after="120" w:line="480" w:lineRule="auto"/>
    </w:pPr>
    <w:rPr>
      <w:sz w:val="24"/>
      <w:szCs w:val="24"/>
      <w:lang w:val="x-none" w:eastAsia="x-none"/>
    </w:rPr>
  </w:style>
  <w:style w:type="character" w:customStyle="1" w:styleId="Tekstpodstawowy2Znak">
    <w:name w:val="Tekst podstawowy 2 Znak"/>
    <w:link w:val="Tekstpodstawowy2"/>
    <w:rsid w:val="00AF12E8"/>
    <w:rPr>
      <w:sz w:val="24"/>
      <w:szCs w:val="24"/>
      <w:lang w:val="x-none"/>
    </w:rPr>
  </w:style>
  <w:style w:type="paragraph" w:styleId="Akapitzlist">
    <w:name w:val="List Paragraph"/>
    <w:basedOn w:val="Normalny"/>
    <w:uiPriority w:val="34"/>
    <w:qFormat/>
    <w:rsid w:val="00AF12E8"/>
    <w:pPr>
      <w:ind w:left="720"/>
      <w:contextualSpacing/>
    </w:pPr>
    <w:rPr>
      <w:sz w:val="24"/>
      <w:szCs w:val="24"/>
    </w:rPr>
  </w:style>
  <w:style w:type="paragraph" w:styleId="NormalnyWeb">
    <w:name w:val="Normal (Web)"/>
    <w:basedOn w:val="Normalny"/>
    <w:uiPriority w:val="99"/>
    <w:rsid w:val="00137E4F"/>
    <w:pPr>
      <w:spacing w:before="100" w:beforeAutospacing="1" w:after="100" w:afterAutospacing="1"/>
    </w:pPr>
    <w:rPr>
      <w:sz w:val="24"/>
      <w:szCs w:val="24"/>
    </w:rPr>
  </w:style>
  <w:style w:type="character" w:customStyle="1" w:styleId="TekstpodstawowyZnak">
    <w:name w:val="Tekst podstawowy Znak"/>
    <w:link w:val="Tekstpodstawowy"/>
    <w:rsid w:val="007061D5"/>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11464">
      <w:bodyDiv w:val="1"/>
      <w:marLeft w:val="0"/>
      <w:marRight w:val="0"/>
      <w:marTop w:val="0"/>
      <w:marBottom w:val="0"/>
      <w:divBdr>
        <w:top w:val="none" w:sz="0" w:space="0" w:color="auto"/>
        <w:left w:val="none" w:sz="0" w:space="0" w:color="auto"/>
        <w:bottom w:val="none" w:sz="0" w:space="0" w:color="auto"/>
        <w:right w:val="none" w:sz="0" w:space="0" w:color="auto"/>
      </w:divBdr>
    </w:div>
    <w:div w:id="305549573">
      <w:bodyDiv w:val="1"/>
      <w:marLeft w:val="0"/>
      <w:marRight w:val="0"/>
      <w:marTop w:val="0"/>
      <w:marBottom w:val="0"/>
      <w:divBdr>
        <w:top w:val="none" w:sz="0" w:space="0" w:color="auto"/>
        <w:left w:val="none" w:sz="0" w:space="0" w:color="auto"/>
        <w:bottom w:val="none" w:sz="0" w:space="0" w:color="auto"/>
        <w:right w:val="none" w:sz="0" w:space="0" w:color="auto"/>
      </w:divBdr>
      <w:divsChild>
        <w:div w:id="15890017">
          <w:marLeft w:val="0"/>
          <w:marRight w:val="0"/>
          <w:marTop w:val="0"/>
          <w:marBottom w:val="0"/>
          <w:divBdr>
            <w:top w:val="none" w:sz="0" w:space="0" w:color="auto"/>
            <w:left w:val="none" w:sz="0" w:space="0" w:color="auto"/>
            <w:bottom w:val="none" w:sz="0" w:space="0" w:color="auto"/>
            <w:right w:val="none" w:sz="0" w:space="0" w:color="auto"/>
          </w:divBdr>
          <w:divsChild>
            <w:div w:id="6366531">
              <w:marLeft w:val="0"/>
              <w:marRight w:val="0"/>
              <w:marTop w:val="0"/>
              <w:marBottom w:val="0"/>
              <w:divBdr>
                <w:top w:val="none" w:sz="0" w:space="0" w:color="auto"/>
                <w:left w:val="none" w:sz="0" w:space="0" w:color="auto"/>
                <w:bottom w:val="none" w:sz="0" w:space="0" w:color="auto"/>
                <w:right w:val="none" w:sz="0" w:space="0" w:color="auto"/>
              </w:divBdr>
            </w:div>
            <w:div w:id="61566688">
              <w:marLeft w:val="0"/>
              <w:marRight w:val="0"/>
              <w:marTop w:val="0"/>
              <w:marBottom w:val="0"/>
              <w:divBdr>
                <w:top w:val="none" w:sz="0" w:space="0" w:color="auto"/>
                <w:left w:val="none" w:sz="0" w:space="0" w:color="auto"/>
                <w:bottom w:val="none" w:sz="0" w:space="0" w:color="auto"/>
                <w:right w:val="none" w:sz="0" w:space="0" w:color="auto"/>
              </w:divBdr>
            </w:div>
            <w:div w:id="76829554">
              <w:marLeft w:val="0"/>
              <w:marRight w:val="0"/>
              <w:marTop w:val="0"/>
              <w:marBottom w:val="0"/>
              <w:divBdr>
                <w:top w:val="none" w:sz="0" w:space="0" w:color="auto"/>
                <w:left w:val="none" w:sz="0" w:space="0" w:color="auto"/>
                <w:bottom w:val="none" w:sz="0" w:space="0" w:color="auto"/>
                <w:right w:val="none" w:sz="0" w:space="0" w:color="auto"/>
              </w:divBdr>
            </w:div>
            <w:div w:id="82801983">
              <w:marLeft w:val="0"/>
              <w:marRight w:val="0"/>
              <w:marTop w:val="0"/>
              <w:marBottom w:val="0"/>
              <w:divBdr>
                <w:top w:val="none" w:sz="0" w:space="0" w:color="auto"/>
                <w:left w:val="none" w:sz="0" w:space="0" w:color="auto"/>
                <w:bottom w:val="none" w:sz="0" w:space="0" w:color="auto"/>
                <w:right w:val="none" w:sz="0" w:space="0" w:color="auto"/>
              </w:divBdr>
            </w:div>
            <w:div w:id="94399547">
              <w:marLeft w:val="0"/>
              <w:marRight w:val="0"/>
              <w:marTop w:val="0"/>
              <w:marBottom w:val="0"/>
              <w:divBdr>
                <w:top w:val="none" w:sz="0" w:space="0" w:color="auto"/>
                <w:left w:val="none" w:sz="0" w:space="0" w:color="auto"/>
                <w:bottom w:val="none" w:sz="0" w:space="0" w:color="auto"/>
                <w:right w:val="none" w:sz="0" w:space="0" w:color="auto"/>
              </w:divBdr>
            </w:div>
            <w:div w:id="102968370">
              <w:marLeft w:val="0"/>
              <w:marRight w:val="0"/>
              <w:marTop w:val="0"/>
              <w:marBottom w:val="0"/>
              <w:divBdr>
                <w:top w:val="none" w:sz="0" w:space="0" w:color="auto"/>
                <w:left w:val="none" w:sz="0" w:space="0" w:color="auto"/>
                <w:bottom w:val="none" w:sz="0" w:space="0" w:color="auto"/>
                <w:right w:val="none" w:sz="0" w:space="0" w:color="auto"/>
              </w:divBdr>
            </w:div>
            <w:div w:id="106243533">
              <w:marLeft w:val="0"/>
              <w:marRight w:val="0"/>
              <w:marTop w:val="0"/>
              <w:marBottom w:val="0"/>
              <w:divBdr>
                <w:top w:val="none" w:sz="0" w:space="0" w:color="auto"/>
                <w:left w:val="none" w:sz="0" w:space="0" w:color="auto"/>
                <w:bottom w:val="none" w:sz="0" w:space="0" w:color="auto"/>
                <w:right w:val="none" w:sz="0" w:space="0" w:color="auto"/>
              </w:divBdr>
            </w:div>
            <w:div w:id="119693475">
              <w:marLeft w:val="0"/>
              <w:marRight w:val="0"/>
              <w:marTop w:val="0"/>
              <w:marBottom w:val="0"/>
              <w:divBdr>
                <w:top w:val="none" w:sz="0" w:space="0" w:color="auto"/>
                <w:left w:val="none" w:sz="0" w:space="0" w:color="auto"/>
                <w:bottom w:val="none" w:sz="0" w:space="0" w:color="auto"/>
                <w:right w:val="none" w:sz="0" w:space="0" w:color="auto"/>
              </w:divBdr>
            </w:div>
            <w:div w:id="124741065">
              <w:marLeft w:val="0"/>
              <w:marRight w:val="0"/>
              <w:marTop w:val="0"/>
              <w:marBottom w:val="0"/>
              <w:divBdr>
                <w:top w:val="none" w:sz="0" w:space="0" w:color="auto"/>
                <w:left w:val="none" w:sz="0" w:space="0" w:color="auto"/>
                <w:bottom w:val="none" w:sz="0" w:space="0" w:color="auto"/>
                <w:right w:val="none" w:sz="0" w:space="0" w:color="auto"/>
              </w:divBdr>
            </w:div>
            <w:div w:id="129054733">
              <w:marLeft w:val="0"/>
              <w:marRight w:val="0"/>
              <w:marTop w:val="0"/>
              <w:marBottom w:val="0"/>
              <w:divBdr>
                <w:top w:val="none" w:sz="0" w:space="0" w:color="auto"/>
                <w:left w:val="none" w:sz="0" w:space="0" w:color="auto"/>
                <w:bottom w:val="none" w:sz="0" w:space="0" w:color="auto"/>
                <w:right w:val="none" w:sz="0" w:space="0" w:color="auto"/>
              </w:divBdr>
            </w:div>
            <w:div w:id="144863445">
              <w:marLeft w:val="0"/>
              <w:marRight w:val="0"/>
              <w:marTop w:val="0"/>
              <w:marBottom w:val="0"/>
              <w:divBdr>
                <w:top w:val="none" w:sz="0" w:space="0" w:color="auto"/>
                <w:left w:val="none" w:sz="0" w:space="0" w:color="auto"/>
                <w:bottom w:val="none" w:sz="0" w:space="0" w:color="auto"/>
                <w:right w:val="none" w:sz="0" w:space="0" w:color="auto"/>
              </w:divBdr>
            </w:div>
            <w:div w:id="151415401">
              <w:marLeft w:val="0"/>
              <w:marRight w:val="0"/>
              <w:marTop w:val="0"/>
              <w:marBottom w:val="0"/>
              <w:divBdr>
                <w:top w:val="none" w:sz="0" w:space="0" w:color="auto"/>
                <w:left w:val="none" w:sz="0" w:space="0" w:color="auto"/>
                <w:bottom w:val="none" w:sz="0" w:space="0" w:color="auto"/>
                <w:right w:val="none" w:sz="0" w:space="0" w:color="auto"/>
              </w:divBdr>
            </w:div>
            <w:div w:id="162858417">
              <w:marLeft w:val="0"/>
              <w:marRight w:val="0"/>
              <w:marTop w:val="0"/>
              <w:marBottom w:val="0"/>
              <w:divBdr>
                <w:top w:val="none" w:sz="0" w:space="0" w:color="auto"/>
                <w:left w:val="none" w:sz="0" w:space="0" w:color="auto"/>
                <w:bottom w:val="none" w:sz="0" w:space="0" w:color="auto"/>
                <w:right w:val="none" w:sz="0" w:space="0" w:color="auto"/>
              </w:divBdr>
            </w:div>
            <w:div w:id="174879544">
              <w:marLeft w:val="0"/>
              <w:marRight w:val="0"/>
              <w:marTop w:val="0"/>
              <w:marBottom w:val="0"/>
              <w:divBdr>
                <w:top w:val="none" w:sz="0" w:space="0" w:color="auto"/>
                <w:left w:val="none" w:sz="0" w:space="0" w:color="auto"/>
                <w:bottom w:val="none" w:sz="0" w:space="0" w:color="auto"/>
                <w:right w:val="none" w:sz="0" w:space="0" w:color="auto"/>
              </w:divBdr>
            </w:div>
            <w:div w:id="177275962">
              <w:marLeft w:val="0"/>
              <w:marRight w:val="0"/>
              <w:marTop w:val="0"/>
              <w:marBottom w:val="0"/>
              <w:divBdr>
                <w:top w:val="none" w:sz="0" w:space="0" w:color="auto"/>
                <w:left w:val="none" w:sz="0" w:space="0" w:color="auto"/>
                <w:bottom w:val="none" w:sz="0" w:space="0" w:color="auto"/>
                <w:right w:val="none" w:sz="0" w:space="0" w:color="auto"/>
              </w:divBdr>
            </w:div>
            <w:div w:id="179051845">
              <w:marLeft w:val="0"/>
              <w:marRight w:val="0"/>
              <w:marTop w:val="0"/>
              <w:marBottom w:val="0"/>
              <w:divBdr>
                <w:top w:val="none" w:sz="0" w:space="0" w:color="auto"/>
                <w:left w:val="none" w:sz="0" w:space="0" w:color="auto"/>
                <w:bottom w:val="none" w:sz="0" w:space="0" w:color="auto"/>
                <w:right w:val="none" w:sz="0" w:space="0" w:color="auto"/>
              </w:divBdr>
            </w:div>
            <w:div w:id="188102462">
              <w:marLeft w:val="0"/>
              <w:marRight w:val="0"/>
              <w:marTop w:val="0"/>
              <w:marBottom w:val="0"/>
              <w:divBdr>
                <w:top w:val="none" w:sz="0" w:space="0" w:color="auto"/>
                <w:left w:val="none" w:sz="0" w:space="0" w:color="auto"/>
                <w:bottom w:val="none" w:sz="0" w:space="0" w:color="auto"/>
                <w:right w:val="none" w:sz="0" w:space="0" w:color="auto"/>
              </w:divBdr>
            </w:div>
            <w:div w:id="190608649">
              <w:marLeft w:val="0"/>
              <w:marRight w:val="0"/>
              <w:marTop w:val="0"/>
              <w:marBottom w:val="0"/>
              <w:divBdr>
                <w:top w:val="none" w:sz="0" w:space="0" w:color="auto"/>
                <w:left w:val="none" w:sz="0" w:space="0" w:color="auto"/>
                <w:bottom w:val="none" w:sz="0" w:space="0" w:color="auto"/>
                <w:right w:val="none" w:sz="0" w:space="0" w:color="auto"/>
              </w:divBdr>
            </w:div>
            <w:div w:id="198247963">
              <w:marLeft w:val="0"/>
              <w:marRight w:val="0"/>
              <w:marTop w:val="0"/>
              <w:marBottom w:val="0"/>
              <w:divBdr>
                <w:top w:val="none" w:sz="0" w:space="0" w:color="auto"/>
                <w:left w:val="none" w:sz="0" w:space="0" w:color="auto"/>
                <w:bottom w:val="none" w:sz="0" w:space="0" w:color="auto"/>
                <w:right w:val="none" w:sz="0" w:space="0" w:color="auto"/>
              </w:divBdr>
            </w:div>
            <w:div w:id="217908262">
              <w:marLeft w:val="0"/>
              <w:marRight w:val="0"/>
              <w:marTop w:val="0"/>
              <w:marBottom w:val="0"/>
              <w:divBdr>
                <w:top w:val="none" w:sz="0" w:space="0" w:color="auto"/>
                <w:left w:val="none" w:sz="0" w:space="0" w:color="auto"/>
                <w:bottom w:val="none" w:sz="0" w:space="0" w:color="auto"/>
                <w:right w:val="none" w:sz="0" w:space="0" w:color="auto"/>
              </w:divBdr>
            </w:div>
            <w:div w:id="219246738">
              <w:marLeft w:val="0"/>
              <w:marRight w:val="0"/>
              <w:marTop w:val="0"/>
              <w:marBottom w:val="0"/>
              <w:divBdr>
                <w:top w:val="none" w:sz="0" w:space="0" w:color="auto"/>
                <w:left w:val="none" w:sz="0" w:space="0" w:color="auto"/>
                <w:bottom w:val="none" w:sz="0" w:space="0" w:color="auto"/>
                <w:right w:val="none" w:sz="0" w:space="0" w:color="auto"/>
              </w:divBdr>
            </w:div>
            <w:div w:id="223807336">
              <w:marLeft w:val="0"/>
              <w:marRight w:val="0"/>
              <w:marTop w:val="0"/>
              <w:marBottom w:val="0"/>
              <w:divBdr>
                <w:top w:val="none" w:sz="0" w:space="0" w:color="auto"/>
                <w:left w:val="none" w:sz="0" w:space="0" w:color="auto"/>
                <w:bottom w:val="none" w:sz="0" w:space="0" w:color="auto"/>
                <w:right w:val="none" w:sz="0" w:space="0" w:color="auto"/>
              </w:divBdr>
            </w:div>
            <w:div w:id="227348132">
              <w:marLeft w:val="0"/>
              <w:marRight w:val="0"/>
              <w:marTop w:val="0"/>
              <w:marBottom w:val="0"/>
              <w:divBdr>
                <w:top w:val="none" w:sz="0" w:space="0" w:color="auto"/>
                <w:left w:val="none" w:sz="0" w:space="0" w:color="auto"/>
                <w:bottom w:val="none" w:sz="0" w:space="0" w:color="auto"/>
                <w:right w:val="none" w:sz="0" w:space="0" w:color="auto"/>
              </w:divBdr>
            </w:div>
            <w:div w:id="234946926">
              <w:marLeft w:val="0"/>
              <w:marRight w:val="0"/>
              <w:marTop w:val="0"/>
              <w:marBottom w:val="0"/>
              <w:divBdr>
                <w:top w:val="none" w:sz="0" w:space="0" w:color="auto"/>
                <w:left w:val="none" w:sz="0" w:space="0" w:color="auto"/>
                <w:bottom w:val="none" w:sz="0" w:space="0" w:color="auto"/>
                <w:right w:val="none" w:sz="0" w:space="0" w:color="auto"/>
              </w:divBdr>
            </w:div>
            <w:div w:id="255865499">
              <w:marLeft w:val="0"/>
              <w:marRight w:val="0"/>
              <w:marTop w:val="0"/>
              <w:marBottom w:val="0"/>
              <w:divBdr>
                <w:top w:val="none" w:sz="0" w:space="0" w:color="auto"/>
                <w:left w:val="none" w:sz="0" w:space="0" w:color="auto"/>
                <w:bottom w:val="none" w:sz="0" w:space="0" w:color="auto"/>
                <w:right w:val="none" w:sz="0" w:space="0" w:color="auto"/>
              </w:divBdr>
            </w:div>
            <w:div w:id="257493234">
              <w:marLeft w:val="0"/>
              <w:marRight w:val="0"/>
              <w:marTop w:val="0"/>
              <w:marBottom w:val="0"/>
              <w:divBdr>
                <w:top w:val="none" w:sz="0" w:space="0" w:color="auto"/>
                <w:left w:val="none" w:sz="0" w:space="0" w:color="auto"/>
                <w:bottom w:val="none" w:sz="0" w:space="0" w:color="auto"/>
                <w:right w:val="none" w:sz="0" w:space="0" w:color="auto"/>
              </w:divBdr>
            </w:div>
            <w:div w:id="261497625">
              <w:marLeft w:val="0"/>
              <w:marRight w:val="0"/>
              <w:marTop w:val="0"/>
              <w:marBottom w:val="0"/>
              <w:divBdr>
                <w:top w:val="none" w:sz="0" w:space="0" w:color="auto"/>
                <w:left w:val="none" w:sz="0" w:space="0" w:color="auto"/>
                <w:bottom w:val="none" w:sz="0" w:space="0" w:color="auto"/>
                <w:right w:val="none" w:sz="0" w:space="0" w:color="auto"/>
              </w:divBdr>
            </w:div>
            <w:div w:id="265500635">
              <w:marLeft w:val="0"/>
              <w:marRight w:val="0"/>
              <w:marTop w:val="0"/>
              <w:marBottom w:val="0"/>
              <w:divBdr>
                <w:top w:val="none" w:sz="0" w:space="0" w:color="auto"/>
                <w:left w:val="none" w:sz="0" w:space="0" w:color="auto"/>
                <w:bottom w:val="none" w:sz="0" w:space="0" w:color="auto"/>
                <w:right w:val="none" w:sz="0" w:space="0" w:color="auto"/>
              </w:divBdr>
            </w:div>
            <w:div w:id="267735781">
              <w:marLeft w:val="0"/>
              <w:marRight w:val="0"/>
              <w:marTop w:val="0"/>
              <w:marBottom w:val="0"/>
              <w:divBdr>
                <w:top w:val="none" w:sz="0" w:space="0" w:color="auto"/>
                <w:left w:val="none" w:sz="0" w:space="0" w:color="auto"/>
                <w:bottom w:val="none" w:sz="0" w:space="0" w:color="auto"/>
                <w:right w:val="none" w:sz="0" w:space="0" w:color="auto"/>
              </w:divBdr>
            </w:div>
            <w:div w:id="272053686">
              <w:marLeft w:val="0"/>
              <w:marRight w:val="0"/>
              <w:marTop w:val="0"/>
              <w:marBottom w:val="0"/>
              <w:divBdr>
                <w:top w:val="none" w:sz="0" w:space="0" w:color="auto"/>
                <w:left w:val="none" w:sz="0" w:space="0" w:color="auto"/>
                <w:bottom w:val="none" w:sz="0" w:space="0" w:color="auto"/>
                <w:right w:val="none" w:sz="0" w:space="0" w:color="auto"/>
              </w:divBdr>
            </w:div>
            <w:div w:id="285431740">
              <w:marLeft w:val="0"/>
              <w:marRight w:val="0"/>
              <w:marTop w:val="0"/>
              <w:marBottom w:val="0"/>
              <w:divBdr>
                <w:top w:val="none" w:sz="0" w:space="0" w:color="auto"/>
                <w:left w:val="none" w:sz="0" w:space="0" w:color="auto"/>
                <w:bottom w:val="none" w:sz="0" w:space="0" w:color="auto"/>
                <w:right w:val="none" w:sz="0" w:space="0" w:color="auto"/>
              </w:divBdr>
            </w:div>
            <w:div w:id="291447478">
              <w:marLeft w:val="0"/>
              <w:marRight w:val="0"/>
              <w:marTop w:val="0"/>
              <w:marBottom w:val="0"/>
              <w:divBdr>
                <w:top w:val="none" w:sz="0" w:space="0" w:color="auto"/>
                <w:left w:val="none" w:sz="0" w:space="0" w:color="auto"/>
                <w:bottom w:val="none" w:sz="0" w:space="0" w:color="auto"/>
                <w:right w:val="none" w:sz="0" w:space="0" w:color="auto"/>
              </w:divBdr>
            </w:div>
            <w:div w:id="294217973">
              <w:marLeft w:val="0"/>
              <w:marRight w:val="0"/>
              <w:marTop w:val="0"/>
              <w:marBottom w:val="0"/>
              <w:divBdr>
                <w:top w:val="none" w:sz="0" w:space="0" w:color="auto"/>
                <w:left w:val="none" w:sz="0" w:space="0" w:color="auto"/>
                <w:bottom w:val="none" w:sz="0" w:space="0" w:color="auto"/>
                <w:right w:val="none" w:sz="0" w:space="0" w:color="auto"/>
              </w:divBdr>
            </w:div>
            <w:div w:id="295764016">
              <w:marLeft w:val="0"/>
              <w:marRight w:val="0"/>
              <w:marTop w:val="0"/>
              <w:marBottom w:val="0"/>
              <w:divBdr>
                <w:top w:val="none" w:sz="0" w:space="0" w:color="auto"/>
                <w:left w:val="none" w:sz="0" w:space="0" w:color="auto"/>
                <w:bottom w:val="none" w:sz="0" w:space="0" w:color="auto"/>
                <w:right w:val="none" w:sz="0" w:space="0" w:color="auto"/>
              </w:divBdr>
            </w:div>
            <w:div w:id="307053978">
              <w:marLeft w:val="0"/>
              <w:marRight w:val="0"/>
              <w:marTop w:val="0"/>
              <w:marBottom w:val="0"/>
              <w:divBdr>
                <w:top w:val="none" w:sz="0" w:space="0" w:color="auto"/>
                <w:left w:val="none" w:sz="0" w:space="0" w:color="auto"/>
                <w:bottom w:val="none" w:sz="0" w:space="0" w:color="auto"/>
                <w:right w:val="none" w:sz="0" w:space="0" w:color="auto"/>
              </w:divBdr>
            </w:div>
            <w:div w:id="310260152">
              <w:marLeft w:val="0"/>
              <w:marRight w:val="0"/>
              <w:marTop w:val="0"/>
              <w:marBottom w:val="0"/>
              <w:divBdr>
                <w:top w:val="none" w:sz="0" w:space="0" w:color="auto"/>
                <w:left w:val="none" w:sz="0" w:space="0" w:color="auto"/>
                <w:bottom w:val="none" w:sz="0" w:space="0" w:color="auto"/>
                <w:right w:val="none" w:sz="0" w:space="0" w:color="auto"/>
              </w:divBdr>
            </w:div>
            <w:div w:id="345332169">
              <w:marLeft w:val="0"/>
              <w:marRight w:val="0"/>
              <w:marTop w:val="0"/>
              <w:marBottom w:val="0"/>
              <w:divBdr>
                <w:top w:val="none" w:sz="0" w:space="0" w:color="auto"/>
                <w:left w:val="none" w:sz="0" w:space="0" w:color="auto"/>
                <w:bottom w:val="none" w:sz="0" w:space="0" w:color="auto"/>
                <w:right w:val="none" w:sz="0" w:space="0" w:color="auto"/>
              </w:divBdr>
            </w:div>
            <w:div w:id="345669067">
              <w:marLeft w:val="0"/>
              <w:marRight w:val="0"/>
              <w:marTop w:val="0"/>
              <w:marBottom w:val="0"/>
              <w:divBdr>
                <w:top w:val="none" w:sz="0" w:space="0" w:color="auto"/>
                <w:left w:val="none" w:sz="0" w:space="0" w:color="auto"/>
                <w:bottom w:val="none" w:sz="0" w:space="0" w:color="auto"/>
                <w:right w:val="none" w:sz="0" w:space="0" w:color="auto"/>
              </w:divBdr>
            </w:div>
            <w:div w:id="352800997">
              <w:marLeft w:val="0"/>
              <w:marRight w:val="0"/>
              <w:marTop w:val="0"/>
              <w:marBottom w:val="0"/>
              <w:divBdr>
                <w:top w:val="none" w:sz="0" w:space="0" w:color="auto"/>
                <w:left w:val="none" w:sz="0" w:space="0" w:color="auto"/>
                <w:bottom w:val="none" w:sz="0" w:space="0" w:color="auto"/>
                <w:right w:val="none" w:sz="0" w:space="0" w:color="auto"/>
              </w:divBdr>
            </w:div>
            <w:div w:id="377975075">
              <w:marLeft w:val="0"/>
              <w:marRight w:val="0"/>
              <w:marTop w:val="0"/>
              <w:marBottom w:val="0"/>
              <w:divBdr>
                <w:top w:val="none" w:sz="0" w:space="0" w:color="auto"/>
                <w:left w:val="none" w:sz="0" w:space="0" w:color="auto"/>
                <w:bottom w:val="none" w:sz="0" w:space="0" w:color="auto"/>
                <w:right w:val="none" w:sz="0" w:space="0" w:color="auto"/>
              </w:divBdr>
            </w:div>
            <w:div w:id="380634442">
              <w:marLeft w:val="0"/>
              <w:marRight w:val="0"/>
              <w:marTop w:val="0"/>
              <w:marBottom w:val="0"/>
              <w:divBdr>
                <w:top w:val="none" w:sz="0" w:space="0" w:color="auto"/>
                <w:left w:val="none" w:sz="0" w:space="0" w:color="auto"/>
                <w:bottom w:val="none" w:sz="0" w:space="0" w:color="auto"/>
                <w:right w:val="none" w:sz="0" w:space="0" w:color="auto"/>
              </w:divBdr>
            </w:div>
            <w:div w:id="382094482">
              <w:marLeft w:val="0"/>
              <w:marRight w:val="0"/>
              <w:marTop w:val="0"/>
              <w:marBottom w:val="0"/>
              <w:divBdr>
                <w:top w:val="none" w:sz="0" w:space="0" w:color="auto"/>
                <w:left w:val="none" w:sz="0" w:space="0" w:color="auto"/>
                <w:bottom w:val="none" w:sz="0" w:space="0" w:color="auto"/>
                <w:right w:val="none" w:sz="0" w:space="0" w:color="auto"/>
              </w:divBdr>
            </w:div>
            <w:div w:id="428162069">
              <w:marLeft w:val="0"/>
              <w:marRight w:val="0"/>
              <w:marTop w:val="0"/>
              <w:marBottom w:val="0"/>
              <w:divBdr>
                <w:top w:val="none" w:sz="0" w:space="0" w:color="auto"/>
                <w:left w:val="none" w:sz="0" w:space="0" w:color="auto"/>
                <w:bottom w:val="none" w:sz="0" w:space="0" w:color="auto"/>
                <w:right w:val="none" w:sz="0" w:space="0" w:color="auto"/>
              </w:divBdr>
            </w:div>
            <w:div w:id="435178520">
              <w:marLeft w:val="0"/>
              <w:marRight w:val="0"/>
              <w:marTop w:val="0"/>
              <w:marBottom w:val="0"/>
              <w:divBdr>
                <w:top w:val="none" w:sz="0" w:space="0" w:color="auto"/>
                <w:left w:val="none" w:sz="0" w:space="0" w:color="auto"/>
                <w:bottom w:val="none" w:sz="0" w:space="0" w:color="auto"/>
                <w:right w:val="none" w:sz="0" w:space="0" w:color="auto"/>
              </w:divBdr>
            </w:div>
            <w:div w:id="435708508">
              <w:marLeft w:val="0"/>
              <w:marRight w:val="0"/>
              <w:marTop w:val="0"/>
              <w:marBottom w:val="0"/>
              <w:divBdr>
                <w:top w:val="none" w:sz="0" w:space="0" w:color="auto"/>
                <w:left w:val="none" w:sz="0" w:space="0" w:color="auto"/>
                <w:bottom w:val="none" w:sz="0" w:space="0" w:color="auto"/>
                <w:right w:val="none" w:sz="0" w:space="0" w:color="auto"/>
              </w:divBdr>
            </w:div>
            <w:div w:id="482738462">
              <w:marLeft w:val="0"/>
              <w:marRight w:val="0"/>
              <w:marTop w:val="0"/>
              <w:marBottom w:val="0"/>
              <w:divBdr>
                <w:top w:val="none" w:sz="0" w:space="0" w:color="auto"/>
                <w:left w:val="none" w:sz="0" w:space="0" w:color="auto"/>
                <w:bottom w:val="none" w:sz="0" w:space="0" w:color="auto"/>
                <w:right w:val="none" w:sz="0" w:space="0" w:color="auto"/>
              </w:divBdr>
            </w:div>
            <w:div w:id="515924955">
              <w:marLeft w:val="0"/>
              <w:marRight w:val="0"/>
              <w:marTop w:val="0"/>
              <w:marBottom w:val="0"/>
              <w:divBdr>
                <w:top w:val="none" w:sz="0" w:space="0" w:color="auto"/>
                <w:left w:val="none" w:sz="0" w:space="0" w:color="auto"/>
                <w:bottom w:val="none" w:sz="0" w:space="0" w:color="auto"/>
                <w:right w:val="none" w:sz="0" w:space="0" w:color="auto"/>
              </w:divBdr>
            </w:div>
            <w:div w:id="519701715">
              <w:marLeft w:val="0"/>
              <w:marRight w:val="0"/>
              <w:marTop w:val="0"/>
              <w:marBottom w:val="0"/>
              <w:divBdr>
                <w:top w:val="none" w:sz="0" w:space="0" w:color="auto"/>
                <w:left w:val="none" w:sz="0" w:space="0" w:color="auto"/>
                <w:bottom w:val="none" w:sz="0" w:space="0" w:color="auto"/>
                <w:right w:val="none" w:sz="0" w:space="0" w:color="auto"/>
              </w:divBdr>
            </w:div>
            <w:div w:id="547372929">
              <w:marLeft w:val="0"/>
              <w:marRight w:val="0"/>
              <w:marTop w:val="0"/>
              <w:marBottom w:val="0"/>
              <w:divBdr>
                <w:top w:val="none" w:sz="0" w:space="0" w:color="auto"/>
                <w:left w:val="none" w:sz="0" w:space="0" w:color="auto"/>
                <w:bottom w:val="none" w:sz="0" w:space="0" w:color="auto"/>
                <w:right w:val="none" w:sz="0" w:space="0" w:color="auto"/>
              </w:divBdr>
            </w:div>
            <w:div w:id="561451152">
              <w:marLeft w:val="0"/>
              <w:marRight w:val="0"/>
              <w:marTop w:val="0"/>
              <w:marBottom w:val="0"/>
              <w:divBdr>
                <w:top w:val="none" w:sz="0" w:space="0" w:color="auto"/>
                <w:left w:val="none" w:sz="0" w:space="0" w:color="auto"/>
                <w:bottom w:val="none" w:sz="0" w:space="0" w:color="auto"/>
                <w:right w:val="none" w:sz="0" w:space="0" w:color="auto"/>
              </w:divBdr>
            </w:div>
            <w:div w:id="563486185">
              <w:marLeft w:val="0"/>
              <w:marRight w:val="0"/>
              <w:marTop w:val="0"/>
              <w:marBottom w:val="0"/>
              <w:divBdr>
                <w:top w:val="none" w:sz="0" w:space="0" w:color="auto"/>
                <w:left w:val="none" w:sz="0" w:space="0" w:color="auto"/>
                <w:bottom w:val="none" w:sz="0" w:space="0" w:color="auto"/>
                <w:right w:val="none" w:sz="0" w:space="0" w:color="auto"/>
              </w:divBdr>
            </w:div>
            <w:div w:id="570426695">
              <w:marLeft w:val="0"/>
              <w:marRight w:val="0"/>
              <w:marTop w:val="0"/>
              <w:marBottom w:val="0"/>
              <w:divBdr>
                <w:top w:val="none" w:sz="0" w:space="0" w:color="auto"/>
                <w:left w:val="none" w:sz="0" w:space="0" w:color="auto"/>
                <w:bottom w:val="none" w:sz="0" w:space="0" w:color="auto"/>
                <w:right w:val="none" w:sz="0" w:space="0" w:color="auto"/>
              </w:divBdr>
            </w:div>
            <w:div w:id="573245702">
              <w:marLeft w:val="0"/>
              <w:marRight w:val="0"/>
              <w:marTop w:val="0"/>
              <w:marBottom w:val="0"/>
              <w:divBdr>
                <w:top w:val="none" w:sz="0" w:space="0" w:color="auto"/>
                <w:left w:val="none" w:sz="0" w:space="0" w:color="auto"/>
                <w:bottom w:val="none" w:sz="0" w:space="0" w:color="auto"/>
                <w:right w:val="none" w:sz="0" w:space="0" w:color="auto"/>
              </w:divBdr>
            </w:div>
            <w:div w:id="592057639">
              <w:marLeft w:val="0"/>
              <w:marRight w:val="0"/>
              <w:marTop w:val="0"/>
              <w:marBottom w:val="0"/>
              <w:divBdr>
                <w:top w:val="none" w:sz="0" w:space="0" w:color="auto"/>
                <w:left w:val="none" w:sz="0" w:space="0" w:color="auto"/>
                <w:bottom w:val="none" w:sz="0" w:space="0" w:color="auto"/>
                <w:right w:val="none" w:sz="0" w:space="0" w:color="auto"/>
              </w:divBdr>
            </w:div>
            <w:div w:id="596135393">
              <w:marLeft w:val="0"/>
              <w:marRight w:val="0"/>
              <w:marTop w:val="0"/>
              <w:marBottom w:val="0"/>
              <w:divBdr>
                <w:top w:val="none" w:sz="0" w:space="0" w:color="auto"/>
                <w:left w:val="none" w:sz="0" w:space="0" w:color="auto"/>
                <w:bottom w:val="none" w:sz="0" w:space="0" w:color="auto"/>
                <w:right w:val="none" w:sz="0" w:space="0" w:color="auto"/>
              </w:divBdr>
            </w:div>
            <w:div w:id="605429049">
              <w:marLeft w:val="0"/>
              <w:marRight w:val="0"/>
              <w:marTop w:val="0"/>
              <w:marBottom w:val="0"/>
              <w:divBdr>
                <w:top w:val="none" w:sz="0" w:space="0" w:color="auto"/>
                <w:left w:val="none" w:sz="0" w:space="0" w:color="auto"/>
                <w:bottom w:val="none" w:sz="0" w:space="0" w:color="auto"/>
                <w:right w:val="none" w:sz="0" w:space="0" w:color="auto"/>
              </w:divBdr>
            </w:div>
            <w:div w:id="622081583">
              <w:marLeft w:val="0"/>
              <w:marRight w:val="0"/>
              <w:marTop w:val="0"/>
              <w:marBottom w:val="0"/>
              <w:divBdr>
                <w:top w:val="none" w:sz="0" w:space="0" w:color="auto"/>
                <w:left w:val="none" w:sz="0" w:space="0" w:color="auto"/>
                <w:bottom w:val="none" w:sz="0" w:space="0" w:color="auto"/>
                <w:right w:val="none" w:sz="0" w:space="0" w:color="auto"/>
              </w:divBdr>
            </w:div>
            <w:div w:id="635915655">
              <w:marLeft w:val="0"/>
              <w:marRight w:val="0"/>
              <w:marTop w:val="0"/>
              <w:marBottom w:val="0"/>
              <w:divBdr>
                <w:top w:val="none" w:sz="0" w:space="0" w:color="auto"/>
                <w:left w:val="none" w:sz="0" w:space="0" w:color="auto"/>
                <w:bottom w:val="none" w:sz="0" w:space="0" w:color="auto"/>
                <w:right w:val="none" w:sz="0" w:space="0" w:color="auto"/>
              </w:divBdr>
            </w:div>
            <w:div w:id="644630042">
              <w:marLeft w:val="0"/>
              <w:marRight w:val="0"/>
              <w:marTop w:val="0"/>
              <w:marBottom w:val="0"/>
              <w:divBdr>
                <w:top w:val="none" w:sz="0" w:space="0" w:color="auto"/>
                <w:left w:val="none" w:sz="0" w:space="0" w:color="auto"/>
                <w:bottom w:val="none" w:sz="0" w:space="0" w:color="auto"/>
                <w:right w:val="none" w:sz="0" w:space="0" w:color="auto"/>
              </w:divBdr>
            </w:div>
            <w:div w:id="661276883">
              <w:marLeft w:val="0"/>
              <w:marRight w:val="0"/>
              <w:marTop w:val="0"/>
              <w:marBottom w:val="0"/>
              <w:divBdr>
                <w:top w:val="none" w:sz="0" w:space="0" w:color="auto"/>
                <w:left w:val="none" w:sz="0" w:space="0" w:color="auto"/>
                <w:bottom w:val="none" w:sz="0" w:space="0" w:color="auto"/>
                <w:right w:val="none" w:sz="0" w:space="0" w:color="auto"/>
              </w:divBdr>
            </w:div>
            <w:div w:id="667054681">
              <w:marLeft w:val="0"/>
              <w:marRight w:val="0"/>
              <w:marTop w:val="0"/>
              <w:marBottom w:val="0"/>
              <w:divBdr>
                <w:top w:val="none" w:sz="0" w:space="0" w:color="auto"/>
                <w:left w:val="none" w:sz="0" w:space="0" w:color="auto"/>
                <w:bottom w:val="none" w:sz="0" w:space="0" w:color="auto"/>
                <w:right w:val="none" w:sz="0" w:space="0" w:color="auto"/>
              </w:divBdr>
            </w:div>
            <w:div w:id="681662017">
              <w:marLeft w:val="0"/>
              <w:marRight w:val="0"/>
              <w:marTop w:val="0"/>
              <w:marBottom w:val="0"/>
              <w:divBdr>
                <w:top w:val="none" w:sz="0" w:space="0" w:color="auto"/>
                <w:left w:val="none" w:sz="0" w:space="0" w:color="auto"/>
                <w:bottom w:val="none" w:sz="0" w:space="0" w:color="auto"/>
                <w:right w:val="none" w:sz="0" w:space="0" w:color="auto"/>
              </w:divBdr>
            </w:div>
            <w:div w:id="685441674">
              <w:marLeft w:val="0"/>
              <w:marRight w:val="0"/>
              <w:marTop w:val="0"/>
              <w:marBottom w:val="0"/>
              <w:divBdr>
                <w:top w:val="none" w:sz="0" w:space="0" w:color="auto"/>
                <w:left w:val="none" w:sz="0" w:space="0" w:color="auto"/>
                <w:bottom w:val="none" w:sz="0" w:space="0" w:color="auto"/>
                <w:right w:val="none" w:sz="0" w:space="0" w:color="auto"/>
              </w:divBdr>
            </w:div>
            <w:div w:id="689527051">
              <w:marLeft w:val="0"/>
              <w:marRight w:val="0"/>
              <w:marTop w:val="0"/>
              <w:marBottom w:val="0"/>
              <w:divBdr>
                <w:top w:val="none" w:sz="0" w:space="0" w:color="auto"/>
                <w:left w:val="none" w:sz="0" w:space="0" w:color="auto"/>
                <w:bottom w:val="none" w:sz="0" w:space="0" w:color="auto"/>
                <w:right w:val="none" w:sz="0" w:space="0" w:color="auto"/>
              </w:divBdr>
            </w:div>
            <w:div w:id="729426307">
              <w:marLeft w:val="0"/>
              <w:marRight w:val="0"/>
              <w:marTop w:val="0"/>
              <w:marBottom w:val="0"/>
              <w:divBdr>
                <w:top w:val="none" w:sz="0" w:space="0" w:color="auto"/>
                <w:left w:val="none" w:sz="0" w:space="0" w:color="auto"/>
                <w:bottom w:val="none" w:sz="0" w:space="0" w:color="auto"/>
                <w:right w:val="none" w:sz="0" w:space="0" w:color="auto"/>
              </w:divBdr>
            </w:div>
            <w:div w:id="733620003">
              <w:marLeft w:val="0"/>
              <w:marRight w:val="0"/>
              <w:marTop w:val="0"/>
              <w:marBottom w:val="0"/>
              <w:divBdr>
                <w:top w:val="none" w:sz="0" w:space="0" w:color="auto"/>
                <w:left w:val="none" w:sz="0" w:space="0" w:color="auto"/>
                <w:bottom w:val="none" w:sz="0" w:space="0" w:color="auto"/>
                <w:right w:val="none" w:sz="0" w:space="0" w:color="auto"/>
              </w:divBdr>
            </w:div>
            <w:div w:id="737360540">
              <w:marLeft w:val="0"/>
              <w:marRight w:val="0"/>
              <w:marTop w:val="0"/>
              <w:marBottom w:val="0"/>
              <w:divBdr>
                <w:top w:val="none" w:sz="0" w:space="0" w:color="auto"/>
                <w:left w:val="none" w:sz="0" w:space="0" w:color="auto"/>
                <w:bottom w:val="none" w:sz="0" w:space="0" w:color="auto"/>
                <w:right w:val="none" w:sz="0" w:space="0" w:color="auto"/>
              </w:divBdr>
            </w:div>
            <w:div w:id="753085897">
              <w:marLeft w:val="0"/>
              <w:marRight w:val="0"/>
              <w:marTop w:val="0"/>
              <w:marBottom w:val="0"/>
              <w:divBdr>
                <w:top w:val="none" w:sz="0" w:space="0" w:color="auto"/>
                <w:left w:val="none" w:sz="0" w:space="0" w:color="auto"/>
                <w:bottom w:val="none" w:sz="0" w:space="0" w:color="auto"/>
                <w:right w:val="none" w:sz="0" w:space="0" w:color="auto"/>
              </w:divBdr>
            </w:div>
            <w:div w:id="770052725">
              <w:marLeft w:val="0"/>
              <w:marRight w:val="0"/>
              <w:marTop w:val="0"/>
              <w:marBottom w:val="0"/>
              <w:divBdr>
                <w:top w:val="none" w:sz="0" w:space="0" w:color="auto"/>
                <w:left w:val="none" w:sz="0" w:space="0" w:color="auto"/>
                <w:bottom w:val="none" w:sz="0" w:space="0" w:color="auto"/>
                <w:right w:val="none" w:sz="0" w:space="0" w:color="auto"/>
              </w:divBdr>
            </w:div>
            <w:div w:id="797340520">
              <w:marLeft w:val="0"/>
              <w:marRight w:val="0"/>
              <w:marTop w:val="0"/>
              <w:marBottom w:val="0"/>
              <w:divBdr>
                <w:top w:val="none" w:sz="0" w:space="0" w:color="auto"/>
                <w:left w:val="none" w:sz="0" w:space="0" w:color="auto"/>
                <w:bottom w:val="none" w:sz="0" w:space="0" w:color="auto"/>
                <w:right w:val="none" w:sz="0" w:space="0" w:color="auto"/>
              </w:divBdr>
            </w:div>
            <w:div w:id="833179399">
              <w:marLeft w:val="0"/>
              <w:marRight w:val="0"/>
              <w:marTop w:val="0"/>
              <w:marBottom w:val="0"/>
              <w:divBdr>
                <w:top w:val="none" w:sz="0" w:space="0" w:color="auto"/>
                <w:left w:val="none" w:sz="0" w:space="0" w:color="auto"/>
                <w:bottom w:val="none" w:sz="0" w:space="0" w:color="auto"/>
                <w:right w:val="none" w:sz="0" w:space="0" w:color="auto"/>
              </w:divBdr>
            </w:div>
            <w:div w:id="853803427">
              <w:marLeft w:val="0"/>
              <w:marRight w:val="0"/>
              <w:marTop w:val="0"/>
              <w:marBottom w:val="0"/>
              <w:divBdr>
                <w:top w:val="none" w:sz="0" w:space="0" w:color="auto"/>
                <w:left w:val="none" w:sz="0" w:space="0" w:color="auto"/>
                <w:bottom w:val="none" w:sz="0" w:space="0" w:color="auto"/>
                <w:right w:val="none" w:sz="0" w:space="0" w:color="auto"/>
              </w:divBdr>
            </w:div>
            <w:div w:id="859202763">
              <w:marLeft w:val="0"/>
              <w:marRight w:val="0"/>
              <w:marTop w:val="0"/>
              <w:marBottom w:val="0"/>
              <w:divBdr>
                <w:top w:val="none" w:sz="0" w:space="0" w:color="auto"/>
                <w:left w:val="none" w:sz="0" w:space="0" w:color="auto"/>
                <w:bottom w:val="none" w:sz="0" w:space="0" w:color="auto"/>
                <w:right w:val="none" w:sz="0" w:space="0" w:color="auto"/>
              </w:divBdr>
            </w:div>
            <w:div w:id="864946460">
              <w:marLeft w:val="0"/>
              <w:marRight w:val="0"/>
              <w:marTop w:val="0"/>
              <w:marBottom w:val="0"/>
              <w:divBdr>
                <w:top w:val="none" w:sz="0" w:space="0" w:color="auto"/>
                <w:left w:val="none" w:sz="0" w:space="0" w:color="auto"/>
                <w:bottom w:val="none" w:sz="0" w:space="0" w:color="auto"/>
                <w:right w:val="none" w:sz="0" w:space="0" w:color="auto"/>
              </w:divBdr>
            </w:div>
            <w:div w:id="865799570">
              <w:marLeft w:val="0"/>
              <w:marRight w:val="0"/>
              <w:marTop w:val="0"/>
              <w:marBottom w:val="0"/>
              <w:divBdr>
                <w:top w:val="none" w:sz="0" w:space="0" w:color="auto"/>
                <w:left w:val="none" w:sz="0" w:space="0" w:color="auto"/>
                <w:bottom w:val="none" w:sz="0" w:space="0" w:color="auto"/>
                <w:right w:val="none" w:sz="0" w:space="0" w:color="auto"/>
              </w:divBdr>
            </w:div>
            <w:div w:id="878586498">
              <w:marLeft w:val="0"/>
              <w:marRight w:val="0"/>
              <w:marTop w:val="0"/>
              <w:marBottom w:val="0"/>
              <w:divBdr>
                <w:top w:val="none" w:sz="0" w:space="0" w:color="auto"/>
                <w:left w:val="none" w:sz="0" w:space="0" w:color="auto"/>
                <w:bottom w:val="none" w:sz="0" w:space="0" w:color="auto"/>
                <w:right w:val="none" w:sz="0" w:space="0" w:color="auto"/>
              </w:divBdr>
            </w:div>
            <w:div w:id="894123602">
              <w:marLeft w:val="0"/>
              <w:marRight w:val="0"/>
              <w:marTop w:val="0"/>
              <w:marBottom w:val="0"/>
              <w:divBdr>
                <w:top w:val="none" w:sz="0" w:space="0" w:color="auto"/>
                <w:left w:val="none" w:sz="0" w:space="0" w:color="auto"/>
                <w:bottom w:val="none" w:sz="0" w:space="0" w:color="auto"/>
                <w:right w:val="none" w:sz="0" w:space="0" w:color="auto"/>
              </w:divBdr>
            </w:div>
            <w:div w:id="927540829">
              <w:marLeft w:val="0"/>
              <w:marRight w:val="0"/>
              <w:marTop w:val="0"/>
              <w:marBottom w:val="0"/>
              <w:divBdr>
                <w:top w:val="none" w:sz="0" w:space="0" w:color="auto"/>
                <w:left w:val="none" w:sz="0" w:space="0" w:color="auto"/>
                <w:bottom w:val="none" w:sz="0" w:space="0" w:color="auto"/>
                <w:right w:val="none" w:sz="0" w:space="0" w:color="auto"/>
              </w:divBdr>
            </w:div>
            <w:div w:id="932592605">
              <w:marLeft w:val="0"/>
              <w:marRight w:val="0"/>
              <w:marTop w:val="0"/>
              <w:marBottom w:val="0"/>
              <w:divBdr>
                <w:top w:val="none" w:sz="0" w:space="0" w:color="auto"/>
                <w:left w:val="none" w:sz="0" w:space="0" w:color="auto"/>
                <w:bottom w:val="none" w:sz="0" w:space="0" w:color="auto"/>
                <w:right w:val="none" w:sz="0" w:space="0" w:color="auto"/>
              </w:divBdr>
            </w:div>
            <w:div w:id="937522408">
              <w:marLeft w:val="0"/>
              <w:marRight w:val="0"/>
              <w:marTop w:val="0"/>
              <w:marBottom w:val="0"/>
              <w:divBdr>
                <w:top w:val="none" w:sz="0" w:space="0" w:color="auto"/>
                <w:left w:val="none" w:sz="0" w:space="0" w:color="auto"/>
                <w:bottom w:val="none" w:sz="0" w:space="0" w:color="auto"/>
                <w:right w:val="none" w:sz="0" w:space="0" w:color="auto"/>
              </w:divBdr>
            </w:div>
            <w:div w:id="950742955">
              <w:marLeft w:val="0"/>
              <w:marRight w:val="0"/>
              <w:marTop w:val="0"/>
              <w:marBottom w:val="0"/>
              <w:divBdr>
                <w:top w:val="none" w:sz="0" w:space="0" w:color="auto"/>
                <w:left w:val="none" w:sz="0" w:space="0" w:color="auto"/>
                <w:bottom w:val="none" w:sz="0" w:space="0" w:color="auto"/>
                <w:right w:val="none" w:sz="0" w:space="0" w:color="auto"/>
              </w:divBdr>
            </w:div>
            <w:div w:id="964628011">
              <w:marLeft w:val="0"/>
              <w:marRight w:val="0"/>
              <w:marTop w:val="0"/>
              <w:marBottom w:val="0"/>
              <w:divBdr>
                <w:top w:val="none" w:sz="0" w:space="0" w:color="auto"/>
                <w:left w:val="none" w:sz="0" w:space="0" w:color="auto"/>
                <w:bottom w:val="none" w:sz="0" w:space="0" w:color="auto"/>
                <w:right w:val="none" w:sz="0" w:space="0" w:color="auto"/>
              </w:divBdr>
            </w:div>
            <w:div w:id="968899400">
              <w:marLeft w:val="0"/>
              <w:marRight w:val="0"/>
              <w:marTop w:val="0"/>
              <w:marBottom w:val="0"/>
              <w:divBdr>
                <w:top w:val="none" w:sz="0" w:space="0" w:color="auto"/>
                <w:left w:val="none" w:sz="0" w:space="0" w:color="auto"/>
                <w:bottom w:val="none" w:sz="0" w:space="0" w:color="auto"/>
                <w:right w:val="none" w:sz="0" w:space="0" w:color="auto"/>
              </w:divBdr>
            </w:div>
            <w:div w:id="973876267">
              <w:marLeft w:val="0"/>
              <w:marRight w:val="0"/>
              <w:marTop w:val="0"/>
              <w:marBottom w:val="0"/>
              <w:divBdr>
                <w:top w:val="none" w:sz="0" w:space="0" w:color="auto"/>
                <w:left w:val="none" w:sz="0" w:space="0" w:color="auto"/>
                <w:bottom w:val="none" w:sz="0" w:space="0" w:color="auto"/>
                <w:right w:val="none" w:sz="0" w:space="0" w:color="auto"/>
              </w:divBdr>
            </w:div>
            <w:div w:id="976374438">
              <w:marLeft w:val="0"/>
              <w:marRight w:val="0"/>
              <w:marTop w:val="0"/>
              <w:marBottom w:val="0"/>
              <w:divBdr>
                <w:top w:val="none" w:sz="0" w:space="0" w:color="auto"/>
                <w:left w:val="none" w:sz="0" w:space="0" w:color="auto"/>
                <w:bottom w:val="none" w:sz="0" w:space="0" w:color="auto"/>
                <w:right w:val="none" w:sz="0" w:space="0" w:color="auto"/>
              </w:divBdr>
            </w:div>
            <w:div w:id="995838302">
              <w:marLeft w:val="0"/>
              <w:marRight w:val="0"/>
              <w:marTop w:val="0"/>
              <w:marBottom w:val="0"/>
              <w:divBdr>
                <w:top w:val="none" w:sz="0" w:space="0" w:color="auto"/>
                <w:left w:val="none" w:sz="0" w:space="0" w:color="auto"/>
                <w:bottom w:val="none" w:sz="0" w:space="0" w:color="auto"/>
                <w:right w:val="none" w:sz="0" w:space="0" w:color="auto"/>
              </w:divBdr>
            </w:div>
            <w:div w:id="1002706518">
              <w:marLeft w:val="0"/>
              <w:marRight w:val="0"/>
              <w:marTop w:val="0"/>
              <w:marBottom w:val="0"/>
              <w:divBdr>
                <w:top w:val="none" w:sz="0" w:space="0" w:color="auto"/>
                <w:left w:val="none" w:sz="0" w:space="0" w:color="auto"/>
                <w:bottom w:val="none" w:sz="0" w:space="0" w:color="auto"/>
                <w:right w:val="none" w:sz="0" w:space="0" w:color="auto"/>
              </w:divBdr>
            </w:div>
            <w:div w:id="1017734677">
              <w:marLeft w:val="0"/>
              <w:marRight w:val="0"/>
              <w:marTop w:val="0"/>
              <w:marBottom w:val="0"/>
              <w:divBdr>
                <w:top w:val="none" w:sz="0" w:space="0" w:color="auto"/>
                <w:left w:val="none" w:sz="0" w:space="0" w:color="auto"/>
                <w:bottom w:val="none" w:sz="0" w:space="0" w:color="auto"/>
                <w:right w:val="none" w:sz="0" w:space="0" w:color="auto"/>
              </w:divBdr>
            </w:div>
            <w:div w:id="1018970034">
              <w:marLeft w:val="0"/>
              <w:marRight w:val="0"/>
              <w:marTop w:val="0"/>
              <w:marBottom w:val="0"/>
              <w:divBdr>
                <w:top w:val="none" w:sz="0" w:space="0" w:color="auto"/>
                <w:left w:val="none" w:sz="0" w:space="0" w:color="auto"/>
                <w:bottom w:val="none" w:sz="0" w:space="0" w:color="auto"/>
                <w:right w:val="none" w:sz="0" w:space="0" w:color="auto"/>
              </w:divBdr>
            </w:div>
            <w:div w:id="1033842448">
              <w:marLeft w:val="0"/>
              <w:marRight w:val="0"/>
              <w:marTop w:val="0"/>
              <w:marBottom w:val="0"/>
              <w:divBdr>
                <w:top w:val="none" w:sz="0" w:space="0" w:color="auto"/>
                <w:left w:val="none" w:sz="0" w:space="0" w:color="auto"/>
                <w:bottom w:val="none" w:sz="0" w:space="0" w:color="auto"/>
                <w:right w:val="none" w:sz="0" w:space="0" w:color="auto"/>
              </w:divBdr>
            </w:div>
            <w:div w:id="1038551530">
              <w:marLeft w:val="0"/>
              <w:marRight w:val="0"/>
              <w:marTop w:val="0"/>
              <w:marBottom w:val="0"/>
              <w:divBdr>
                <w:top w:val="none" w:sz="0" w:space="0" w:color="auto"/>
                <w:left w:val="none" w:sz="0" w:space="0" w:color="auto"/>
                <w:bottom w:val="none" w:sz="0" w:space="0" w:color="auto"/>
                <w:right w:val="none" w:sz="0" w:space="0" w:color="auto"/>
              </w:divBdr>
            </w:div>
            <w:div w:id="1051536559">
              <w:marLeft w:val="0"/>
              <w:marRight w:val="0"/>
              <w:marTop w:val="0"/>
              <w:marBottom w:val="0"/>
              <w:divBdr>
                <w:top w:val="none" w:sz="0" w:space="0" w:color="auto"/>
                <w:left w:val="none" w:sz="0" w:space="0" w:color="auto"/>
                <w:bottom w:val="none" w:sz="0" w:space="0" w:color="auto"/>
                <w:right w:val="none" w:sz="0" w:space="0" w:color="auto"/>
              </w:divBdr>
            </w:div>
            <w:div w:id="1052118301">
              <w:marLeft w:val="0"/>
              <w:marRight w:val="0"/>
              <w:marTop w:val="0"/>
              <w:marBottom w:val="0"/>
              <w:divBdr>
                <w:top w:val="none" w:sz="0" w:space="0" w:color="auto"/>
                <w:left w:val="none" w:sz="0" w:space="0" w:color="auto"/>
                <w:bottom w:val="none" w:sz="0" w:space="0" w:color="auto"/>
                <w:right w:val="none" w:sz="0" w:space="0" w:color="auto"/>
              </w:divBdr>
            </w:div>
            <w:div w:id="1054239494">
              <w:marLeft w:val="0"/>
              <w:marRight w:val="0"/>
              <w:marTop w:val="0"/>
              <w:marBottom w:val="0"/>
              <w:divBdr>
                <w:top w:val="none" w:sz="0" w:space="0" w:color="auto"/>
                <w:left w:val="none" w:sz="0" w:space="0" w:color="auto"/>
                <w:bottom w:val="none" w:sz="0" w:space="0" w:color="auto"/>
                <w:right w:val="none" w:sz="0" w:space="0" w:color="auto"/>
              </w:divBdr>
            </w:div>
            <w:div w:id="1060441978">
              <w:marLeft w:val="0"/>
              <w:marRight w:val="0"/>
              <w:marTop w:val="0"/>
              <w:marBottom w:val="0"/>
              <w:divBdr>
                <w:top w:val="none" w:sz="0" w:space="0" w:color="auto"/>
                <w:left w:val="none" w:sz="0" w:space="0" w:color="auto"/>
                <w:bottom w:val="none" w:sz="0" w:space="0" w:color="auto"/>
                <w:right w:val="none" w:sz="0" w:space="0" w:color="auto"/>
              </w:divBdr>
            </w:div>
            <w:div w:id="1064178765">
              <w:marLeft w:val="0"/>
              <w:marRight w:val="0"/>
              <w:marTop w:val="0"/>
              <w:marBottom w:val="0"/>
              <w:divBdr>
                <w:top w:val="none" w:sz="0" w:space="0" w:color="auto"/>
                <w:left w:val="none" w:sz="0" w:space="0" w:color="auto"/>
                <w:bottom w:val="none" w:sz="0" w:space="0" w:color="auto"/>
                <w:right w:val="none" w:sz="0" w:space="0" w:color="auto"/>
              </w:divBdr>
            </w:div>
            <w:div w:id="1067998340">
              <w:marLeft w:val="0"/>
              <w:marRight w:val="0"/>
              <w:marTop w:val="0"/>
              <w:marBottom w:val="0"/>
              <w:divBdr>
                <w:top w:val="none" w:sz="0" w:space="0" w:color="auto"/>
                <w:left w:val="none" w:sz="0" w:space="0" w:color="auto"/>
                <w:bottom w:val="none" w:sz="0" w:space="0" w:color="auto"/>
                <w:right w:val="none" w:sz="0" w:space="0" w:color="auto"/>
              </w:divBdr>
            </w:div>
            <w:div w:id="1074353707">
              <w:marLeft w:val="0"/>
              <w:marRight w:val="0"/>
              <w:marTop w:val="0"/>
              <w:marBottom w:val="0"/>
              <w:divBdr>
                <w:top w:val="none" w:sz="0" w:space="0" w:color="auto"/>
                <w:left w:val="none" w:sz="0" w:space="0" w:color="auto"/>
                <w:bottom w:val="none" w:sz="0" w:space="0" w:color="auto"/>
                <w:right w:val="none" w:sz="0" w:space="0" w:color="auto"/>
              </w:divBdr>
            </w:div>
            <w:div w:id="1083380065">
              <w:marLeft w:val="0"/>
              <w:marRight w:val="0"/>
              <w:marTop w:val="0"/>
              <w:marBottom w:val="0"/>
              <w:divBdr>
                <w:top w:val="none" w:sz="0" w:space="0" w:color="auto"/>
                <w:left w:val="none" w:sz="0" w:space="0" w:color="auto"/>
                <w:bottom w:val="none" w:sz="0" w:space="0" w:color="auto"/>
                <w:right w:val="none" w:sz="0" w:space="0" w:color="auto"/>
              </w:divBdr>
            </w:div>
            <w:div w:id="1085035026">
              <w:marLeft w:val="0"/>
              <w:marRight w:val="0"/>
              <w:marTop w:val="0"/>
              <w:marBottom w:val="0"/>
              <w:divBdr>
                <w:top w:val="none" w:sz="0" w:space="0" w:color="auto"/>
                <w:left w:val="none" w:sz="0" w:space="0" w:color="auto"/>
                <w:bottom w:val="none" w:sz="0" w:space="0" w:color="auto"/>
                <w:right w:val="none" w:sz="0" w:space="0" w:color="auto"/>
              </w:divBdr>
            </w:div>
            <w:div w:id="1098401882">
              <w:marLeft w:val="0"/>
              <w:marRight w:val="0"/>
              <w:marTop w:val="0"/>
              <w:marBottom w:val="0"/>
              <w:divBdr>
                <w:top w:val="none" w:sz="0" w:space="0" w:color="auto"/>
                <w:left w:val="none" w:sz="0" w:space="0" w:color="auto"/>
                <w:bottom w:val="none" w:sz="0" w:space="0" w:color="auto"/>
                <w:right w:val="none" w:sz="0" w:space="0" w:color="auto"/>
              </w:divBdr>
            </w:div>
            <w:div w:id="1108427868">
              <w:marLeft w:val="0"/>
              <w:marRight w:val="0"/>
              <w:marTop w:val="0"/>
              <w:marBottom w:val="0"/>
              <w:divBdr>
                <w:top w:val="none" w:sz="0" w:space="0" w:color="auto"/>
                <w:left w:val="none" w:sz="0" w:space="0" w:color="auto"/>
                <w:bottom w:val="none" w:sz="0" w:space="0" w:color="auto"/>
                <w:right w:val="none" w:sz="0" w:space="0" w:color="auto"/>
              </w:divBdr>
            </w:div>
            <w:div w:id="1114715549">
              <w:marLeft w:val="0"/>
              <w:marRight w:val="0"/>
              <w:marTop w:val="0"/>
              <w:marBottom w:val="0"/>
              <w:divBdr>
                <w:top w:val="none" w:sz="0" w:space="0" w:color="auto"/>
                <w:left w:val="none" w:sz="0" w:space="0" w:color="auto"/>
                <w:bottom w:val="none" w:sz="0" w:space="0" w:color="auto"/>
                <w:right w:val="none" w:sz="0" w:space="0" w:color="auto"/>
              </w:divBdr>
            </w:div>
            <w:div w:id="1121267169">
              <w:marLeft w:val="0"/>
              <w:marRight w:val="0"/>
              <w:marTop w:val="0"/>
              <w:marBottom w:val="0"/>
              <w:divBdr>
                <w:top w:val="none" w:sz="0" w:space="0" w:color="auto"/>
                <w:left w:val="none" w:sz="0" w:space="0" w:color="auto"/>
                <w:bottom w:val="none" w:sz="0" w:space="0" w:color="auto"/>
                <w:right w:val="none" w:sz="0" w:space="0" w:color="auto"/>
              </w:divBdr>
            </w:div>
            <w:div w:id="1131361178">
              <w:marLeft w:val="0"/>
              <w:marRight w:val="0"/>
              <w:marTop w:val="0"/>
              <w:marBottom w:val="0"/>
              <w:divBdr>
                <w:top w:val="none" w:sz="0" w:space="0" w:color="auto"/>
                <w:left w:val="none" w:sz="0" w:space="0" w:color="auto"/>
                <w:bottom w:val="none" w:sz="0" w:space="0" w:color="auto"/>
                <w:right w:val="none" w:sz="0" w:space="0" w:color="auto"/>
              </w:divBdr>
            </w:div>
            <w:div w:id="1177690092">
              <w:marLeft w:val="0"/>
              <w:marRight w:val="0"/>
              <w:marTop w:val="0"/>
              <w:marBottom w:val="0"/>
              <w:divBdr>
                <w:top w:val="none" w:sz="0" w:space="0" w:color="auto"/>
                <w:left w:val="none" w:sz="0" w:space="0" w:color="auto"/>
                <w:bottom w:val="none" w:sz="0" w:space="0" w:color="auto"/>
                <w:right w:val="none" w:sz="0" w:space="0" w:color="auto"/>
              </w:divBdr>
            </w:div>
            <w:div w:id="1179926092">
              <w:marLeft w:val="0"/>
              <w:marRight w:val="0"/>
              <w:marTop w:val="0"/>
              <w:marBottom w:val="0"/>
              <w:divBdr>
                <w:top w:val="none" w:sz="0" w:space="0" w:color="auto"/>
                <w:left w:val="none" w:sz="0" w:space="0" w:color="auto"/>
                <w:bottom w:val="none" w:sz="0" w:space="0" w:color="auto"/>
                <w:right w:val="none" w:sz="0" w:space="0" w:color="auto"/>
              </w:divBdr>
            </w:div>
            <w:div w:id="1186947442">
              <w:marLeft w:val="0"/>
              <w:marRight w:val="0"/>
              <w:marTop w:val="0"/>
              <w:marBottom w:val="0"/>
              <w:divBdr>
                <w:top w:val="none" w:sz="0" w:space="0" w:color="auto"/>
                <w:left w:val="none" w:sz="0" w:space="0" w:color="auto"/>
                <w:bottom w:val="none" w:sz="0" w:space="0" w:color="auto"/>
                <w:right w:val="none" w:sz="0" w:space="0" w:color="auto"/>
              </w:divBdr>
            </w:div>
            <w:div w:id="1201013598">
              <w:marLeft w:val="0"/>
              <w:marRight w:val="0"/>
              <w:marTop w:val="0"/>
              <w:marBottom w:val="0"/>
              <w:divBdr>
                <w:top w:val="none" w:sz="0" w:space="0" w:color="auto"/>
                <w:left w:val="none" w:sz="0" w:space="0" w:color="auto"/>
                <w:bottom w:val="none" w:sz="0" w:space="0" w:color="auto"/>
                <w:right w:val="none" w:sz="0" w:space="0" w:color="auto"/>
              </w:divBdr>
            </w:div>
            <w:div w:id="1205869591">
              <w:marLeft w:val="0"/>
              <w:marRight w:val="0"/>
              <w:marTop w:val="0"/>
              <w:marBottom w:val="0"/>
              <w:divBdr>
                <w:top w:val="none" w:sz="0" w:space="0" w:color="auto"/>
                <w:left w:val="none" w:sz="0" w:space="0" w:color="auto"/>
                <w:bottom w:val="none" w:sz="0" w:space="0" w:color="auto"/>
                <w:right w:val="none" w:sz="0" w:space="0" w:color="auto"/>
              </w:divBdr>
            </w:div>
            <w:div w:id="1227568126">
              <w:marLeft w:val="0"/>
              <w:marRight w:val="0"/>
              <w:marTop w:val="0"/>
              <w:marBottom w:val="0"/>
              <w:divBdr>
                <w:top w:val="none" w:sz="0" w:space="0" w:color="auto"/>
                <w:left w:val="none" w:sz="0" w:space="0" w:color="auto"/>
                <w:bottom w:val="none" w:sz="0" w:space="0" w:color="auto"/>
                <w:right w:val="none" w:sz="0" w:space="0" w:color="auto"/>
              </w:divBdr>
            </w:div>
            <w:div w:id="1253971802">
              <w:marLeft w:val="0"/>
              <w:marRight w:val="0"/>
              <w:marTop w:val="0"/>
              <w:marBottom w:val="0"/>
              <w:divBdr>
                <w:top w:val="none" w:sz="0" w:space="0" w:color="auto"/>
                <w:left w:val="none" w:sz="0" w:space="0" w:color="auto"/>
                <w:bottom w:val="none" w:sz="0" w:space="0" w:color="auto"/>
                <w:right w:val="none" w:sz="0" w:space="0" w:color="auto"/>
              </w:divBdr>
            </w:div>
            <w:div w:id="1271472241">
              <w:marLeft w:val="0"/>
              <w:marRight w:val="0"/>
              <w:marTop w:val="0"/>
              <w:marBottom w:val="0"/>
              <w:divBdr>
                <w:top w:val="none" w:sz="0" w:space="0" w:color="auto"/>
                <w:left w:val="none" w:sz="0" w:space="0" w:color="auto"/>
                <w:bottom w:val="none" w:sz="0" w:space="0" w:color="auto"/>
                <w:right w:val="none" w:sz="0" w:space="0" w:color="auto"/>
              </w:divBdr>
            </w:div>
            <w:div w:id="1272199772">
              <w:marLeft w:val="0"/>
              <w:marRight w:val="0"/>
              <w:marTop w:val="0"/>
              <w:marBottom w:val="0"/>
              <w:divBdr>
                <w:top w:val="none" w:sz="0" w:space="0" w:color="auto"/>
                <w:left w:val="none" w:sz="0" w:space="0" w:color="auto"/>
                <w:bottom w:val="none" w:sz="0" w:space="0" w:color="auto"/>
                <w:right w:val="none" w:sz="0" w:space="0" w:color="auto"/>
              </w:divBdr>
            </w:div>
            <w:div w:id="1280651067">
              <w:marLeft w:val="0"/>
              <w:marRight w:val="0"/>
              <w:marTop w:val="0"/>
              <w:marBottom w:val="0"/>
              <w:divBdr>
                <w:top w:val="none" w:sz="0" w:space="0" w:color="auto"/>
                <w:left w:val="none" w:sz="0" w:space="0" w:color="auto"/>
                <w:bottom w:val="none" w:sz="0" w:space="0" w:color="auto"/>
                <w:right w:val="none" w:sz="0" w:space="0" w:color="auto"/>
              </w:divBdr>
            </w:div>
            <w:div w:id="1286352873">
              <w:marLeft w:val="0"/>
              <w:marRight w:val="0"/>
              <w:marTop w:val="0"/>
              <w:marBottom w:val="0"/>
              <w:divBdr>
                <w:top w:val="none" w:sz="0" w:space="0" w:color="auto"/>
                <w:left w:val="none" w:sz="0" w:space="0" w:color="auto"/>
                <w:bottom w:val="none" w:sz="0" w:space="0" w:color="auto"/>
                <w:right w:val="none" w:sz="0" w:space="0" w:color="auto"/>
              </w:divBdr>
            </w:div>
            <w:div w:id="1311980802">
              <w:marLeft w:val="0"/>
              <w:marRight w:val="0"/>
              <w:marTop w:val="0"/>
              <w:marBottom w:val="0"/>
              <w:divBdr>
                <w:top w:val="none" w:sz="0" w:space="0" w:color="auto"/>
                <w:left w:val="none" w:sz="0" w:space="0" w:color="auto"/>
                <w:bottom w:val="none" w:sz="0" w:space="0" w:color="auto"/>
                <w:right w:val="none" w:sz="0" w:space="0" w:color="auto"/>
              </w:divBdr>
            </w:div>
            <w:div w:id="1335718104">
              <w:marLeft w:val="0"/>
              <w:marRight w:val="0"/>
              <w:marTop w:val="0"/>
              <w:marBottom w:val="0"/>
              <w:divBdr>
                <w:top w:val="none" w:sz="0" w:space="0" w:color="auto"/>
                <w:left w:val="none" w:sz="0" w:space="0" w:color="auto"/>
                <w:bottom w:val="none" w:sz="0" w:space="0" w:color="auto"/>
                <w:right w:val="none" w:sz="0" w:space="0" w:color="auto"/>
              </w:divBdr>
            </w:div>
            <w:div w:id="1345980316">
              <w:marLeft w:val="0"/>
              <w:marRight w:val="0"/>
              <w:marTop w:val="0"/>
              <w:marBottom w:val="0"/>
              <w:divBdr>
                <w:top w:val="none" w:sz="0" w:space="0" w:color="auto"/>
                <w:left w:val="none" w:sz="0" w:space="0" w:color="auto"/>
                <w:bottom w:val="none" w:sz="0" w:space="0" w:color="auto"/>
                <w:right w:val="none" w:sz="0" w:space="0" w:color="auto"/>
              </w:divBdr>
            </w:div>
            <w:div w:id="1382172684">
              <w:marLeft w:val="0"/>
              <w:marRight w:val="0"/>
              <w:marTop w:val="0"/>
              <w:marBottom w:val="0"/>
              <w:divBdr>
                <w:top w:val="none" w:sz="0" w:space="0" w:color="auto"/>
                <w:left w:val="none" w:sz="0" w:space="0" w:color="auto"/>
                <w:bottom w:val="none" w:sz="0" w:space="0" w:color="auto"/>
                <w:right w:val="none" w:sz="0" w:space="0" w:color="auto"/>
              </w:divBdr>
            </w:div>
            <w:div w:id="1399478011">
              <w:marLeft w:val="0"/>
              <w:marRight w:val="0"/>
              <w:marTop w:val="0"/>
              <w:marBottom w:val="0"/>
              <w:divBdr>
                <w:top w:val="none" w:sz="0" w:space="0" w:color="auto"/>
                <w:left w:val="none" w:sz="0" w:space="0" w:color="auto"/>
                <w:bottom w:val="none" w:sz="0" w:space="0" w:color="auto"/>
                <w:right w:val="none" w:sz="0" w:space="0" w:color="auto"/>
              </w:divBdr>
            </w:div>
            <w:div w:id="1423338378">
              <w:marLeft w:val="0"/>
              <w:marRight w:val="0"/>
              <w:marTop w:val="0"/>
              <w:marBottom w:val="0"/>
              <w:divBdr>
                <w:top w:val="none" w:sz="0" w:space="0" w:color="auto"/>
                <w:left w:val="none" w:sz="0" w:space="0" w:color="auto"/>
                <w:bottom w:val="none" w:sz="0" w:space="0" w:color="auto"/>
                <w:right w:val="none" w:sz="0" w:space="0" w:color="auto"/>
              </w:divBdr>
            </w:div>
            <w:div w:id="1426918550">
              <w:marLeft w:val="0"/>
              <w:marRight w:val="0"/>
              <w:marTop w:val="0"/>
              <w:marBottom w:val="0"/>
              <w:divBdr>
                <w:top w:val="none" w:sz="0" w:space="0" w:color="auto"/>
                <w:left w:val="none" w:sz="0" w:space="0" w:color="auto"/>
                <w:bottom w:val="none" w:sz="0" w:space="0" w:color="auto"/>
                <w:right w:val="none" w:sz="0" w:space="0" w:color="auto"/>
              </w:divBdr>
            </w:div>
            <w:div w:id="1440176669">
              <w:marLeft w:val="0"/>
              <w:marRight w:val="0"/>
              <w:marTop w:val="0"/>
              <w:marBottom w:val="0"/>
              <w:divBdr>
                <w:top w:val="none" w:sz="0" w:space="0" w:color="auto"/>
                <w:left w:val="none" w:sz="0" w:space="0" w:color="auto"/>
                <w:bottom w:val="none" w:sz="0" w:space="0" w:color="auto"/>
                <w:right w:val="none" w:sz="0" w:space="0" w:color="auto"/>
              </w:divBdr>
            </w:div>
            <w:div w:id="1447197625">
              <w:marLeft w:val="0"/>
              <w:marRight w:val="0"/>
              <w:marTop w:val="0"/>
              <w:marBottom w:val="0"/>
              <w:divBdr>
                <w:top w:val="none" w:sz="0" w:space="0" w:color="auto"/>
                <w:left w:val="none" w:sz="0" w:space="0" w:color="auto"/>
                <w:bottom w:val="none" w:sz="0" w:space="0" w:color="auto"/>
                <w:right w:val="none" w:sz="0" w:space="0" w:color="auto"/>
              </w:divBdr>
            </w:div>
            <w:div w:id="1447650601">
              <w:marLeft w:val="0"/>
              <w:marRight w:val="0"/>
              <w:marTop w:val="0"/>
              <w:marBottom w:val="0"/>
              <w:divBdr>
                <w:top w:val="none" w:sz="0" w:space="0" w:color="auto"/>
                <w:left w:val="none" w:sz="0" w:space="0" w:color="auto"/>
                <w:bottom w:val="none" w:sz="0" w:space="0" w:color="auto"/>
                <w:right w:val="none" w:sz="0" w:space="0" w:color="auto"/>
              </w:divBdr>
            </w:div>
            <w:div w:id="1477914499">
              <w:marLeft w:val="0"/>
              <w:marRight w:val="0"/>
              <w:marTop w:val="0"/>
              <w:marBottom w:val="0"/>
              <w:divBdr>
                <w:top w:val="none" w:sz="0" w:space="0" w:color="auto"/>
                <w:left w:val="none" w:sz="0" w:space="0" w:color="auto"/>
                <w:bottom w:val="none" w:sz="0" w:space="0" w:color="auto"/>
                <w:right w:val="none" w:sz="0" w:space="0" w:color="auto"/>
              </w:divBdr>
            </w:div>
            <w:div w:id="1478961162">
              <w:marLeft w:val="0"/>
              <w:marRight w:val="0"/>
              <w:marTop w:val="0"/>
              <w:marBottom w:val="0"/>
              <w:divBdr>
                <w:top w:val="none" w:sz="0" w:space="0" w:color="auto"/>
                <w:left w:val="none" w:sz="0" w:space="0" w:color="auto"/>
                <w:bottom w:val="none" w:sz="0" w:space="0" w:color="auto"/>
                <w:right w:val="none" w:sz="0" w:space="0" w:color="auto"/>
              </w:divBdr>
            </w:div>
            <w:div w:id="1483616392">
              <w:marLeft w:val="0"/>
              <w:marRight w:val="0"/>
              <w:marTop w:val="0"/>
              <w:marBottom w:val="0"/>
              <w:divBdr>
                <w:top w:val="none" w:sz="0" w:space="0" w:color="auto"/>
                <w:left w:val="none" w:sz="0" w:space="0" w:color="auto"/>
                <w:bottom w:val="none" w:sz="0" w:space="0" w:color="auto"/>
                <w:right w:val="none" w:sz="0" w:space="0" w:color="auto"/>
              </w:divBdr>
            </w:div>
            <w:div w:id="1490946783">
              <w:marLeft w:val="0"/>
              <w:marRight w:val="0"/>
              <w:marTop w:val="0"/>
              <w:marBottom w:val="0"/>
              <w:divBdr>
                <w:top w:val="none" w:sz="0" w:space="0" w:color="auto"/>
                <w:left w:val="none" w:sz="0" w:space="0" w:color="auto"/>
                <w:bottom w:val="none" w:sz="0" w:space="0" w:color="auto"/>
                <w:right w:val="none" w:sz="0" w:space="0" w:color="auto"/>
              </w:divBdr>
            </w:div>
            <w:div w:id="1495023971">
              <w:marLeft w:val="0"/>
              <w:marRight w:val="0"/>
              <w:marTop w:val="0"/>
              <w:marBottom w:val="0"/>
              <w:divBdr>
                <w:top w:val="none" w:sz="0" w:space="0" w:color="auto"/>
                <w:left w:val="none" w:sz="0" w:space="0" w:color="auto"/>
                <w:bottom w:val="none" w:sz="0" w:space="0" w:color="auto"/>
                <w:right w:val="none" w:sz="0" w:space="0" w:color="auto"/>
              </w:divBdr>
            </w:div>
            <w:div w:id="1498614066">
              <w:marLeft w:val="0"/>
              <w:marRight w:val="0"/>
              <w:marTop w:val="0"/>
              <w:marBottom w:val="0"/>
              <w:divBdr>
                <w:top w:val="none" w:sz="0" w:space="0" w:color="auto"/>
                <w:left w:val="none" w:sz="0" w:space="0" w:color="auto"/>
                <w:bottom w:val="none" w:sz="0" w:space="0" w:color="auto"/>
                <w:right w:val="none" w:sz="0" w:space="0" w:color="auto"/>
              </w:divBdr>
            </w:div>
            <w:div w:id="1538545317">
              <w:marLeft w:val="0"/>
              <w:marRight w:val="0"/>
              <w:marTop w:val="0"/>
              <w:marBottom w:val="0"/>
              <w:divBdr>
                <w:top w:val="none" w:sz="0" w:space="0" w:color="auto"/>
                <w:left w:val="none" w:sz="0" w:space="0" w:color="auto"/>
                <w:bottom w:val="none" w:sz="0" w:space="0" w:color="auto"/>
                <w:right w:val="none" w:sz="0" w:space="0" w:color="auto"/>
              </w:divBdr>
            </w:div>
            <w:div w:id="1553930699">
              <w:marLeft w:val="0"/>
              <w:marRight w:val="0"/>
              <w:marTop w:val="0"/>
              <w:marBottom w:val="0"/>
              <w:divBdr>
                <w:top w:val="none" w:sz="0" w:space="0" w:color="auto"/>
                <w:left w:val="none" w:sz="0" w:space="0" w:color="auto"/>
                <w:bottom w:val="none" w:sz="0" w:space="0" w:color="auto"/>
                <w:right w:val="none" w:sz="0" w:space="0" w:color="auto"/>
              </w:divBdr>
            </w:div>
            <w:div w:id="1563559678">
              <w:marLeft w:val="0"/>
              <w:marRight w:val="0"/>
              <w:marTop w:val="0"/>
              <w:marBottom w:val="0"/>
              <w:divBdr>
                <w:top w:val="none" w:sz="0" w:space="0" w:color="auto"/>
                <w:left w:val="none" w:sz="0" w:space="0" w:color="auto"/>
                <w:bottom w:val="none" w:sz="0" w:space="0" w:color="auto"/>
                <w:right w:val="none" w:sz="0" w:space="0" w:color="auto"/>
              </w:divBdr>
            </w:div>
            <w:div w:id="1580140981">
              <w:marLeft w:val="0"/>
              <w:marRight w:val="0"/>
              <w:marTop w:val="0"/>
              <w:marBottom w:val="0"/>
              <w:divBdr>
                <w:top w:val="none" w:sz="0" w:space="0" w:color="auto"/>
                <w:left w:val="none" w:sz="0" w:space="0" w:color="auto"/>
                <w:bottom w:val="none" w:sz="0" w:space="0" w:color="auto"/>
                <w:right w:val="none" w:sz="0" w:space="0" w:color="auto"/>
              </w:divBdr>
            </w:div>
            <w:div w:id="1580673534">
              <w:marLeft w:val="0"/>
              <w:marRight w:val="0"/>
              <w:marTop w:val="0"/>
              <w:marBottom w:val="0"/>
              <w:divBdr>
                <w:top w:val="none" w:sz="0" w:space="0" w:color="auto"/>
                <w:left w:val="none" w:sz="0" w:space="0" w:color="auto"/>
                <w:bottom w:val="none" w:sz="0" w:space="0" w:color="auto"/>
                <w:right w:val="none" w:sz="0" w:space="0" w:color="auto"/>
              </w:divBdr>
            </w:div>
            <w:div w:id="1597401393">
              <w:marLeft w:val="0"/>
              <w:marRight w:val="0"/>
              <w:marTop w:val="0"/>
              <w:marBottom w:val="0"/>
              <w:divBdr>
                <w:top w:val="none" w:sz="0" w:space="0" w:color="auto"/>
                <w:left w:val="none" w:sz="0" w:space="0" w:color="auto"/>
                <w:bottom w:val="none" w:sz="0" w:space="0" w:color="auto"/>
                <w:right w:val="none" w:sz="0" w:space="0" w:color="auto"/>
              </w:divBdr>
            </w:div>
            <w:div w:id="1608541170">
              <w:marLeft w:val="0"/>
              <w:marRight w:val="0"/>
              <w:marTop w:val="0"/>
              <w:marBottom w:val="0"/>
              <w:divBdr>
                <w:top w:val="none" w:sz="0" w:space="0" w:color="auto"/>
                <w:left w:val="none" w:sz="0" w:space="0" w:color="auto"/>
                <w:bottom w:val="none" w:sz="0" w:space="0" w:color="auto"/>
                <w:right w:val="none" w:sz="0" w:space="0" w:color="auto"/>
              </w:divBdr>
            </w:div>
            <w:div w:id="1611745452">
              <w:marLeft w:val="0"/>
              <w:marRight w:val="0"/>
              <w:marTop w:val="0"/>
              <w:marBottom w:val="0"/>
              <w:divBdr>
                <w:top w:val="none" w:sz="0" w:space="0" w:color="auto"/>
                <w:left w:val="none" w:sz="0" w:space="0" w:color="auto"/>
                <w:bottom w:val="none" w:sz="0" w:space="0" w:color="auto"/>
                <w:right w:val="none" w:sz="0" w:space="0" w:color="auto"/>
              </w:divBdr>
            </w:div>
            <w:div w:id="1613509471">
              <w:marLeft w:val="0"/>
              <w:marRight w:val="0"/>
              <w:marTop w:val="0"/>
              <w:marBottom w:val="0"/>
              <w:divBdr>
                <w:top w:val="none" w:sz="0" w:space="0" w:color="auto"/>
                <w:left w:val="none" w:sz="0" w:space="0" w:color="auto"/>
                <w:bottom w:val="none" w:sz="0" w:space="0" w:color="auto"/>
                <w:right w:val="none" w:sz="0" w:space="0" w:color="auto"/>
              </w:divBdr>
            </w:div>
            <w:div w:id="1614938895">
              <w:marLeft w:val="0"/>
              <w:marRight w:val="0"/>
              <w:marTop w:val="0"/>
              <w:marBottom w:val="0"/>
              <w:divBdr>
                <w:top w:val="none" w:sz="0" w:space="0" w:color="auto"/>
                <w:left w:val="none" w:sz="0" w:space="0" w:color="auto"/>
                <w:bottom w:val="none" w:sz="0" w:space="0" w:color="auto"/>
                <w:right w:val="none" w:sz="0" w:space="0" w:color="auto"/>
              </w:divBdr>
            </w:div>
            <w:div w:id="1633902773">
              <w:marLeft w:val="0"/>
              <w:marRight w:val="0"/>
              <w:marTop w:val="0"/>
              <w:marBottom w:val="0"/>
              <w:divBdr>
                <w:top w:val="none" w:sz="0" w:space="0" w:color="auto"/>
                <w:left w:val="none" w:sz="0" w:space="0" w:color="auto"/>
                <w:bottom w:val="none" w:sz="0" w:space="0" w:color="auto"/>
                <w:right w:val="none" w:sz="0" w:space="0" w:color="auto"/>
              </w:divBdr>
            </w:div>
            <w:div w:id="1639334071">
              <w:marLeft w:val="0"/>
              <w:marRight w:val="0"/>
              <w:marTop w:val="0"/>
              <w:marBottom w:val="0"/>
              <w:divBdr>
                <w:top w:val="none" w:sz="0" w:space="0" w:color="auto"/>
                <w:left w:val="none" w:sz="0" w:space="0" w:color="auto"/>
                <w:bottom w:val="none" w:sz="0" w:space="0" w:color="auto"/>
                <w:right w:val="none" w:sz="0" w:space="0" w:color="auto"/>
              </w:divBdr>
            </w:div>
            <w:div w:id="1641760680">
              <w:marLeft w:val="0"/>
              <w:marRight w:val="0"/>
              <w:marTop w:val="0"/>
              <w:marBottom w:val="0"/>
              <w:divBdr>
                <w:top w:val="none" w:sz="0" w:space="0" w:color="auto"/>
                <w:left w:val="none" w:sz="0" w:space="0" w:color="auto"/>
                <w:bottom w:val="none" w:sz="0" w:space="0" w:color="auto"/>
                <w:right w:val="none" w:sz="0" w:space="0" w:color="auto"/>
              </w:divBdr>
            </w:div>
            <w:div w:id="1672904659">
              <w:marLeft w:val="0"/>
              <w:marRight w:val="0"/>
              <w:marTop w:val="0"/>
              <w:marBottom w:val="0"/>
              <w:divBdr>
                <w:top w:val="none" w:sz="0" w:space="0" w:color="auto"/>
                <w:left w:val="none" w:sz="0" w:space="0" w:color="auto"/>
                <w:bottom w:val="none" w:sz="0" w:space="0" w:color="auto"/>
                <w:right w:val="none" w:sz="0" w:space="0" w:color="auto"/>
              </w:divBdr>
            </w:div>
            <w:div w:id="1674725937">
              <w:marLeft w:val="0"/>
              <w:marRight w:val="0"/>
              <w:marTop w:val="0"/>
              <w:marBottom w:val="0"/>
              <w:divBdr>
                <w:top w:val="none" w:sz="0" w:space="0" w:color="auto"/>
                <w:left w:val="none" w:sz="0" w:space="0" w:color="auto"/>
                <w:bottom w:val="none" w:sz="0" w:space="0" w:color="auto"/>
                <w:right w:val="none" w:sz="0" w:space="0" w:color="auto"/>
              </w:divBdr>
            </w:div>
            <w:div w:id="1694653551">
              <w:marLeft w:val="0"/>
              <w:marRight w:val="0"/>
              <w:marTop w:val="0"/>
              <w:marBottom w:val="0"/>
              <w:divBdr>
                <w:top w:val="none" w:sz="0" w:space="0" w:color="auto"/>
                <w:left w:val="none" w:sz="0" w:space="0" w:color="auto"/>
                <w:bottom w:val="none" w:sz="0" w:space="0" w:color="auto"/>
                <w:right w:val="none" w:sz="0" w:space="0" w:color="auto"/>
              </w:divBdr>
            </w:div>
            <w:div w:id="1711148090">
              <w:marLeft w:val="0"/>
              <w:marRight w:val="0"/>
              <w:marTop w:val="0"/>
              <w:marBottom w:val="0"/>
              <w:divBdr>
                <w:top w:val="none" w:sz="0" w:space="0" w:color="auto"/>
                <w:left w:val="none" w:sz="0" w:space="0" w:color="auto"/>
                <w:bottom w:val="none" w:sz="0" w:space="0" w:color="auto"/>
                <w:right w:val="none" w:sz="0" w:space="0" w:color="auto"/>
              </w:divBdr>
            </w:div>
            <w:div w:id="1714966170">
              <w:marLeft w:val="0"/>
              <w:marRight w:val="0"/>
              <w:marTop w:val="0"/>
              <w:marBottom w:val="0"/>
              <w:divBdr>
                <w:top w:val="none" w:sz="0" w:space="0" w:color="auto"/>
                <w:left w:val="none" w:sz="0" w:space="0" w:color="auto"/>
                <w:bottom w:val="none" w:sz="0" w:space="0" w:color="auto"/>
                <w:right w:val="none" w:sz="0" w:space="0" w:color="auto"/>
              </w:divBdr>
            </w:div>
            <w:div w:id="1718968635">
              <w:marLeft w:val="0"/>
              <w:marRight w:val="0"/>
              <w:marTop w:val="0"/>
              <w:marBottom w:val="0"/>
              <w:divBdr>
                <w:top w:val="none" w:sz="0" w:space="0" w:color="auto"/>
                <w:left w:val="none" w:sz="0" w:space="0" w:color="auto"/>
                <w:bottom w:val="none" w:sz="0" w:space="0" w:color="auto"/>
                <w:right w:val="none" w:sz="0" w:space="0" w:color="auto"/>
              </w:divBdr>
            </w:div>
            <w:div w:id="1719206111">
              <w:marLeft w:val="0"/>
              <w:marRight w:val="0"/>
              <w:marTop w:val="0"/>
              <w:marBottom w:val="0"/>
              <w:divBdr>
                <w:top w:val="none" w:sz="0" w:space="0" w:color="auto"/>
                <w:left w:val="none" w:sz="0" w:space="0" w:color="auto"/>
                <w:bottom w:val="none" w:sz="0" w:space="0" w:color="auto"/>
                <w:right w:val="none" w:sz="0" w:space="0" w:color="auto"/>
              </w:divBdr>
            </w:div>
            <w:div w:id="1727803477">
              <w:marLeft w:val="0"/>
              <w:marRight w:val="0"/>
              <w:marTop w:val="0"/>
              <w:marBottom w:val="0"/>
              <w:divBdr>
                <w:top w:val="none" w:sz="0" w:space="0" w:color="auto"/>
                <w:left w:val="none" w:sz="0" w:space="0" w:color="auto"/>
                <w:bottom w:val="none" w:sz="0" w:space="0" w:color="auto"/>
                <w:right w:val="none" w:sz="0" w:space="0" w:color="auto"/>
              </w:divBdr>
            </w:div>
            <w:div w:id="1729381679">
              <w:marLeft w:val="0"/>
              <w:marRight w:val="0"/>
              <w:marTop w:val="0"/>
              <w:marBottom w:val="0"/>
              <w:divBdr>
                <w:top w:val="none" w:sz="0" w:space="0" w:color="auto"/>
                <w:left w:val="none" w:sz="0" w:space="0" w:color="auto"/>
                <w:bottom w:val="none" w:sz="0" w:space="0" w:color="auto"/>
                <w:right w:val="none" w:sz="0" w:space="0" w:color="auto"/>
              </w:divBdr>
            </w:div>
            <w:div w:id="1734042877">
              <w:marLeft w:val="0"/>
              <w:marRight w:val="0"/>
              <w:marTop w:val="0"/>
              <w:marBottom w:val="0"/>
              <w:divBdr>
                <w:top w:val="none" w:sz="0" w:space="0" w:color="auto"/>
                <w:left w:val="none" w:sz="0" w:space="0" w:color="auto"/>
                <w:bottom w:val="none" w:sz="0" w:space="0" w:color="auto"/>
                <w:right w:val="none" w:sz="0" w:space="0" w:color="auto"/>
              </w:divBdr>
            </w:div>
            <w:div w:id="1736077486">
              <w:marLeft w:val="0"/>
              <w:marRight w:val="0"/>
              <w:marTop w:val="0"/>
              <w:marBottom w:val="0"/>
              <w:divBdr>
                <w:top w:val="none" w:sz="0" w:space="0" w:color="auto"/>
                <w:left w:val="none" w:sz="0" w:space="0" w:color="auto"/>
                <w:bottom w:val="none" w:sz="0" w:space="0" w:color="auto"/>
                <w:right w:val="none" w:sz="0" w:space="0" w:color="auto"/>
              </w:divBdr>
            </w:div>
            <w:div w:id="1754818157">
              <w:marLeft w:val="0"/>
              <w:marRight w:val="0"/>
              <w:marTop w:val="0"/>
              <w:marBottom w:val="0"/>
              <w:divBdr>
                <w:top w:val="none" w:sz="0" w:space="0" w:color="auto"/>
                <w:left w:val="none" w:sz="0" w:space="0" w:color="auto"/>
                <w:bottom w:val="none" w:sz="0" w:space="0" w:color="auto"/>
                <w:right w:val="none" w:sz="0" w:space="0" w:color="auto"/>
              </w:divBdr>
            </w:div>
            <w:div w:id="1755513433">
              <w:marLeft w:val="0"/>
              <w:marRight w:val="0"/>
              <w:marTop w:val="0"/>
              <w:marBottom w:val="0"/>
              <w:divBdr>
                <w:top w:val="none" w:sz="0" w:space="0" w:color="auto"/>
                <w:left w:val="none" w:sz="0" w:space="0" w:color="auto"/>
                <w:bottom w:val="none" w:sz="0" w:space="0" w:color="auto"/>
                <w:right w:val="none" w:sz="0" w:space="0" w:color="auto"/>
              </w:divBdr>
            </w:div>
            <w:div w:id="1770926143">
              <w:marLeft w:val="0"/>
              <w:marRight w:val="0"/>
              <w:marTop w:val="0"/>
              <w:marBottom w:val="0"/>
              <w:divBdr>
                <w:top w:val="none" w:sz="0" w:space="0" w:color="auto"/>
                <w:left w:val="none" w:sz="0" w:space="0" w:color="auto"/>
                <w:bottom w:val="none" w:sz="0" w:space="0" w:color="auto"/>
                <w:right w:val="none" w:sz="0" w:space="0" w:color="auto"/>
              </w:divBdr>
            </w:div>
            <w:div w:id="1774281984">
              <w:marLeft w:val="0"/>
              <w:marRight w:val="0"/>
              <w:marTop w:val="0"/>
              <w:marBottom w:val="0"/>
              <w:divBdr>
                <w:top w:val="none" w:sz="0" w:space="0" w:color="auto"/>
                <w:left w:val="none" w:sz="0" w:space="0" w:color="auto"/>
                <w:bottom w:val="none" w:sz="0" w:space="0" w:color="auto"/>
                <w:right w:val="none" w:sz="0" w:space="0" w:color="auto"/>
              </w:divBdr>
            </w:div>
            <w:div w:id="1798841381">
              <w:marLeft w:val="0"/>
              <w:marRight w:val="0"/>
              <w:marTop w:val="0"/>
              <w:marBottom w:val="0"/>
              <w:divBdr>
                <w:top w:val="none" w:sz="0" w:space="0" w:color="auto"/>
                <w:left w:val="none" w:sz="0" w:space="0" w:color="auto"/>
                <w:bottom w:val="none" w:sz="0" w:space="0" w:color="auto"/>
                <w:right w:val="none" w:sz="0" w:space="0" w:color="auto"/>
              </w:divBdr>
            </w:div>
            <w:div w:id="1799756221">
              <w:marLeft w:val="0"/>
              <w:marRight w:val="0"/>
              <w:marTop w:val="0"/>
              <w:marBottom w:val="0"/>
              <w:divBdr>
                <w:top w:val="none" w:sz="0" w:space="0" w:color="auto"/>
                <w:left w:val="none" w:sz="0" w:space="0" w:color="auto"/>
                <w:bottom w:val="none" w:sz="0" w:space="0" w:color="auto"/>
                <w:right w:val="none" w:sz="0" w:space="0" w:color="auto"/>
              </w:divBdr>
            </w:div>
            <w:div w:id="1809203991">
              <w:marLeft w:val="0"/>
              <w:marRight w:val="0"/>
              <w:marTop w:val="0"/>
              <w:marBottom w:val="0"/>
              <w:divBdr>
                <w:top w:val="none" w:sz="0" w:space="0" w:color="auto"/>
                <w:left w:val="none" w:sz="0" w:space="0" w:color="auto"/>
                <w:bottom w:val="none" w:sz="0" w:space="0" w:color="auto"/>
                <w:right w:val="none" w:sz="0" w:space="0" w:color="auto"/>
              </w:divBdr>
            </w:div>
            <w:div w:id="1812018216">
              <w:marLeft w:val="0"/>
              <w:marRight w:val="0"/>
              <w:marTop w:val="0"/>
              <w:marBottom w:val="0"/>
              <w:divBdr>
                <w:top w:val="none" w:sz="0" w:space="0" w:color="auto"/>
                <w:left w:val="none" w:sz="0" w:space="0" w:color="auto"/>
                <w:bottom w:val="none" w:sz="0" w:space="0" w:color="auto"/>
                <w:right w:val="none" w:sz="0" w:space="0" w:color="auto"/>
              </w:divBdr>
            </w:div>
            <w:div w:id="1816335086">
              <w:marLeft w:val="0"/>
              <w:marRight w:val="0"/>
              <w:marTop w:val="0"/>
              <w:marBottom w:val="0"/>
              <w:divBdr>
                <w:top w:val="none" w:sz="0" w:space="0" w:color="auto"/>
                <w:left w:val="none" w:sz="0" w:space="0" w:color="auto"/>
                <w:bottom w:val="none" w:sz="0" w:space="0" w:color="auto"/>
                <w:right w:val="none" w:sz="0" w:space="0" w:color="auto"/>
              </w:divBdr>
            </w:div>
            <w:div w:id="1819834505">
              <w:marLeft w:val="0"/>
              <w:marRight w:val="0"/>
              <w:marTop w:val="0"/>
              <w:marBottom w:val="0"/>
              <w:divBdr>
                <w:top w:val="none" w:sz="0" w:space="0" w:color="auto"/>
                <w:left w:val="none" w:sz="0" w:space="0" w:color="auto"/>
                <w:bottom w:val="none" w:sz="0" w:space="0" w:color="auto"/>
                <w:right w:val="none" w:sz="0" w:space="0" w:color="auto"/>
              </w:divBdr>
            </w:div>
            <w:div w:id="1825390760">
              <w:marLeft w:val="0"/>
              <w:marRight w:val="0"/>
              <w:marTop w:val="0"/>
              <w:marBottom w:val="0"/>
              <w:divBdr>
                <w:top w:val="none" w:sz="0" w:space="0" w:color="auto"/>
                <w:left w:val="none" w:sz="0" w:space="0" w:color="auto"/>
                <w:bottom w:val="none" w:sz="0" w:space="0" w:color="auto"/>
                <w:right w:val="none" w:sz="0" w:space="0" w:color="auto"/>
              </w:divBdr>
            </w:div>
            <w:div w:id="1833718141">
              <w:marLeft w:val="0"/>
              <w:marRight w:val="0"/>
              <w:marTop w:val="0"/>
              <w:marBottom w:val="0"/>
              <w:divBdr>
                <w:top w:val="none" w:sz="0" w:space="0" w:color="auto"/>
                <w:left w:val="none" w:sz="0" w:space="0" w:color="auto"/>
                <w:bottom w:val="none" w:sz="0" w:space="0" w:color="auto"/>
                <w:right w:val="none" w:sz="0" w:space="0" w:color="auto"/>
              </w:divBdr>
            </w:div>
            <w:div w:id="1853451298">
              <w:marLeft w:val="0"/>
              <w:marRight w:val="0"/>
              <w:marTop w:val="0"/>
              <w:marBottom w:val="0"/>
              <w:divBdr>
                <w:top w:val="none" w:sz="0" w:space="0" w:color="auto"/>
                <w:left w:val="none" w:sz="0" w:space="0" w:color="auto"/>
                <w:bottom w:val="none" w:sz="0" w:space="0" w:color="auto"/>
                <w:right w:val="none" w:sz="0" w:space="0" w:color="auto"/>
              </w:divBdr>
            </w:div>
            <w:div w:id="1859656531">
              <w:marLeft w:val="0"/>
              <w:marRight w:val="0"/>
              <w:marTop w:val="0"/>
              <w:marBottom w:val="0"/>
              <w:divBdr>
                <w:top w:val="none" w:sz="0" w:space="0" w:color="auto"/>
                <w:left w:val="none" w:sz="0" w:space="0" w:color="auto"/>
                <w:bottom w:val="none" w:sz="0" w:space="0" w:color="auto"/>
                <w:right w:val="none" w:sz="0" w:space="0" w:color="auto"/>
              </w:divBdr>
            </w:div>
            <w:div w:id="1862015831">
              <w:marLeft w:val="0"/>
              <w:marRight w:val="0"/>
              <w:marTop w:val="0"/>
              <w:marBottom w:val="0"/>
              <w:divBdr>
                <w:top w:val="none" w:sz="0" w:space="0" w:color="auto"/>
                <w:left w:val="none" w:sz="0" w:space="0" w:color="auto"/>
                <w:bottom w:val="none" w:sz="0" w:space="0" w:color="auto"/>
                <w:right w:val="none" w:sz="0" w:space="0" w:color="auto"/>
              </w:divBdr>
            </w:div>
            <w:div w:id="1870878000">
              <w:marLeft w:val="0"/>
              <w:marRight w:val="0"/>
              <w:marTop w:val="0"/>
              <w:marBottom w:val="0"/>
              <w:divBdr>
                <w:top w:val="none" w:sz="0" w:space="0" w:color="auto"/>
                <w:left w:val="none" w:sz="0" w:space="0" w:color="auto"/>
                <w:bottom w:val="none" w:sz="0" w:space="0" w:color="auto"/>
                <w:right w:val="none" w:sz="0" w:space="0" w:color="auto"/>
              </w:divBdr>
            </w:div>
            <w:div w:id="1871602732">
              <w:marLeft w:val="0"/>
              <w:marRight w:val="0"/>
              <w:marTop w:val="0"/>
              <w:marBottom w:val="0"/>
              <w:divBdr>
                <w:top w:val="none" w:sz="0" w:space="0" w:color="auto"/>
                <w:left w:val="none" w:sz="0" w:space="0" w:color="auto"/>
                <w:bottom w:val="none" w:sz="0" w:space="0" w:color="auto"/>
                <w:right w:val="none" w:sz="0" w:space="0" w:color="auto"/>
              </w:divBdr>
            </w:div>
            <w:div w:id="1873305304">
              <w:marLeft w:val="0"/>
              <w:marRight w:val="0"/>
              <w:marTop w:val="0"/>
              <w:marBottom w:val="0"/>
              <w:divBdr>
                <w:top w:val="none" w:sz="0" w:space="0" w:color="auto"/>
                <w:left w:val="none" w:sz="0" w:space="0" w:color="auto"/>
                <w:bottom w:val="none" w:sz="0" w:space="0" w:color="auto"/>
                <w:right w:val="none" w:sz="0" w:space="0" w:color="auto"/>
              </w:divBdr>
            </w:div>
            <w:div w:id="1882201748">
              <w:marLeft w:val="0"/>
              <w:marRight w:val="0"/>
              <w:marTop w:val="0"/>
              <w:marBottom w:val="0"/>
              <w:divBdr>
                <w:top w:val="none" w:sz="0" w:space="0" w:color="auto"/>
                <w:left w:val="none" w:sz="0" w:space="0" w:color="auto"/>
                <w:bottom w:val="none" w:sz="0" w:space="0" w:color="auto"/>
                <w:right w:val="none" w:sz="0" w:space="0" w:color="auto"/>
              </w:divBdr>
            </w:div>
            <w:div w:id="1883705974">
              <w:marLeft w:val="0"/>
              <w:marRight w:val="0"/>
              <w:marTop w:val="0"/>
              <w:marBottom w:val="0"/>
              <w:divBdr>
                <w:top w:val="none" w:sz="0" w:space="0" w:color="auto"/>
                <w:left w:val="none" w:sz="0" w:space="0" w:color="auto"/>
                <w:bottom w:val="none" w:sz="0" w:space="0" w:color="auto"/>
                <w:right w:val="none" w:sz="0" w:space="0" w:color="auto"/>
              </w:divBdr>
            </w:div>
            <w:div w:id="1895966199">
              <w:marLeft w:val="0"/>
              <w:marRight w:val="0"/>
              <w:marTop w:val="0"/>
              <w:marBottom w:val="0"/>
              <w:divBdr>
                <w:top w:val="none" w:sz="0" w:space="0" w:color="auto"/>
                <w:left w:val="none" w:sz="0" w:space="0" w:color="auto"/>
                <w:bottom w:val="none" w:sz="0" w:space="0" w:color="auto"/>
                <w:right w:val="none" w:sz="0" w:space="0" w:color="auto"/>
              </w:divBdr>
            </w:div>
            <w:div w:id="1898739422">
              <w:marLeft w:val="0"/>
              <w:marRight w:val="0"/>
              <w:marTop w:val="0"/>
              <w:marBottom w:val="0"/>
              <w:divBdr>
                <w:top w:val="none" w:sz="0" w:space="0" w:color="auto"/>
                <w:left w:val="none" w:sz="0" w:space="0" w:color="auto"/>
                <w:bottom w:val="none" w:sz="0" w:space="0" w:color="auto"/>
                <w:right w:val="none" w:sz="0" w:space="0" w:color="auto"/>
              </w:divBdr>
            </w:div>
            <w:div w:id="1913462654">
              <w:marLeft w:val="0"/>
              <w:marRight w:val="0"/>
              <w:marTop w:val="0"/>
              <w:marBottom w:val="0"/>
              <w:divBdr>
                <w:top w:val="none" w:sz="0" w:space="0" w:color="auto"/>
                <w:left w:val="none" w:sz="0" w:space="0" w:color="auto"/>
                <w:bottom w:val="none" w:sz="0" w:space="0" w:color="auto"/>
                <w:right w:val="none" w:sz="0" w:space="0" w:color="auto"/>
              </w:divBdr>
            </w:div>
            <w:div w:id="1914309945">
              <w:marLeft w:val="0"/>
              <w:marRight w:val="0"/>
              <w:marTop w:val="0"/>
              <w:marBottom w:val="0"/>
              <w:divBdr>
                <w:top w:val="none" w:sz="0" w:space="0" w:color="auto"/>
                <w:left w:val="none" w:sz="0" w:space="0" w:color="auto"/>
                <w:bottom w:val="none" w:sz="0" w:space="0" w:color="auto"/>
                <w:right w:val="none" w:sz="0" w:space="0" w:color="auto"/>
              </w:divBdr>
            </w:div>
            <w:div w:id="1922713125">
              <w:marLeft w:val="0"/>
              <w:marRight w:val="0"/>
              <w:marTop w:val="0"/>
              <w:marBottom w:val="0"/>
              <w:divBdr>
                <w:top w:val="none" w:sz="0" w:space="0" w:color="auto"/>
                <w:left w:val="none" w:sz="0" w:space="0" w:color="auto"/>
                <w:bottom w:val="none" w:sz="0" w:space="0" w:color="auto"/>
                <w:right w:val="none" w:sz="0" w:space="0" w:color="auto"/>
              </w:divBdr>
            </w:div>
            <w:div w:id="1942375325">
              <w:marLeft w:val="0"/>
              <w:marRight w:val="0"/>
              <w:marTop w:val="0"/>
              <w:marBottom w:val="0"/>
              <w:divBdr>
                <w:top w:val="none" w:sz="0" w:space="0" w:color="auto"/>
                <w:left w:val="none" w:sz="0" w:space="0" w:color="auto"/>
                <w:bottom w:val="none" w:sz="0" w:space="0" w:color="auto"/>
                <w:right w:val="none" w:sz="0" w:space="0" w:color="auto"/>
              </w:divBdr>
            </w:div>
            <w:div w:id="1950620488">
              <w:marLeft w:val="0"/>
              <w:marRight w:val="0"/>
              <w:marTop w:val="0"/>
              <w:marBottom w:val="0"/>
              <w:divBdr>
                <w:top w:val="none" w:sz="0" w:space="0" w:color="auto"/>
                <w:left w:val="none" w:sz="0" w:space="0" w:color="auto"/>
                <w:bottom w:val="none" w:sz="0" w:space="0" w:color="auto"/>
                <w:right w:val="none" w:sz="0" w:space="0" w:color="auto"/>
              </w:divBdr>
            </w:div>
            <w:div w:id="1983995819">
              <w:marLeft w:val="0"/>
              <w:marRight w:val="0"/>
              <w:marTop w:val="0"/>
              <w:marBottom w:val="0"/>
              <w:divBdr>
                <w:top w:val="none" w:sz="0" w:space="0" w:color="auto"/>
                <w:left w:val="none" w:sz="0" w:space="0" w:color="auto"/>
                <w:bottom w:val="none" w:sz="0" w:space="0" w:color="auto"/>
                <w:right w:val="none" w:sz="0" w:space="0" w:color="auto"/>
              </w:divBdr>
            </w:div>
            <w:div w:id="1996956393">
              <w:marLeft w:val="0"/>
              <w:marRight w:val="0"/>
              <w:marTop w:val="0"/>
              <w:marBottom w:val="0"/>
              <w:divBdr>
                <w:top w:val="none" w:sz="0" w:space="0" w:color="auto"/>
                <w:left w:val="none" w:sz="0" w:space="0" w:color="auto"/>
                <w:bottom w:val="none" w:sz="0" w:space="0" w:color="auto"/>
                <w:right w:val="none" w:sz="0" w:space="0" w:color="auto"/>
              </w:divBdr>
            </w:div>
            <w:div w:id="2001807092">
              <w:marLeft w:val="0"/>
              <w:marRight w:val="0"/>
              <w:marTop w:val="0"/>
              <w:marBottom w:val="0"/>
              <w:divBdr>
                <w:top w:val="none" w:sz="0" w:space="0" w:color="auto"/>
                <w:left w:val="none" w:sz="0" w:space="0" w:color="auto"/>
                <w:bottom w:val="none" w:sz="0" w:space="0" w:color="auto"/>
                <w:right w:val="none" w:sz="0" w:space="0" w:color="auto"/>
              </w:divBdr>
            </w:div>
            <w:div w:id="2021657874">
              <w:marLeft w:val="0"/>
              <w:marRight w:val="0"/>
              <w:marTop w:val="0"/>
              <w:marBottom w:val="0"/>
              <w:divBdr>
                <w:top w:val="none" w:sz="0" w:space="0" w:color="auto"/>
                <w:left w:val="none" w:sz="0" w:space="0" w:color="auto"/>
                <w:bottom w:val="none" w:sz="0" w:space="0" w:color="auto"/>
                <w:right w:val="none" w:sz="0" w:space="0" w:color="auto"/>
              </w:divBdr>
            </w:div>
            <w:div w:id="2036690566">
              <w:marLeft w:val="0"/>
              <w:marRight w:val="0"/>
              <w:marTop w:val="0"/>
              <w:marBottom w:val="0"/>
              <w:divBdr>
                <w:top w:val="none" w:sz="0" w:space="0" w:color="auto"/>
                <w:left w:val="none" w:sz="0" w:space="0" w:color="auto"/>
                <w:bottom w:val="none" w:sz="0" w:space="0" w:color="auto"/>
                <w:right w:val="none" w:sz="0" w:space="0" w:color="auto"/>
              </w:divBdr>
            </w:div>
            <w:div w:id="2037805720">
              <w:marLeft w:val="0"/>
              <w:marRight w:val="0"/>
              <w:marTop w:val="0"/>
              <w:marBottom w:val="0"/>
              <w:divBdr>
                <w:top w:val="none" w:sz="0" w:space="0" w:color="auto"/>
                <w:left w:val="none" w:sz="0" w:space="0" w:color="auto"/>
                <w:bottom w:val="none" w:sz="0" w:space="0" w:color="auto"/>
                <w:right w:val="none" w:sz="0" w:space="0" w:color="auto"/>
              </w:divBdr>
            </w:div>
            <w:div w:id="2043171341">
              <w:marLeft w:val="0"/>
              <w:marRight w:val="0"/>
              <w:marTop w:val="0"/>
              <w:marBottom w:val="0"/>
              <w:divBdr>
                <w:top w:val="none" w:sz="0" w:space="0" w:color="auto"/>
                <w:left w:val="none" w:sz="0" w:space="0" w:color="auto"/>
                <w:bottom w:val="none" w:sz="0" w:space="0" w:color="auto"/>
                <w:right w:val="none" w:sz="0" w:space="0" w:color="auto"/>
              </w:divBdr>
            </w:div>
            <w:div w:id="2044859560">
              <w:marLeft w:val="0"/>
              <w:marRight w:val="0"/>
              <w:marTop w:val="0"/>
              <w:marBottom w:val="0"/>
              <w:divBdr>
                <w:top w:val="none" w:sz="0" w:space="0" w:color="auto"/>
                <w:left w:val="none" w:sz="0" w:space="0" w:color="auto"/>
                <w:bottom w:val="none" w:sz="0" w:space="0" w:color="auto"/>
                <w:right w:val="none" w:sz="0" w:space="0" w:color="auto"/>
              </w:divBdr>
            </w:div>
            <w:div w:id="2057654441">
              <w:marLeft w:val="0"/>
              <w:marRight w:val="0"/>
              <w:marTop w:val="0"/>
              <w:marBottom w:val="0"/>
              <w:divBdr>
                <w:top w:val="none" w:sz="0" w:space="0" w:color="auto"/>
                <w:left w:val="none" w:sz="0" w:space="0" w:color="auto"/>
                <w:bottom w:val="none" w:sz="0" w:space="0" w:color="auto"/>
                <w:right w:val="none" w:sz="0" w:space="0" w:color="auto"/>
              </w:divBdr>
            </w:div>
            <w:div w:id="2064669001">
              <w:marLeft w:val="0"/>
              <w:marRight w:val="0"/>
              <w:marTop w:val="0"/>
              <w:marBottom w:val="0"/>
              <w:divBdr>
                <w:top w:val="none" w:sz="0" w:space="0" w:color="auto"/>
                <w:left w:val="none" w:sz="0" w:space="0" w:color="auto"/>
                <w:bottom w:val="none" w:sz="0" w:space="0" w:color="auto"/>
                <w:right w:val="none" w:sz="0" w:space="0" w:color="auto"/>
              </w:divBdr>
            </w:div>
            <w:div w:id="2084527307">
              <w:marLeft w:val="0"/>
              <w:marRight w:val="0"/>
              <w:marTop w:val="0"/>
              <w:marBottom w:val="0"/>
              <w:divBdr>
                <w:top w:val="none" w:sz="0" w:space="0" w:color="auto"/>
                <w:left w:val="none" w:sz="0" w:space="0" w:color="auto"/>
                <w:bottom w:val="none" w:sz="0" w:space="0" w:color="auto"/>
                <w:right w:val="none" w:sz="0" w:space="0" w:color="auto"/>
              </w:divBdr>
            </w:div>
            <w:div w:id="2140681930">
              <w:marLeft w:val="0"/>
              <w:marRight w:val="0"/>
              <w:marTop w:val="0"/>
              <w:marBottom w:val="0"/>
              <w:divBdr>
                <w:top w:val="none" w:sz="0" w:space="0" w:color="auto"/>
                <w:left w:val="none" w:sz="0" w:space="0" w:color="auto"/>
                <w:bottom w:val="none" w:sz="0" w:space="0" w:color="auto"/>
                <w:right w:val="none" w:sz="0" w:space="0" w:color="auto"/>
              </w:divBdr>
            </w:div>
            <w:div w:id="2144737343">
              <w:marLeft w:val="0"/>
              <w:marRight w:val="0"/>
              <w:marTop w:val="0"/>
              <w:marBottom w:val="0"/>
              <w:divBdr>
                <w:top w:val="none" w:sz="0" w:space="0" w:color="auto"/>
                <w:left w:val="none" w:sz="0" w:space="0" w:color="auto"/>
                <w:bottom w:val="none" w:sz="0" w:space="0" w:color="auto"/>
                <w:right w:val="none" w:sz="0" w:space="0" w:color="auto"/>
              </w:divBdr>
            </w:div>
            <w:div w:id="2146505974">
              <w:marLeft w:val="0"/>
              <w:marRight w:val="0"/>
              <w:marTop w:val="0"/>
              <w:marBottom w:val="0"/>
              <w:divBdr>
                <w:top w:val="none" w:sz="0" w:space="0" w:color="auto"/>
                <w:left w:val="none" w:sz="0" w:space="0" w:color="auto"/>
                <w:bottom w:val="none" w:sz="0" w:space="0" w:color="auto"/>
                <w:right w:val="none" w:sz="0" w:space="0" w:color="auto"/>
              </w:divBdr>
            </w:div>
            <w:div w:id="214715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45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5\Desktop\Nowe%20zasady%202024%20-%20po%20zmianie%20rozporz&#261;dzenia\wadowice.prac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DBD81-25AB-4ABB-9617-CEF160C4B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6022</Words>
  <Characters>36137</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y</vt:lpstr>
    </vt:vector>
  </TitlesOfParts>
  <Company>b</Company>
  <LinksUpToDate>false</LinksUpToDate>
  <CharactersWithSpaces>42075</CharactersWithSpaces>
  <SharedDoc>false</SharedDoc>
  <HLinks>
    <vt:vector size="12" baseType="variant">
      <vt:variant>
        <vt:i4>1245271</vt:i4>
      </vt:variant>
      <vt:variant>
        <vt:i4>3</vt:i4>
      </vt:variant>
      <vt:variant>
        <vt:i4>0</vt:i4>
      </vt:variant>
      <vt:variant>
        <vt:i4>5</vt:i4>
      </vt:variant>
      <vt:variant>
        <vt:lpwstr>wadowice.praca.gov.pl</vt:lpwstr>
      </vt:variant>
      <vt:variant>
        <vt:lpwstr/>
      </vt:variant>
      <vt:variant>
        <vt:i4>1245271</vt:i4>
      </vt:variant>
      <vt:variant>
        <vt:i4>0</vt:i4>
      </vt:variant>
      <vt:variant>
        <vt:i4>0</vt:i4>
      </vt:variant>
      <vt:variant>
        <vt:i4>5</vt:i4>
      </vt:variant>
      <vt:variant>
        <vt:lpwstr>wadowice.praca.gov.pl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dc:title>
  <dc:subject/>
  <dc:creator>a</dc:creator>
  <cp:keywords/>
  <cp:lastModifiedBy>5</cp:lastModifiedBy>
  <cp:revision>6</cp:revision>
  <cp:lastPrinted>2025-06-12T10:59:00Z</cp:lastPrinted>
  <dcterms:created xsi:type="dcterms:W3CDTF">2025-06-12T11:55:00Z</dcterms:created>
  <dcterms:modified xsi:type="dcterms:W3CDTF">2025-06-17T11:59:00Z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