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3C" w:rsidRPr="00D571AA" w:rsidRDefault="00086DC8" w:rsidP="00086DC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70AD47" w:themeColor="accent6"/>
          <w:sz w:val="32"/>
          <w:szCs w:val="32"/>
          <w:lang w:eastAsia="pl-PL"/>
        </w:rPr>
      </w:pPr>
      <w:r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>I</w:t>
      </w:r>
      <w:r w:rsidR="0061283C"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>nformacj</w:t>
      </w:r>
      <w:r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>a</w:t>
      </w:r>
      <w:r w:rsidR="0061283C" w:rsidRPr="00D571AA">
        <w:rPr>
          <w:rFonts w:ascii="Arial" w:eastAsia="Times New Roman" w:hAnsi="Arial" w:cs="Arial"/>
          <w:b/>
          <w:bCs/>
          <w:color w:val="70AD47" w:themeColor="accent6"/>
          <w:sz w:val="32"/>
          <w:szCs w:val="32"/>
          <w:lang w:eastAsia="pl-PL"/>
        </w:rPr>
        <w:t xml:space="preserve"> starosty o braku możliwości zaspokojenia potrzeb kadrowych na lokalnym rynku pracy</w:t>
      </w:r>
    </w:p>
    <w:p w:rsidR="0014546B" w:rsidRPr="00C60990" w:rsidRDefault="00086DC8" w:rsidP="0014546B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 w:rsidRPr="00C60990">
        <w:rPr>
          <w:rFonts w:ascii="Arial" w:eastAsia="Times New Roman" w:hAnsi="Arial" w:cs="Arial"/>
          <w:sz w:val="19"/>
          <w:szCs w:val="19"/>
          <w:lang w:eastAsia="pl-PL"/>
        </w:rPr>
        <w:t>Powiatowy Urząd Pracy w Wadowicach</w:t>
      </w:r>
      <w:r w:rsidR="0014546B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wydaje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informację starost</w:t>
      </w:r>
      <w:r w:rsidR="0014546B" w:rsidRPr="00C60990">
        <w:rPr>
          <w:rFonts w:ascii="Arial" w:eastAsia="Times New Roman" w:hAnsi="Arial" w:cs="Arial"/>
          <w:sz w:val="19"/>
          <w:szCs w:val="19"/>
          <w:lang w:eastAsia="pl-PL"/>
        </w:rPr>
        <w:t>y</w:t>
      </w:r>
      <w:r w:rsidR="00CB3868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B3868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>w terminie nie dłuższym niż</w:t>
      </w:r>
      <w:r w:rsidR="00CB3868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1283C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14 dni </w:t>
      </w:r>
      <w:r w:rsidR="00D571AA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               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od daty prawidłowego zgłoszenia oferty pracy </w:t>
      </w:r>
      <w:r w:rsidR="0061283C" w:rsidRPr="00C60990">
        <w:rPr>
          <w:rFonts w:ascii="Arial" w:eastAsia="Times New Roman" w:hAnsi="Arial" w:cs="Arial"/>
          <w:sz w:val="19"/>
          <w:szCs w:val="19"/>
          <w:u w:val="single"/>
          <w:lang w:eastAsia="pl-PL"/>
        </w:rPr>
        <w:t xml:space="preserve">bez prowadzenia rekrutacji 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lub </w:t>
      </w:r>
      <w:r w:rsidR="0061283C" w:rsidRPr="00C60990">
        <w:rPr>
          <w:rFonts w:ascii="Arial" w:eastAsia="Times New Roman" w:hAnsi="Arial" w:cs="Arial"/>
          <w:b/>
          <w:sz w:val="19"/>
          <w:szCs w:val="19"/>
          <w:lang w:eastAsia="pl-PL"/>
        </w:rPr>
        <w:t>21 dni</w:t>
      </w:r>
      <w:r w:rsidR="0061283C" w:rsidRPr="00C6099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61283C" w:rsidRPr="00C60990">
        <w:rPr>
          <w:rFonts w:ascii="Arial" w:eastAsia="Times New Roman" w:hAnsi="Arial" w:cs="Arial"/>
          <w:sz w:val="19"/>
          <w:szCs w:val="19"/>
          <w:u w:val="single"/>
          <w:lang w:eastAsia="pl-PL"/>
        </w:rPr>
        <w:t>w przypadku organizowania rekrutacji.</w:t>
      </w:r>
      <w:r w:rsidR="00B125F1" w:rsidRPr="00C60990">
        <w:rPr>
          <w:rFonts w:ascii="Arial" w:eastAsia="Times New Roman" w:hAnsi="Arial" w:cs="Arial"/>
          <w:sz w:val="19"/>
          <w:szCs w:val="19"/>
          <w:u w:val="single"/>
          <w:lang w:eastAsia="pl-PL"/>
        </w:rPr>
        <w:t xml:space="preserve"> </w:t>
      </w:r>
    </w:p>
    <w:p w:rsidR="00A84A0E" w:rsidRPr="00C60990" w:rsidRDefault="00B125F1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Na podstawie Rozporządzenia Ministra Pracy i Polityki Społecznej z dnia 29 stycznia 2009 r. w sprawie określenia przypadków w których zezwolenie na pracę cudzoziemca jest wydawane bez względu na szczegółowe warunki wydawania zezwoleń na pracę cudzoziemców </w:t>
      </w:r>
      <w:r w:rsidR="00A84A0E" w:rsidRPr="00C60990">
        <w:rPr>
          <w:rFonts w:ascii="Arial" w:hAnsi="Arial" w:cs="Arial"/>
          <w:sz w:val="19"/>
          <w:szCs w:val="19"/>
        </w:rPr>
        <w:t xml:space="preserve">(Dz. U. z 2015 r. poz. 97, Dz.U. z 2017 r. poz. 2347 oraz z 2018 r. poz. 1264) </w:t>
      </w:r>
      <w:r w:rsidR="00A84A0E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wojewoda wydaje </w:t>
      </w:r>
      <w:r w:rsidR="00A84A0E" w:rsidRPr="00C60990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>zezwolenie na pracę bez konieczności uzyskania informacji starosty</w:t>
      </w:r>
      <w:r w:rsidR="00A84A0E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 przypadku: </w:t>
      </w:r>
    </w:p>
    <w:p w:rsidR="00A84A0E" w:rsidRPr="00C60990" w:rsidRDefault="00A84A0E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1)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upoważnionego do reprezentowania przedsiębiorcy zagranicznego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 jego oddziale lub przedstawicielstwie znajdującym się na terytorium Rzeczypospolitej Polskiej; </w:t>
      </w:r>
    </w:p>
    <w:p w:rsidR="00A84A0E" w:rsidRPr="00C60990" w:rsidRDefault="00A84A0E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2)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obywatela Republiki Armenii, Republiki Białorusi, Republiki Gruzji, Republiki Mołdowy, Federacji Rosyjskiej lub Ukrainy,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wykonującego prace pielęgnacyjno-opiekuńcze</w:t>
      </w:r>
      <w:r w:rsidR="00B120F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lub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jako pomoc domowa na rzecz osób fizycznych w gospodarstwie domowym;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</w:p>
    <w:p w:rsidR="00A84A0E" w:rsidRPr="00C60990" w:rsidRDefault="00A84A0E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3)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cudzoziemca, który w okresie bezpośrednio poprzedzającym złożenie wniosku o wydanie zezwolenia na pracę </w:t>
      </w:r>
      <w:r w:rsidR="008457A5"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był zatrudniony przez okres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8457A5"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nie krótszy niż 3 miesiące u tego samego pracodawcy i na tym samym stanowisku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zgodnie z oświadczeniem o powierzeniu wykonywania pracy cudzoziemcowi wpisanym do ewidencji oświadczeń, o którym mowa w art. 87 ust. 3 lub 4 ustawy z dnia 20 kwietnia 2004 r. o promocji zatrudnienia i instytucjach rynku pracy </w:t>
      </w:r>
      <w:bookmarkStart w:id="0" w:name="_Hlk518289884"/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(Dz. U. z 2018 r. poz. 1265</w:t>
      </w:r>
      <w:r w:rsidR="0009028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)</w:t>
      </w:r>
      <w:bookmarkEnd w:id="0"/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– pod warunkiem przedstawienia oświadczenia o powierzeniu wykonywania pracy cudzoziemcowi wpisanego do ewidencji oświadczeń </w:t>
      </w:r>
      <w:r w:rsidR="0014546B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                       </w:t>
      </w:r>
      <w:r w:rsidR="008457A5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i umowy o pracę oraz dokumentów potwierdzających opłacanie składek na ubezpieczenie społeczne;</w:t>
      </w:r>
    </w:p>
    <w:p w:rsidR="008457A5" w:rsidRPr="00C60990" w:rsidRDefault="008457A5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4)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 –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trenera sportowego lub sportowca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wykonującego pracę na rzecz klubów sportowych i innych podmiotów, których działalność statutowa obejmuje upowszechnianie kultury fizycznej i sportu; </w:t>
      </w:r>
    </w:p>
    <w:p w:rsidR="008457A5" w:rsidRPr="00C60990" w:rsidRDefault="008457A5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5) lekarza i lekarza dentysty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, odbywającego szkolenie lub realizującego program specjalizacji, na podstawie przepisów w sprawie specjalizacji lekarzy i lekarzy dentystów</w:t>
      </w:r>
      <w:r w:rsidR="0014546B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;</w:t>
      </w:r>
    </w:p>
    <w:p w:rsidR="00B120F5" w:rsidRPr="00C60990" w:rsidRDefault="008457A5" w:rsidP="0014546B">
      <w:pPr>
        <w:shd w:val="clear" w:color="auto" w:fill="FFFFFF"/>
        <w:spacing w:before="120"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6)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cudzoziemca, który </w:t>
      </w:r>
      <w:r w:rsidRPr="00C60990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będzie wykonywał pracę w zawodzie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określonym w </w:t>
      </w:r>
      <w:r w:rsidR="007D344C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niniejszym </w:t>
      </w:r>
      <w:r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wykazie tj.:</w:t>
      </w:r>
    </w:p>
    <w:p w:rsidR="007D344C" w:rsidRDefault="007D344C" w:rsidP="007D34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A3C83" w:rsidRPr="007A3C83" w:rsidTr="00B120F5">
        <w:tc>
          <w:tcPr>
            <w:tcW w:w="127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0"/>
              </w:rPr>
            </w:pPr>
            <w:r w:rsidRPr="00B120F5">
              <w:rPr>
                <w:rFonts w:ascii="TimesNewRoman" w:hAnsi="TimesNewRoman" w:cs="TimesNewRoman"/>
                <w:sz w:val="18"/>
                <w:szCs w:val="20"/>
              </w:rPr>
              <w:t>Symbol cyfrowy</w:t>
            </w:r>
          </w:p>
          <w:p w:rsidR="007D344C" w:rsidRPr="00B120F5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0"/>
              </w:rPr>
            </w:pPr>
            <w:r w:rsidRPr="00B120F5">
              <w:rPr>
                <w:rFonts w:ascii="TimesNewRoman" w:hAnsi="TimesNewRoman" w:cs="TimesNewRoman"/>
                <w:sz w:val="18"/>
                <w:szCs w:val="20"/>
              </w:rPr>
              <w:t>w klasyfikacji zawodów</w:t>
            </w:r>
          </w:p>
          <w:p w:rsidR="007A3C83" w:rsidRPr="00B120F5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20"/>
              </w:rPr>
            </w:pPr>
            <w:r w:rsidRPr="00B120F5">
              <w:rPr>
                <w:rFonts w:ascii="TimesNewRoman" w:hAnsi="TimesNewRoman" w:cs="TimesNewRoman"/>
                <w:sz w:val="18"/>
                <w:szCs w:val="20"/>
              </w:rPr>
              <w:t>i specjalności</w:t>
            </w:r>
          </w:p>
        </w:tc>
        <w:tc>
          <w:tcPr>
            <w:tcW w:w="7791" w:type="dxa"/>
          </w:tcPr>
          <w:p w:rsidR="007D344C" w:rsidRDefault="007D344C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B120F5" w:rsidRDefault="00B120F5" w:rsidP="007D344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A3C83" w:rsidRPr="007A3C83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Nazwa zawodu i specjalności albo grupy elementarnej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2141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Inżynierowie do spraw przemysłu i produkcji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214912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 technologii betonów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214916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 technologii szkła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2151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Inżynierowie elektrycy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2212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Lekarze specjaliści (ze specjalizacją II stopnia lub tytułem specjalisty)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2221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Pielęgniarki bez specjalizacji lub w trakcie specjalizacji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2222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Pielęgniarki z tytułem specjalisty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Analitycy systemów komputerowych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lastRenderedPageBreak/>
              <w:t>2512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Specjaliści do spraw rozwoju systemów informatycznych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Projektanci aplikacji sieciowych i multimediów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Programiści aplikacji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2519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Analitycy systemów komputerowych i programiści gdzie indziej niesklasyfikowani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Projektanci i administratorzy baz danych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Administratorzy systemów komputerowych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Specjaliści do spraw sieci komputerowych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2529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Specjaliści do spraw baz danych i sieci komputerowych gdzie indziej niesklasyfikowani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3112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Technicy budownictwa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3113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Technicy elektrycy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3114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Technicy elektronicy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341201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3"/>
                <w:szCs w:val="13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Asystent osoby niepełnosprawnej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341202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3"/>
                <w:szCs w:val="13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Opiekun osoby starszej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341203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13"/>
                <w:szCs w:val="13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Opiekun w domu pomocy społecznej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Murarze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Betoniarze, betoniarze zbrojarze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7115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Cieśle i stolarze budowlani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7116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Robotnicy budowy dróg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Dekarze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Posadzkarze, parkieciarze i glazurnicy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Tynkarze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7124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Monterzy izolacji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7131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Malarze budowlani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7212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Spawacze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7222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Ślusarze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7411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Elektrycy budowlani i pokrewni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833101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Kierowca autobusu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8332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Kierowcy samochodów ciężarowych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8342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Operatorzy sprzętu do robót ziemnych i urządzeń pokrewnych</w:t>
            </w:r>
          </w:p>
        </w:tc>
      </w:tr>
      <w:tr w:rsidR="007D344C" w:rsidRPr="007A3C83" w:rsidTr="00B120F5">
        <w:tc>
          <w:tcPr>
            <w:tcW w:w="1271" w:type="dxa"/>
          </w:tcPr>
          <w:p w:rsidR="007D344C" w:rsidRPr="00B120F5" w:rsidRDefault="007D344C" w:rsidP="00B120F5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>8343</w:t>
            </w:r>
          </w:p>
        </w:tc>
        <w:tc>
          <w:tcPr>
            <w:tcW w:w="7791" w:type="dxa"/>
          </w:tcPr>
          <w:p w:rsidR="007D344C" w:rsidRPr="00B120F5" w:rsidRDefault="007D344C" w:rsidP="007D344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B120F5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Maszyniści i operatorzy maszyn i urządzeń dźwigowo-transportowych i pokrewni</w:t>
            </w:r>
          </w:p>
        </w:tc>
      </w:tr>
    </w:tbl>
    <w:p w:rsidR="00D9568E" w:rsidRDefault="003F1D95" w:rsidP="00086DC8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Ponadto</w:t>
      </w:r>
      <w:r w:rsidR="00B125F1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>godnie z Rozporządzeniem Wojewody M</w:t>
      </w:r>
      <w:r w:rsidR="00673AE3">
        <w:rPr>
          <w:rFonts w:ascii="Arial" w:eastAsia="Times New Roman" w:hAnsi="Arial" w:cs="Arial"/>
          <w:bCs/>
          <w:sz w:val="19"/>
          <w:szCs w:val="19"/>
          <w:lang w:eastAsia="pl-PL"/>
        </w:rPr>
        <w:t>ałopolskiego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z dnia </w:t>
      </w:r>
      <w:r w:rsidR="00D9568E">
        <w:rPr>
          <w:rFonts w:ascii="Arial" w:eastAsia="Times New Roman" w:hAnsi="Arial" w:cs="Arial"/>
          <w:bCs/>
          <w:sz w:val="19"/>
          <w:szCs w:val="19"/>
          <w:lang w:eastAsia="pl-PL"/>
        </w:rPr>
        <w:t>8 grudnia 2017 r.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 sprawie kryteriów wydawania zezwoleń na pracę cudzoziemców na terenie </w:t>
      </w:r>
      <w:r w:rsidR="0061283C" w:rsidRPr="007D344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województwa </w:t>
      </w:r>
      <w:r w:rsidR="00D9568E" w:rsidRPr="007D344C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małopolskiego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</w:t>
      </w:r>
      <w:r w:rsidR="0061283C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zwolnione </w:t>
      </w:r>
      <w:r w:rsidR="00CC1954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                            </w:t>
      </w:r>
      <w:r w:rsidR="0061283C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z </w:t>
      </w:r>
      <w:r w:rsidR="00D9568E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 xml:space="preserve">informacji </w:t>
      </w:r>
      <w:r w:rsidR="0061283C" w:rsidRPr="00D571AA">
        <w:rPr>
          <w:rFonts w:ascii="Arial" w:eastAsia="Times New Roman" w:hAnsi="Arial" w:cs="Arial"/>
          <w:bCs/>
          <w:sz w:val="19"/>
          <w:szCs w:val="19"/>
          <w:u w:val="single"/>
          <w:lang w:eastAsia="pl-PL"/>
        </w:rPr>
        <w:t>starosty są zawody</w:t>
      </w:r>
      <w:r w:rsidR="0061283C" w:rsidRPr="00086DC8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: 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Lekarz (wszystkie specjalności) </w:t>
      </w:r>
      <w:r w:rsidR="0061283C"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kod zawodu: </w:t>
      </w: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2212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Pielęgniarka </w:t>
      </w: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(wszystkie specjalności) kod zawodu: 2222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Kierowca ciągnika siodłowego kod zawodu: 833202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Kierowca  samochodu ciężarowego kod zawodu: 833203</w:t>
      </w:r>
    </w:p>
    <w:p w:rsidR="00D9568E" w:rsidRPr="00D571AA" w:rsidRDefault="00D9568E" w:rsidP="001B6902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Kucharz kod zawodu: 512001</w:t>
      </w:r>
    </w:p>
    <w:p w:rsidR="00D9568E" w:rsidRPr="00D571AA" w:rsidRDefault="00D9568E" w:rsidP="00D9568E">
      <w:pPr>
        <w:pStyle w:val="Akapitzlist"/>
        <w:numPr>
          <w:ilvl w:val="0"/>
          <w:numId w:val="2"/>
        </w:num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 w:rsidRPr="00D571AA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Specjaliści do spraw technologii informacyjno-komunikacyjnych  kod zawodu: 25</w:t>
      </w:r>
    </w:p>
    <w:p w:rsidR="00D9568E" w:rsidRDefault="00D9568E" w:rsidP="00D9568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61283C" w:rsidRPr="00C60990" w:rsidRDefault="00D9568E" w:rsidP="00D9568E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w Wadowicach 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informuje, że oferty pracy złożone w celu uzyskania informacji starosty, przyjmowane będą tylko przez formularz zgłoszeniowy dostępny na stronie Urzędu pod adresem </w:t>
      </w:r>
      <w:r w:rsidR="007D344C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wadowice.praca.gov.pl</w:t>
      </w:r>
      <w:r w:rsidR="00B120F5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w zakładce „Dokumenty do pobrania” </w:t>
      </w:r>
      <w:r w:rsidR="00B120F5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sym w:font="Symbol" w:char="F0AE"/>
      </w:r>
      <w:r w:rsidR="00B120F5" w:rsidRPr="00C60990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”Zgłoszenie krajowej oferty pracy”. 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przypadku, gdy oferta została wypełniona niekompletnie, bądź wymaga wyjaśnień, </w:t>
      </w:r>
      <w:r w:rsidR="009A15AB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w Wadowicach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kontaktuje się z pracodawcą drogą mailową lub telefonicznie w celu uzupełnienia braków lub naniesienia korekt. </w:t>
      </w:r>
      <w:r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Oferta pracy jest 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wprowadzana do systemu z dniem otrzymania</w:t>
      </w:r>
      <w:r w:rsidR="007D344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od pracodawcy odpowiedzi na poruszone kwestie lub po złożeniu nowej (uwzględniającej wyjaśnienia) oferty</w:t>
      </w:r>
      <w:r w:rsidR="00CB3868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 i od tego momentu biegnie czas jej obowiązywania.</w:t>
      </w:r>
    </w:p>
    <w:p w:rsidR="00D57EEB" w:rsidRPr="00C60990" w:rsidRDefault="00D57EEB" w:rsidP="00D57EE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lastRenderedPageBreak/>
        <w:t>Uwaga!</w:t>
      </w:r>
      <w:r w:rsidRPr="00C6099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 xml:space="preserve"> W trakcie realizacji oferty pracy zgłoszonej w celu uzyskania informacji starosty, pracodawca nie może dokonywać zmian mających istotne </w:t>
      </w:r>
      <w:r w:rsidR="00F860F6" w:rsidRPr="00C6099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znaczenie dla prowadzonej rekrut</w:t>
      </w:r>
      <w:r w:rsidRPr="00C60990">
        <w:rPr>
          <w:rFonts w:ascii="Arial" w:eastAsia="Times New Roman" w:hAnsi="Arial" w:cs="Arial"/>
          <w:b/>
          <w:color w:val="333333"/>
          <w:sz w:val="19"/>
          <w:szCs w:val="19"/>
          <w:lang w:eastAsia="pl-PL"/>
        </w:rPr>
        <w:t>acji!!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umów o pracę, pracodawca ma obowiązek podać godziny pracy.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przypadku chęci zatrudnienia na podstawie umowy zlecenia, pracodawca powinien podać liczbę godzin prac</w:t>
      </w:r>
      <w:r w:rsidR="009451EF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y w tygodniu lub miesiącu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.</w:t>
      </w:r>
    </w:p>
    <w:p w:rsidR="0061283C" w:rsidRPr="00C60990" w:rsidRDefault="009A15AB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Powiatowy Urząd Pracy w Wadowicach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w przypadku oferty pracy na podstawie </w:t>
      </w:r>
      <w:r w:rsidR="0061283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umowy o dzieło</w:t>
      </w:r>
      <w:r w:rsidR="0061283C"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 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będzie dokonywał oceny zasadności jej zgłoszenia. Pracodawcy zgłaszający oferty pracy na podstawie umowy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</w:t>
      </w:r>
      <w:r w:rsidR="0061283C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 dzieło mają obowiązek podania </w:t>
      </w:r>
      <w:r w:rsidR="0061283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czasu trwania umowy oraz wartości dzieła.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Każdorazowo</w:t>
      </w:r>
      <w:r w:rsidR="00D571AA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podmioty gospodarcze działające</w:t>
      </w:r>
      <w:r w:rsid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jako</w:t>
      </w:r>
      <w:r w:rsidRPr="00C60990">
        <w:rPr>
          <w:rFonts w:ascii="Arial" w:eastAsia="Times New Roman" w:hAnsi="Arial" w:cs="Arial"/>
          <w:b/>
          <w:bCs/>
          <w:color w:val="333333"/>
          <w:sz w:val="19"/>
          <w:szCs w:val="19"/>
          <w:lang w:eastAsia="pl-PL"/>
        </w:rPr>
        <w:t> 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agencje</w:t>
      </w:r>
      <w:r w:rsidR="007D344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pracy</w:t>
      </w:r>
      <w:r w:rsidR="007D344C"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 xml:space="preserve"> 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tymczasowej</w:t>
      </w:r>
      <w:r w:rsidRPr="00C60990">
        <w:rPr>
          <w:rFonts w:ascii="Arial" w:eastAsia="Times New Roman" w:hAnsi="Arial" w:cs="Arial"/>
          <w:color w:val="70AD47" w:themeColor="accent6"/>
          <w:sz w:val="19"/>
          <w:szCs w:val="19"/>
          <w:lang w:eastAsia="pl-PL"/>
        </w:rPr>
        <w:t> 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zobowiązani</w:t>
      </w:r>
      <w:r w:rsidR="009451EF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                          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są do </w:t>
      </w:r>
      <w:r w:rsidRPr="00C60990">
        <w:rPr>
          <w:rFonts w:ascii="Arial" w:eastAsia="Times New Roman" w:hAnsi="Arial" w:cs="Arial"/>
          <w:bCs/>
          <w:color w:val="70AD47" w:themeColor="accent6"/>
          <w:sz w:val="19"/>
          <w:szCs w:val="19"/>
          <w:lang w:eastAsia="pl-PL"/>
        </w:rPr>
        <w:t>wskazania pracodawcy użytkownika.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W przypadku braku otrzymania informacji zwrotnej dotyczących nieprawidłowości zawartych w ofercie, </w:t>
      </w:r>
      <w:r w:rsidR="009A15AB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Powiatowy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Urząd Pracy </w:t>
      </w:r>
      <w:r w:rsidR="00CC1954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Wad</w:t>
      </w:r>
      <w:r w:rsidR="009A15AB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owicach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 pozostawia ofertę bez rozpatrzenia.</w:t>
      </w:r>
    </w:p>
    <w:p w:rsidR="0061283C" w:rsidRPr="00C60990" w:rsidRDefault="0061283C" w:rsidP="00086DC8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(Art. 36 ust. 5e Ustawy z dnia 20 kwietnia 2004 r. o promocji zatrudnienia i instytucjach rynku pracy, </w:t>
      </w:r>
      <w:r w:rsidR="00C60990" w:rsidRPr="00C60990">
        <w:rPr>
          <w:rFonts w:ascii="Arial" w:eastAsia="Times New Roman" w:hAnsi="Arial" w:cs="Arial"/>
          <w:bCs/>
          <w:sz w:val="19"/>
          <w:szCs w:val="19"/>
          <w:lang w:eastAsia="pl-PL"/>
        </w:rPr>
        <w:t>Dz. U. z 2018 r. poz. 1265</w:t>
      </w:r>
      <w:r w:rsidR="00020FF6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 </w:t>
      </w: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).</w:t>
      </w:r>
    </w:p>
    <w:p w:rsidR="001512AA" w:rsidRPr="00C60990" w:rsidRDefault="001512AA" w:rsidP="001512A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W toku realizacji oferty Powiatowy Urząd Pracy w Wadowicach nie bierze pod uwagę wskazanych                       w ofercie pracy wymagań, jeżeli są one zaniżone lub zawyżone w stosunku do pracy, którą cudzoziemiec ma wykonywać.</w:t>
      </w:r>
      <w:bookmarkStart w:id="1" w:name="_GoBack"/>
      <w:bookmarkEnd w:id="1"/>
    </w:p>
    <w:p w:rsidR="009451EF" w:rsidRPr="00C60990" w:rsidRDefault="001512AA" w:rsidP="001512AA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Jeżeli z analizy rejestrów bezrobotnych i poszukujących pracy wynika możliwość pozyskania co najmniej jednego odpowiedniego kandydata spełniającego wymagania określone w ofercie pracy, a podmiot składający ofertę, bez uzasadnionych przyczyn, nie wyraził zgody na skierowanie takiego kandydata lub nie przyjął go do pracy, starosta w informacji, stwierdza możliwość zaspokojenia potrzeb kadrowych podmiotu powierzającego wykonywanie pracy cudzoziemcowi.</w:t>
      </w:r>
    </w:p>
    <w:p w:rsidR="009451EF" w:rsidRPr="003F1D95" w:rsidRDefault="001512AA" w:rsidP="009451E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i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Informacja starosty wydawana jest w liczbie egzemplarzy odpowiadającej liczbie miejsc  pracy określonych w ofercie pracy </w:t>
      </w:r>
      <w:r w:rsidRPr="003F1D95">
        <w:rPr>
          <w:rFonts w:ascii="Arial" w:eastAsia="Times New Roman" w:hAnsi="Arial" w:cs="Arial"/>
          <w:i/>
          <w:color w:val="333333"/>
          <w:sz w:val="19"/>
          <w:szCs w:val="19"/>
          <w:lang w:eastAsia="pl-PL"/>
        </w:rPr>
        <w:t>(załącznik nr 19 do rozporządzenia w sprawie wydawania zezwolenia na pracę cudzoziemca oraz wpisu oświadczenia o powierzeniu wykonywania pracy cudzoziemcowi do ewidencji oświadczeń).</w:t>
      </w:r>
    </w:p>
    <w:p w:rsidR="001B6902" w:rsidRPr="00C60990" w:rsidRDefault="001B6902" w:rsidP="009451EF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Powiatowy Urząd Pracy w Wadowicach każdorazowo ustala telefonicznie lub drogą elektroniczną sposób wydania informacji starosty o której mowa wyżej. </w:t>
      </w:r>
    </w:p>
    <w:p w:rsidR="001B6902" w:rsidRPr="00C60990" w:rsidRDefault="00C60990" w:rsidP="00C6099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  <w:r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UWAGA! </w:t>
      </w:r>
      <w:r w:rsidR="001B6902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 xml:space="preserve">Osoba działająca w imieniu pracodawcy każdorazowo do odbioru informacji starosty ma obowiązek posługiwać się </w:t>
      </w:r>
      <w:r w:rsidR="00481562" w:rsidRPr="00C60990">
        <w:rPr>
          <w:rFonts w:ascii="Arial" w:eastAsia="Times New Roman" w:hAnsi="Arial" w:cs="Arial"/>
          <w:color w:val="333333"/>
          <w:sz w:val="19"/>
          <w:szCs w:val="19"/>
          <w:lang w:eastAsia="pl-PL"/>
        </w:rPr>
        <w:t>upoważnieniem.</w:t>
      </w:r>
    </w:p>
    <w:p w:rsidR="001512AA" w:rsidRPr="001512AA" w:rsidRDefault="001512AA" w:rsidP="00C60990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pl-PL"/>
        </w:rPr>
      </w:pPr>
    </w:p>
    <w:p w:rsidR="00934E78" w:rsidRDefault="00934E78" w:rsidP="00086DC8">
      <w:pPr>
        <w:shd w:val="clear" w:color="auto" w:fill="FFFFFF"/>
        <w:spacing w:before="22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CC3300"/>
          <w:sz w:val="23"/>
          <w:szCs w:val="23"/>
          <w:lang w:eastAsia="pl-PL"/>
        </w:rPr>
      </w:pPr>
    </w:p>
    <w:p w:rsidR="00FA1197" w:rsidRDefault="00FA1197" w:rsidP="00086DC8">
      <w:pPr>
        <w:jc w:val="both"/>
      </w:pPr>
    </w:p>
    <w:sectPr w:rsidR="00FA1197" w:rsidSect="00542C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CB1"/>
    <w:multiLevelType w:val="multilevel"/>
    <w:tmpl w:val="6B9A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A3F3E"/>
    <w:multiLevelType w:val="hybridMultilevel"/>
    <w:tmpl w:val="D8C4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D1F8B"/>
    <w:multiLevelType w:val="hybridMultilevel"/>
    <w:tmpl w:val="8EE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22E0"/>
    <w:multiLevelType w:val="multilevel"/>
    <w:tmpl w:val="97A4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8C"/>
    <w:rsid w:val="00020FF6"/>
    <w:rsid w:val="00086DC8"/>
    <w:rsid w:val="00090282"/>
    <w:rsid w:val="0014546B"/>
    <w:rsid w:val="001512AA"/>
    <w:rsid w:val="001B6902"/>
    <w:rsid w:val="001F6C52"/>
    <w:rsid w:val="003E308C"/>
    <w:rsid w:val="003F18DE"/>
    <w:rsid w:val="003F1D95"/>
    <w:rsid w:val="00481562"/>
    <w:rsid w:val="004E361C"/>
    <w:rsid w:val="00542C04"/>
    <w:rsid w:val="0061283C"/>
    <w:rsid w:val="00673AE3"/>
    <w:rsid w:val="007A3C83"/>
    <w:rsid w:val="007D344C"/>
    <w:rsid w:val="008457A5"/>
    <w:rsid w:val="00934E78"/>
    <w:rsid w:val="009451EF"/>
    <w:rsid w:val="00964399"/>
    <w:rsid w:val="009A15AB"/>
    <w:rsid w:val="00A84A0E"/>
    <w:rsid w:val="00B120F5"/>
    <w:rsid w:val="00B125F1"/>
    <w:rsid w:val="00C60990"/>
    <w:rsid w:val="00CB3868"/>
    <w:rsid w:val="00CC1954"/>
    <w:rsid w:val="00D45C51"/>
    <w:rsid w:val="00D571AA"/>
    <w:rsid w:val="00D57EEB"/>
    <w:rsid w:val="00D9568E"/>
    <w:rsid w:val="00F1615F"/>
    <w:rsid w:val="00F860F6"/>
    <w:rsid w:val="00FA1197"/>
    <w:rsid w:val="00FB1DC9"/>
    <w:rsid w:val="00F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C5E49-85DA-477A-BF11-575237F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5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8E86-0995-4B04-A7EE-EED4FE9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Dell</cp:lastModifiedBy>
  <cp:revision>5</cp:revision>
  <cp:lastPrinted>2017-12-29T09:20:00Z</cp:lastPrinted>
  <dcterms:created xsi:type="dcterms:W3CDTF">2018-07-02T12:05:00Z</dcterms:created>
  <dcterms:modified xsi:type="dcterms:W3CDTF">2019-06-14T09:59:00Z</dcterms:modified>
</cp:coreProperties>
</file>