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BB" w:rsidRPr="00064752" w:rsidRDefault="003107DC" w:rsidP="00841D0D">
      <w:pPr>
        <w:pStyle w:val="Tekstpodstawowy"/>
        <w:spacing w:line="360" w:lineRule="auto"/>
        <w:rPr>
          <w:rStyle w:val="Pogrubienie"/>
          <w:rFonts w:ascii="Tahoma" w:hAnsi="Tahoma" w:cs="Tahoma"/>
          <w:sz w:val="24"/>
        </w:rPr>
      </w:pPr>
      <w:r w:rsidRPr="00064752">
        <w:rPr>
          <w:rStyle w:val="Pogrubienie"/>
          <w:rFonts w:ascii="Tahoma" w:hAnsi="Tahoma" w:cs="Tahoma"/>
          <w:sz w:val="24"/>
        </w:rPr>
        <w:t xml:space="preserve">Zasady </w:t>
      </w:r>
      <w:r w:rsidR="006662A5" w:rsidRPr="00064752">
        <w:rPr>
          <w:rStyle w:val="Pogrubienie"/>
          <w:rFonts w:ascii="Tahoma" w:hAnsi="Tahoma" w:cs="Tahoma"/>
          <w:sz w:val="24"/>
        </w:rPr>
        <w:t>przyznawania</w:t>
      </w:r>
      <w:r w:rsidR="00CE49BB" w:rsidRPr="00064752">
        <w:rPr>
          <w:rStyle w:val="Pogrubienie"/>
          <w:rFonts w:ascii="Tahoma" w:hAnsi="Tahoma" w:cs="Tahoma"/>
          <w:sz w:val="24"/>
        </w:rPr>
        <w:t xml:space="preserve"> środków </w:t>
      </w:r>
      <w:r w:rsidR="005756EF" w:rsidRPr="00064752">
        <w:rPr>
          <w:rStyle w:val="Pogrubienie"/>
          <w:rFonts w:ascii="Tahoma" w:hAnsi="Tahoma" w:cs="Tahoma"/>
          <w:sz w:val="24"/>
        </w:rPr>
        <w:t xml:space="preserve">z </w:t>
      </w:r>
      <w:r w:rsidR="00CE49BB" w:rsidRPr="00064752">
        <w:rPr>
          <w:rStyle w:val="Pogrubienie"/>
          <w:rFonts w:ascii="Tahoma" w:hAnsi="Tahoma" w:cs="Tahoma"/>
          <w:sz w:val="24"/>
        </w:rPr>
        <w:t xml:space="preserve">Krajowego Funduszu Szkoleniowego </w:t>
      </w:r>
      <w:r w:rsidR="006662A5" w:rsidRPr="00064752">
        <w:rPr>
          <w:rStyle w:val="Pogrubienie"/>
          <w:rFonts w:ascii="Tahoma" w:hAnsi="Tahoma" w:cs="Tahoma"/>
          <w:sz w:val="24"/>
        </w:rPr>
        <w:t xml:space="preserve">na </w:t>
      </w:r>
      <w:r w:rsidR="005756EF" w:rsidRPr="00064752">
        <w:rPr>
          <w:rStyle w:val="Pogrubienie"/>
          <w:rFonts w:ascii="Tahoma" w:hAnsi="Tahoma" w:cs="Tahoma"/>
          <w:sz w:val="24"/>
        </w:rPr>
        <w:t xml:space="preserve">finansowanie kosztów </w:t>
      </w:r>
      <w:r w:rsidR="00CE49BB" w:rsidRPr="00064752">
        <w:rPr>
          <w:rStyle w:val="Pogrubienie"/>
          <w:rFonts w:ascii="Tahoma" w:hAnsi="Tahoma" w:cs="Tahoma"/>
          <w:sz w:val="24"/>
        </w:rPr>
        <w:t>kształceni</w:t>
      </w:r>
      <w:r w:rsidR="005756EF" w:rsidRPr="00064752">
        <w:rPr>
          <w:rStyle w:val="Pogrubienie"/>
          <w:rFonts w:ascii="Tahoma" w:hAnsi="Tahoma" w:cs="Tahoma"/>
          <w:sz w:val="24"/>
        </w:rPr>
        <w:t>a</w:t>
      </w:r>
      <w:r w:rsidR="00CE49BB" w:rsidRPr="00064752">
        <w:rPr>
          <w:rStyle w:val="Pogrubienie"/>
          <w:rFonts w:ascii="Tahoma" w:hAnsi="Tahoma" w:cs="Tahoma"/>
          <w:sz w:val="24"/>
        </w:rPr>
        <w:t xml:space="preserve"> ustawiczne</w:t>
      </w:r>
      <w:r w:rsidR="005756EF" w:rsidRPr="00064752">
        <w:rPr>
          <w:rStyle w:val="Pogrubienie"/>
          <w:rFonts w:ascii="Tahoma" w:hAnsi="Tahoma" w:cs="Tahoma"/>
          <w:sz w:val="24"/>
        </w:rPr>
        <w:t xml:space="preserve">go </w:t>
      </w:r>
      <w:r w:rsidR="009A01E0" w:rsidRPr="00064752">
        <w:rPr>
          <w:rStyle w:val="Pogrubienie"/>
          <w:rFonts w:ascii="Tahoma" w:hAnsi="Tahoma" w:cs="Tahoma"/>
          <w:sz w:val="24"/>
        </w:rPr>
        <w:t>w 2024</w:t>
      </w:r>
      <w:r w:rsidR="00A36AB2" w:rsidRPr="00064752">
        <w:rPr>
          <w:rStyle w:val="Pogrubienie"/>
          <w:rFonts w:ascii="Tahoma" w:hAnsi="Tahoma" w:cs="Tahoma"/>
          <w:sz w:val="24"/>
        </w:rPr>
        <w:t xml:space="preserve"> roku</w:t>
      </w:r>
    </w:p>
    <w:p w:rsidR="00555132" w:rsidRPr="00064752" w:rsidRDefault="00555132" w:rsidP="00841D0D">
      <w:pPr>
        <w:spacing w:after="0" w:line="360" w:lineRule="auto"/>
        <w:rPr>
          <w:rFonts w:ascii="Tahoma" w:eastAsia="Times New Roman" w:hAnsi="Tahoma" w:cs="Tahoma"/>
          <w:b/>
          <w:bCs/>
          <w:sz w:val="24"/>
          <w:szCs w:val="24"/>
          <w:lang w:eastAsia="pl-PL"/>
        </w:rPr>
      </w:pPr>
    </w:p>
    <w:p w:rsidR="00D6334D" w:rsidRPr="00064752" w:rsidRDefault="00CB5CF7" w:rsidP="00073DFA">
      <w:pPr>
        <w:pStyle w:val="Nagwek1"/>
        <w:rPr>
          <w:rFonts w:eastAsia="Times New Roman"/>
          <w:b w:val="0"/>
          <w:color w:val="000000" w:themeColor="text1"/>
          <w:lang w:eastAsia="pl-PL"/>
        </w:rPr>
      </w:pPr>
      <w:r w:rsidRPr="00064752">
        <w:rPr>
          <w:rFonts w:eastAsia="Times New Roman"/>
          <w:color w:val="000000" w:themeColor="text1"/>
          <w:lang w:eastAsia="pl-PL"/>
        </w:rPr>
        <w:t>Rozdział I</w:t>
      </w:r>
      <w:r w:rsidR="00662645" w:rsidRPr="00064752">
        <w:rPr>
          <w:rFonts w:eastAsia="Times New Roman"/>
          <w:b w:val="0"/>
          <w:color w:val="000000" w:themeColor="text1"/>
          <w:lang w:eastAsia="pl-PL"/>
        </w:rPr>
        <w:t xml:space="preserve">. </w:t>
      </w:r>
      <w:r w:rsidRPr="00064752">
        <w:rPr>
          <w:rFonts w:eastAsia="Times New Roman"/>
          <w:color w:val="000000" w:themeColor="text1"/>
          <w:lang w:eastAsia="pl-PL"/>
        </w:rPr>
        <w:t>Postanowienia ogólne</w:t>
      </w:r>
    </w:p>
    <w:p w:rsidR="00662645" w:rsidRPr="00064752" w:rsidRDefault="00CE49BB" w:rsidP="00841D0D">
      <w:pPr>
        <w:spacing w:after="120" w:line="360" w:lineRule="auto"/>
        <w:rPr>
          <w:rFonts w:ascii="Tahoma" w:eastAsia="Times New Roman" w:hAnsi="Tahoma" w:cs="Tahoma"/>
          <w:b/>
          <w:bCs/>
          <w:sz w:val="24"/>
          <w:szCs w:val="24"/>
          <w:lang w:eastAsia="pl-PL"/>
        </w:rPr>
      </w:pPr>
      <w:r w:rsidRPr="00064752">
        <w:rPr>
          <w:rFonts w:ascii="Tahoma" w:eastAsia="Times New Roman" w:hAnsi="Tahoma" w:cs="Tahoma"/>
          <w:b/>
          <w:bCs/>
          <w:sz w:val="24"/>
          <w:szCs w:val="24"/>
          <w:lang w:eastAsia="pl-PL"/>
        </w:rPr>
        <w:t xml:space="preserve"> </w:t>
      </w:r>
    </w:p>
    <w:p w:rsidR="00CE49BB" w:rsidRPr="00064752" w:rsidRDefault="00CE49BB" w:rsidP="00841D0D">
      <w:pPr>
        <w:spacing w:after="120" w:line="360" w:lineRule="auto"/>
        <w:rPr>
          <w:rFonts w:ascii="Tahoma" w:eastAsia="Times New Roman" w:hAnsi="Tahoma" w:cs="Tahoma"/>
          <w:sz w:val="24"/>
          <w:szCs w:val="24"/>
          <w:lang w:eastAsia="pl-PL"/>
        </w:rPr>
      </w:pPr>
      <w:r w:rsidRPr="00064752">
        <w:rPr>
          <w:rFonts w:ascii="Tahoma" w:eastAsia="Times New Roman" w:hAnsi="Tahoma" w:cs="Tahoma"/>
          <w:b/>
          <w:bCs/>
          <w:sz w:val="24"/>
          <w:szCs w:val="24"/>
          <w:lang w:eastAsia="pl-PL"/>
        </w:rPr>
        <w:t xml:space="preserve">§ 1 </w:t>
      </w:r>
    </w:p>
    <w:p w:rsidR="005413E8" w:rsidRPr="00064752" w:rsidRDefault="000C3CF6" w:rsidP="00841D0D">
      <w:pPr>
        <w:autoSpaceDE w:val="0"/>
        <w:autoSpaceDN w:val="0"/>
        <w:adjustRightInd w:val="0"/>
        <w:spacing w:after="120" w:line="360" w:lineRule="auto"/>
        <w:rPr>
          <w:rFonts w:ascii="Tahoma" w:hAnsi="Tahoma" w:cs="Tahoma"/>
          <w:sz w:val="24"/>
          <w:szCs w:val="24"/>
        </w:rPr>
      </w:pPr>
      <w:r w:rsidRPr="00064752">
        <w:rPr>
          <w:rFonts w:ascii="Tahoma" w:hAnsi="Tahoma" w:cs="Tahoma"/>
          <w:b/>
          <w:bCs/>
          <w:sz w:val="24"/>
          <w:szCs w:val="24"/>
        </w:rPr>
        <w:t xml:space="preserve">W sprawie o dofinansowanie </w:t>
      </w:r>
      <w:r w:rsidRPr="00064752">
        <w:rPr>
          <w:rFonts w:ascii="Tahoma" w:hAnsi="Tahoma" w:cs="Tahoma"/>
          <w:sz w:val="24"/>
          <w:szCs w:val="24"/>
        </w:rPr>
        <w:t>w formie przyznania środków z Krajowego Funduszu Szkoleniowego mają zastosowanie w szczególności:</w:t>
      </w:r>
    </w:p>
    <w:p w:rsidR="001D7EF3" w:rsidRPr="00064752" w:rsidRDefault="001D7EF3" w:rsidP="00841D0D">
      <w:pPr>
        <w:pStyle w:val="Akapitzlist"/>
        <w:numPr>
          <w:ilvl w:val="0"/>
          <w:numId w:val="5"/>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Ustawa z dnia 20 kwietnia 2004 r. o promocji zatrudnienia i instytucjach rynku pracy</w:t>
      </w:r>
      <w:r w:rsidR="00397B3D" w:rsidRPr="00064752">
        <w:rPr>
          <w:rFonts w:ascii="Tahoma" w:hAnsi="Tahoma" w:cs="Tahoma"/>
          <w:sz w:val="24"/>
          <w:szCs w:val="24"/>
        </w:rPr>
        <w:t>.</w:t>
      </w:r>
    </w:p>
    <w:p w:rsidR="00145AEC" w:rsidRPr="00064752" w:rsidRDefault="001D7EF3" w:rsidP="00841D0D">
      <w:pPr>
        <w:pStyle w:val="Akapitzlist"/>
        <w:numPr>
          <w:ilvl w:val="0"/>
          <w:numId w:val="5"/>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Ustawa z dnia 30 kwietnia 2004 r. o postępowaniu w sprawach dotyczących pomocy publicznej</w:t>
      </w:r>
      <w:r w:rsidR="00397B3D" w:rsidRPr="00064752">
        <w:rPr>
          <w:rFonts w:ascii="Tahoma" w:hAnsi="Tahoma" w:cs="Tahoma"/>
          <w:sz w:val="24"/>
          <w:szCs w:val="24"/>
        </w:rPr>
        <w:t>.</w:t>
      </w:r>
    </w:p>
    <w:p w:rsidR="00145AEC" w:rsidRPr="00064752" w:rsidRDefault="00145AEC" w:rsidP="00841D0D">
      <w:pPr>
        <w:pStyle w:val="Akapitzlist"/>
        <w:numPr>
          <w:ilvl w:val="0"/>
          <w:numId w:val="5"/>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Rozporządzenie Ministra Pracy i Polityki Społecznej z dnia 14 maja 2014 r. w sprawie przyznawania środków z Krajowego Funduszu Szkoleniowego.</w:t>
      </w:r>
    </w:p>
    <w:p w:rsidR="001D7EF3" w:rsidRPr="00064752" w:rsidRDefault="001D7EF3" w:rsidP="00841D0D">
      <w:pPr>
        <w:pStyle w:val="Akapitzlist"/>
        <w:numPr>
          <w:ilvl w:val="0"/>
          <w:numId w:val="5"/>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Rozporządzenie Ministra Finansów z dnia 20 grudnia 2013 r. w sprawie zwolnień od podatku towarów i usług oraz warunków stosowania tych zwolnień</w:t>
      </w:r>
      <w:r w:rsidR="00397B3D" w:rsidRPr="00064752">
        <w:rPr>
          <w:rFonts w:ascii="Tahoma" w:hAnsi="Tahoma" w:cs="Tahoma"/>
          <w:sz w:val="24"/>
          <w:szCs w:val="24"/>
        </w:rPr>
        <w:t>.</w:t>
      </w:r>
      <w:r w:rsidRPr="00064752">
        <w:rPr>
          <w:rFonts w:ascii="Tahoma" w:hAnsi="Tahoma" w:cs="Tahoma"/>
          <w:sz w:val="24"/>
          <w:szCs w:val="24"/>
        </w:rPr>
        <w:t xml:space="preserve"> </w:t>
      </w:r>
    </w:p>
    <w:p w:rsidR="0096391E" w:rsidRPr="00064752" w:rsidRDefault="001D7EF3" w:rsidP="00841D0D">
      <w:pPr>
        <w:pStyle w:val="Akapitzlist"/>
        <w:numPr>
          <w:ilvl w:val="0"/>
          <w:numId w:val="5"/>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 xml:space="preserve">Rozporządzenie Rady Ministrów z dnia 29 marca 2010 r. w sprawie zakresu informacji przedstawianych przez podmiot ubiegający się o pomoc de </w:t>
      </w:r>
      <w:proofErr w:type="spellStart"/>
      <w:r w:rsidRPr="00064752">
        <w:rPr>
          <w:rFonts w:ascii="Tahoma" w:hAnsi="Tahoma" w:cs="Tahoma"/>
          <w:sz w:val="24"/>
          <w:szCs w:val="24"/>
        </w:rPr>
        <w:t>minimis</w:t>
      </w:r>
      <w:proofErr w:type="spellEnd"/>
      <w:r w:rsidR="00397B3D" w:rsidRPr="00064752">
        <w:rPr>
          <w:rFonts w:ascii="Tahoma" w:hAnsi="Tahoma" w:cs="Tahoma"/>
          <w:sz w:val="24"/>
          <w:szCs w:val="24"/>
        </w:rPr>
        <w:t>.</w:t>
      </w:r>
      <w:r w:rsidRPr="00064752">
        <w:rPr>
          <w:rFonts w:ascii="Tahoma" w:hAnsi="Tahoma" w:cs="Tahoma"/>
          <w:sz w:val="24"/>
          <w:szCs w:val="24"/>
        </w:rPr>
        <w:t xml:space="preserve"> </w:t>
      </w:r>
    </w:p>
    <w:p w:rsidR="001D7EF3" w:rsidRPr="00064752" w:rsidRDefault="0096391E" w:rsidP="00841D0D">
      <w:pPr>
        <w:pStyle w:val="Akapitzlist"/>
        <w:numPr>
          <w:ilvl w:val="0"/>
          <w:numId w:val="5"/>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 xml:space="preserve">Rozporządzenie Rady Ministrów z dnia 11 czerwca 2010 r. </w:t>
      </w:r>
      <w:r w:rsidR="001D7EF3" w:rsidRPr="00064752">
        <w:rPr>
          <w:rFonts w:ascii="Tahoma" w:hAnsi="Tahoma" w:cs="Tahoma"/>
          <w:sz w:val="24"/>
          <w:szCs w:val="24"/>
        </w:rPr>
        <w:t xml:space="preserve">w sprawie zaświadczeń o pomocy de </w:t>
      </w:r>
      <w:proofErr w:type="spellStart"/>
      <w:r w:rsidR="001D7EF3" w:rsidRPr="00064752">
        <w:rPr>
          <w:rFonts w:ascii="Tahoma" w:hAnsi="Tahoma" w:cs="Tahoma"/>
          <w:sz w:val="24"/>
          <w:szCs w:val="24"/>
        </w:rPr>
        <w:t>minimis</w:t>
      </w:r>
      <w:proofErr w:type="spellEnd"/>
      <w:r w:rsidR="001D7EF3" w:rsidRPr="00064752">
        <w:rPr>
          <w:rFonts w:ascii="Tahoma" w:hAnsi="Tahoma" w:cs="Tahoma"/>
          <w:sz w:val="24"/>
          <w:szCs w:val="24"/>
        </w:rPr>
        <w:t xml:space="preserve"> i pomocy de </w:t>
      </w:r>
      <w:proofErr w:type="spellStart"/>
      <w:r w:rsidR="001D7EF3" w:rsidRPr="00064752">
        <w:rPr>
          <w:rFonts w:ascii="Tahoma" w:hAnsi="Tahoma" w:cs="Tahoma"/>
          <w:sz w:val="24"/>
          <w:szCs w:val="24"/>
        </w:rPr>
        <w:t>minimis</w:t>
      </w:r>
      <w:proofErr w:type="spellEnd"/>
      <w:r w:rsidR="001D7EF3" w:rsidRPr="00064752">
        <w:rPr>
          <w:rFonts w:ascii="Tahoma" w:hAnsi="Tahoma" w:cs="Tahoma"/>
          <w:sz w:val="24"/>
          <w:szCs w:val="24"/>
        </w:rPr>
        <w:t xml:space="preserve"> w rolnictwie lub rybołówstwie</w:t>
      </w:r>
      <w:r w:rsidR="00397B3D" w:rsidRPr="00064752">
        <w:rPr>
          <w:rFonts w:ascii="Tahoma" w:hAnsi="Tahoma" w:cs="Tahoma"/>
          <w:sz w:val="24"/>
          <w:szCs w:val="24"/>
        </w:rPr>
        <w:t>.</w:t>
      </w:r>
    </w:p>
    <w:p w:rsidR="00A9390E" w:rsidRPr="00064752" w:rsidRDefault="00A9390E" w:rsidP="00841D0D">
      <w:pPr>
        <w:numPr>
          <w:ilvl w:val="0"/>
          <w:numId w:val="5"/>
        </w:numPr>
        <w:spacing w:after="0" w:line="360" w:lineRule="auto"/>
        <w:ind w:left="567" w:hanging="425"/>
        <w:rPr>
          <w:rFonts w:ascii="Tahoma" w:hAnsi="Tahoma" w:cs="Tahoma"/>
          <w:sz w:val="24"/>
          <w:szCs w:val="24"/>
        </w:rPr>
      </w:pPr>
      <w:r w:rsidRPr="00064752">
        <w:rPr>
          <w:rFonts w:ascii="Tahoma" w:hAnsi="Tahoma" w:cs="Tahoma"/>
          <w:sz w:val="24"/>
          <w:szCs w:val="24"/>
        </w:rPr>
        <w:t xml:space="preserve">Rozporządzenie Komisji (UE) Nr 2023/2831 z dnia 13 grudnia 2023 r. w sprawie stosowania art. 107 i 108 Traktatu o funkcjonowaniu Unii Europejskiej do pomocy de </w:t>
      </w:r>
      <w:proofErr w:type="spellStart"/>
      <w:r w:rsidRPr="00064752">
        <w:rPr>
          <w:rFonts w:ascii="Tahoma" w:hAnsi="Tahoma" w:cs="Tahoma"/>
          <w:sz w:val="24"/>
          <w:szCs w:val="24"/>
        </w:rPr>
        <w:t>minimis</w:t>
      </w:r>
      <w:proofErr w:type="spellEnd"/>
      <w:r w:rsidRPr="00064752">
        <w:rPr>
          <w:rFonts w:ascii="Tahoma" w:hAnsi="Tahoma" w:cs="Tahoma"/>
          <w:sz w:val="24"/>
          <w:szCs w:val="24"/>
        </w:rPr>
        <w:t>.</w:t>
      </w:r>
    </w:p>
    <w:p w:rsidR="00397B3D" w:rsidRPr="00064752" w:rsidRDefault="00C82FF8" w:rsidP="00841D0D">
      <w:pPr>
        <w:pStyle w:val="Akapitzlist"/>
        <w:numPr>
          <w:ilvl w:val="0"/>
          <w:numId w:val="5"/>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Ustawa  z dnia 27 sierpnia 2009 r. o finansach publicznych.</w:t>
      </w:r>
    </w:p>
    <w:p w:rsidR="000C3CF6" w:rsidRPr="00064752" w:rsidRDefault="000C3CF6" w:rsidP="00841D0D">
      <w:pPr>
        <w:pStyle w:val="Akapitzlist"/>
        <w:numPr>
          <w:ilvl w:val="0"/>
          <w:numId w:val="5"/>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Ustawa z dnia 23 kwietnia 1964 r. – Kodeks cywilny.</w:t>
      </w:r>
    </w:p>
    <w:p w:rsidR="000C3CF6" w:rsidRPr="00064752" w:rsidRDefault="000C3CF6" w:rsidP="00841D0D">
      <w:pPr>
        <w:pStyle w:val="Akapitzlist"/>
        <w:numPr>
          <w:ilvl w:val="0"/>
          <w:numId w:val="5"/>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Ustawa z dnia 26 czerwca 1974 r. – Kodeks pracy.</w:t>
      </w:r>
    </w:p>
    <w:p w:rsidR="00CB5CF7" w:rsidRPr="00064752" w:rsidRDefault="00CB5CF7" w:rsidP="00841D0D">
      <w:pPr>
        <w:pStyle w:val="Akapitzlist"/>
        <w:numPr>
          <w:ilvl w:val="0"/>
          <w:numId w:val="5"/>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Niniejsze Zasady.</w:t>
      </w:r>
    </w:p>
    <w:p w:rsidR="00332481" w:rsidRPr="00064752" w:rsidRDefault="00332481" w:rsidP="00841D0D">
      <w:pPr>
        <w:pStyle w:val="Akapitzlist"/>
        <w:autoSpaceDE w:val="0"/>
        <w:autoSpaceDN w:val="0"/>
        <w:adjustRightInd w:val="0"/>
        <w:spacing w:after="120" w:line="360" w:lineRule="auto"/>
        <w:ind w:left="567"/>
        <w:contextualSpacing w:val="0"/>
        <w:rPr>
          <w:rFonts w:ascii="Tahoma" w:hAnsi="Tahoma" w:cs="Tahoma"/>
          <w:sz w:val="24"/>
          <w:szCs w:val="24"/>
        </w:rPr>
      </w:pPr>
    </w:p>
    <w:p w:rsidR="00CE49BB" w:rsidRPr="00064752" w:rsidRDefault="00733371" w:rsidP="00841D0D">
      <w:pPr>
        <w:spacing w:after="120" w:line="360" w:lineRule="auto"/>
        <w:rPr>
          <w:rFonts w:ascii="Tahoma" w:eastAsia="Times New Roman" w:hAnsi="Tahoma" w:cs="Tahoma"/>
          <w:sz w:val="24"/>
          <w:szCs w:val="24"/>
          <w:lang w:eastAsia="pl-PL"/>
        </w:rPr>
      </w:pPr>
      <w:r w:rsidRPr="00064752">
        <w:rPr>
          <w:rFonts w:ascii="Tahoma" w:eastAsia="Times New Roman" w:hAnsi="Tahoma" w:cs="Tahoma"/>
          <w:b/>
          <w:bCs/>
          <w:sz w:val="24"/>
          <w:szCs w:val="24"/>
          <w:lang w:eastAsia="pl-PL"/>
        </w:rPr>
        <w:lastRenderedPageBreak/>
        <w:br/>
      </w:r>
      <w:r w:rsidR="00CE49BB" w:rsidRPr="00064752">
        <w:rPr>
          <w:rFonts w:ascii="Tahoma" w:eastAsia="Times New Roman" w:hAnsi="Tahoma" w:cs="Tahoma"/>
          <w:b/>
          <w:bCs/>
          <w:sz w:val="24"/>
          <w:szCs w:val="24"/>
          <w:lang w:eastAsia="pl-PL"/>
        </w:rPr>
        <w:t>§ 2</w:t>
      </w:r>
      <w:r w:rsidR="00CE49BB" w:rsidRPr="00064752">
        <w:rPr>
          <w:rFonts w:ascii="Tahoma" w:eastAsia="Times New Roman" w:hAnsi="Tahoma" w:cs="Tahoma"/>
          <w:sz w:val="24"/>
          <w:szCs w:val="24"/>
          <w:lang w:eastAsia="pl-PL"/>
        </w:rPr>
        <w:t xml:space="preserve"> </w:t>
      </w:r>
    </w:p>
    <w:p w:rsidR="00CE49BB" w:rsidRPr="00064752" w:rsidRDefault="00CE49BB" w:rsidP="00841D0D">
      <w:pPr>
        <w:spacing w:after="120" w:line="360" w:lineRule="auto"/>
        <w:rPr>
          <w:rFonts w:ascii="Tahoma" w:eastAsia="Times New Roman" w:hAnsi="Tahoma" w:cs="Tahoma"/>
          <w:sz w:val="24"/>
          <w:szCs w:val="24"/>
          <w:lang w:eastAsia="pl-PL"/>
        </w:rPr>
      </w:pPr>
      <w:r w:rsidRPr="00064752">
        <w:rPr>
          <w:rFonts w:ascii="Tahoma" w:eastAsia="Times New Roman" w:hAnsi="Tahoma" w:cs="Tahoma"/>
          <w:sz w:val="24"/>
          <w:szCs w:val="24"/>
          <w:lang w:eastAsia="pl-PL"/>
        </w:rPr>
        <w:t xml:space="preserve">Ilekroć w niniejszych </w:t>
      </w:r>
      <w:r w:rsidR="00A36AFA" w:rsidRPr="00064752">
        <w:rPr>
          <w:rFonts w:ascii="Tahoma" w:eastAsia="Times New Roman" w:hAnsi="Tahoma" w:cs="Tahoma"/>
          <w:sz w:val="24"/>
          <w:szCs w:val="24"/>
          <w:lang w:eastAsia="pl-PL"/>
        </w:rPr>
        <w:t>„</w:t>
      </w:r>
      <w:r w:rsidRPr="00064752">
        <w:rPr>
          <w:rFonts w:ascii="Tahoma" w:eastAsia="Times New Roman" w:hAnsi="Tahoma" w:cs="Tahoma"/>
          <w:sz w:val="24"/>
          <w:szCs w:val="24"/>
          <w:lang w:eastAsia="pl-PL"/>
        </w:rPr>
        <w:t xml:space="preserve">Zasadach </w:t>
      </w:r>
      <w:r w:rsidR="006662A5" w:rsidRPr="00064752">
        <w:rPr>
          <w:rFonts w:ascii="Tahoma" w:eastAsia="Times New Roman" w:hAnsi="Tahoma" w:cs="Tahoma"/>
          <w:sz w:val="24"/>
          <w:szCs w:val="24"/>
          <w:lang w:eastAsia="pl-PL"/>
        </w:rPr>
        <w:t>przyznawania</w:t>
      </w:r>
      <w:r w:rsidRPr="00064752">
        <w:rPr>
          <w:rFonts w:ascii="Tahoma" w:eastAsia="Times New Roman" w:hAnsi="Tahoma" w:cs="Tahoma"/>
          <w:sz w:val="24"/>
          <w:szCs w:val="24"/>
          <w:lang w:eastAsia="pl-PL"/>
        </w:rPr>
        <w:t xml:space="preserve"> środków</w:t>
      </w:r>
      <w:r w:rsidR="00A36AFA" w:rsidRPr="00064752">
        <w:rPr>
          <w:rFonts w:ascii="Tahoma" w:eastAsia="Times New Roman" w:hAnsi="Tahoma" w:cs="Tahoma"/>
          <w:sz w:val="24"/>
          <w:szCs w:val="24"/>
          <w:lang w:eastAsia="pl-PL"/>
        </w:rPr>
        <w:t xml:space="preserve"> z</w:t>
      </w:r>
      <w:r w:rsidRPr="00064752">
        <w:rPr>
          <w:rFonts w:ascii="Tahoma" w:eastAsia="Times New Roman" w:hAnsi="Tahoma" w:cs="Tahoma"/>
          <w:sz w:val="24"/>
          <w:szCs w:val="24"/>
          <w:lang w:eastAsia="pl-PL"/>
        </w:rPr>
        <w:t xml:space="preserve"> Krajowego Funduszu Szkoleniowego </w:t>
      </w:r>
      <w:r w:rsidR="008E34E7" w:rsidRPr="00064752">
        <w:rPr>
          <w:rFonts w:ascii="Tahoma" w:eastAsia="Times New Roman" w:hAnsi="Tahoma" w:cs="Tahoma"/>
          <w:sz w:val="24"/>
          <w:szCs w:val="24"/>
          <w:lang w:eastAsia="pl-PL"/>
        </w:rPr>
        <w:t xml:space="preserve">na </w:t>
      </w:r>
      <w:r w:rsidR="00A36AFA" w:rsidRPr="00064752">
        <w:rPr>
          <w:rFonts w:ascii="Tahoma" w:eastAsia="Times New Roman" w:hAnsi="Tahoma" w:cs="Tahoma"/>
          <w:sz w:val="24"/>
          <w:szCs w:val="24"/>
          <w:lang w:eastAsia="pl-PL"/>
        </w:rPr>
        <w:t xml:space="preserve">finansowanie kosztów </w:t>
      </w:r>
      <w:r w:rsidRPr="00064752">
        <w:rPr>
          <w:rFonts w:ascii="Tahoma" w:eastAsia="Times New Roman" w:hAnsi="Tahoma" w:cs="Tahoma"/>
          <w:sz w:val="24"/>
          <w:szCs w:val="24"/>
          <w:lang w:eastAsia="pl-PL"/>
        </w:rPr>
        <w:t>kształceni</w:t>
      </w:r>
      <w:r w:rsidR="00A36AFA" w:rsidRPr="00064752">
        <w:rPr>
          <w:rFonts w:ascii="Tahoma" w:eastAsia="Times New Roman" w:hAnsi="Tahoma" w:cs="Tahoma"/>
          <w:sz w:val="24"/>
          <w:szCs w:val="24"/>
          <w:lang w:eastAsia="pl-PL"/>
        </w:rPr>
        <w:t>a</w:t>
      </w:r>
      <w:r w:rsidRPr="00064752">
        <w:rPr>
          <w:rFonts w:ascii="Tahoma" w:eastAsia="Times New Roman" w:hAnsi="Tahoma" w:cs="Tahoma"/>
          <w:sz w:val="24"/>
          <w:szCs w:val="24"/>
          <w:lang w:eastAsia="pl-PL"/>
        </w:rPr>
        <w:t xml:space="preserve"> ustawiczne</w:t>
      </w:r>
      <w:r w:rsidR="00A36AFA" w:rsidRPr="00064752">
        <w:rPr>
          <w:rFonts w:ascii="Tahoma" w:eastAsia="Times New Roman" w:hAnsi="Tahoma" w:cs="Tahoma"/>
          <w:sz w:val="24"/>
          <w:szCs w:val="24"/>
          <w:lang w:eastAsia="pl-PL"/>
        </w:rPr>
        <w:t>go</w:t>
      </w:r>
      <w:r w:rsidRPr="00064752">
        <w:rPr>
          <w:rFonts w:ascii="Tahoma" w:eastAsia="Times New Roman" w:hAnsi="Tahoma" w:cs="Tahoma"/>
          <w:sz w:val="24"/>
          <w:szCs w:val="24"/>
          <w:lang w:eastAsia="pl-PL"/>
        </w:rPr>
        <w:t xml:space="preserve"> </w:t>
      </w:r>
      <w:r w:rsidR="00A36AFA" w:rsidRPr="00064752">
        <w:rPr>
          <w:rFonts w:ascii="Tahoma" w:eastAsia="Times New Roman" w:hAnsi="Tahoma" w:cs="Tahoma"/>
          <w:sz w:val="24"/>
          <w:szCs w:val="24"/>
          <w:lang w:eastAsia="pl-PL"/>
        </w:rPr>
        <w:t xml:space="preserve">w </w:t>
      </w:r>
      <w:r w:rsidR="00CD3B64" w:rsidRPr="00064752">
        <w:rPr>
          <w:rFonts w:ascii="Tahoma" w:eastAsia="Times New Roman" w:hAnsi="Tahoma" w:cs="Tahoma"/>
          <w:sz w:val="24"/>
          <w:szCs w:val="24"/>
          <w:lang w:eastAsia="pl-PL"/>
        </w:rPr>
        <w:t>2024</w:t>
      </w:r>
      <w:r w:rsidR="00397B3D" w:rsidRPr="00064752">
        <w:rPr>
          <w:rFonts w:ascii="Tahoma" w:eastAsia="Times New Roman" w:hAnsi="Tahoma" w:cs="Tahoma"/>
          <w:sz w:val="24"/>
          <w:szCs w:val="24"/>
          <w:lang w:eastAsia="pl-PL"/>
        </w:rPr>
        <w:t xml:space="preserve"> roku</w:t>
      </w:r>
      <w:r w:rsidR="00A36AFA" w:rsidRPr="00064752">
        <w:rPr>
          <w:rFonts w:ascii="Tahoma" w:eastAsia="Times New Roman" w:hAnsi="Tahoma" w:cs="Tahoma"/>
          <w:sz w:val="24"/>
          <w:szCs w:val="24"/>
          <w:lang w:eastAsia="pl-PL"/>
        </w:rPr>
        <w:t>”</w:t>
      </w:r>
      <w:r w:rsidRPr="00064752">
        <w:rPr>
          <w:rFonts w:ascii="Tahoma" w:eastAsia="Times New Roman" w:hAnsi="Tahoma" w:cs="Tahoma"/>
          <w:sz w:val="24"/>
          <w:szCs w:val="24"/>
          <w:lang w:eastAsia="pl-PL"/>
        </w:rPr>
        <w:t xml:space="preserve">, zwanych dalej </w:t>
      </w:r>
      <w:r w:rsidRPr="00064752">
        <w:rPr>
          <w:rFonts w:ascii="Tahoma" w:eastAsia="Times New Roman" w:hAnsi="Tahoma" w:cs="Tahoma"/>
          <w:b/>
          <w:sz w:val="24"/>
          <w:szCs w:val="24"/>
          <w:lang w:eastAsia="pl-PL"/>
        </w:rPr>
        <w:t>Zasadami</w:t>
      </w:r>
      <w:r w:rsidRPr="00064752">
        <w:rPr>
          <w:rFonts w:ascii="Tahoma" w:eastAsia="Times New Roman" w:hAnsi="Tahoma" w:cs="Tahoma"/>
          <w:sz w:val="24"/>
          <w:szCs w:val="24"/>
          <w:lang w:eastAsia="pl-PL"/>
        </w:rPr>
        <w:t xml:space="preserve">, mowa jest o: </w:t>
      </w:r>
    </w:p>
    <w:p w:rsidR="00CE49BB" w:rsidRPr="00064752" w:rsidRDefault="00CE49BB" w:rsidP="00841D0D">
      <w:pPr>
        <w:pStyle w:val="Akapitzlist"/>
        <w:numPr>
          <w:ilvl w:val="0"/>
          <w:numId w:val="6"/>
        </w:numPr>
        <w:spacing w:after="120" w:line="360" w:lineRule="auto"/>
        <w:ind w:left="567" w:hanging="425"/>
        <w:contextualSpacing w:val="0"/>
        <w:rPr>
          <w:rFonts w:ascii="Tahoma" w:eastAsia="Times New Roman" w:hAnsi="Tahoma" w:cs="Tahoma"/>
          <w:sz w:val="24"/>
          <w:szCs w:val="24"/>
          <w:lang w:eastAsia="pl-PL"/>
        </w:rPr>
      </w:pPr>
      <w:r w:rsidRPr="00064752">
        <w:rPr>
          <w:rFonts w:ascii="Tahoma" w:eastAsia="Times New Roman" w:hAnsi="Tahoma" w:cs="Tahoma"/>
          <w:b/>
          <w:sz w:val="24"/>
          <w:szCs w:val="24"/>
          <w:lang w:eastAsia="pl-PL"/>
        </w:rPr>
        <w:t>Ustawie</w:t>
      </w:r>
      <w:r w:rsidRPr="00064752">
        <w:rPr>
          <w:rFonts w:ascii="Tahoma" w:eastAsia="Times New Roman" w:hAnsi="Tahoma" w:cs="Tahoma"/>
          <w:sz w:val="24"/>
          <w:szCs w:val="24"/>
          <w:lang w:eastAsia="pl-PL"/>
        </w:rPr>
        <w:t xml:space="preserve"> </w:t>
      </w:r>
      <w:r w:rsidR="001F6104" w:rsidRPr="00064752">
        <w:rPr>
          <w:rFonts w:ascii="Tahoma" w:eastAsia="Times New Roman" w:hAnsi="Tahoma" w:cs="Tahoma"/>
          <w:sz w:val="24"/>
          <w:szCs w:val="24"/>
          <w:lang w:eastAsia="pl-PL"/>
        </w:rPr>
        <w:t>–</w:t>
      </w:r>
      <w:r w:rsidRPr="00064752">
        <w:rPr>
          <w:rFonts w:ascii="Tahoma" w:eastAsia="Times New Roman" w:hAnsi="Tahoma" w:cs="Tahoma"/>
          <w:sz w:val="24"/>
          <w:szCs w:val="24"/>
          <w:lang w:eastAsia="pl-PL"/>
        </w:rPr>
        <w:t xml:space="preserve"> należy przez to rozumieć ustawę z dnia 20 kwietnia 2004 r. o promocji zatrudnienia i instytucjach rynku pracy</w:t>
      </w:r>
      <w:r w:rsidR="00F149C2" w:rsidRPr="00064752">
        <w:rPr>
          <w:rFonts w:ascii="Tahoma" w:eastAsia="Times New Roman" w:hAnsi="Tahoma" w:cs="Tahoma"/>
          <w:sz w:val="24"/>
          <w:szCs w:val="24"/>
          <w:lang w:eastAsia="pl-PL"/>
        </w:rPr>
        <w:t>.</w:t>
      </w:r>
    </w:p>
    <w:p w:rsidR="009B5B54" w:rsidRPr="00064752" w:rsidRDefault="00CE49BB" w:rsidP="00841D0D">
      <w:pPr>
        <w:pStyle w:val="Akapitzlist"/>
        <w:numPr>
          <w:ilvl w:val="0"/>
          <w:numId w:val="6"/>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eastAsia="Times New Roman" w:hAnsi="Tahoma" w:cs="Tahoma"/>
          <w:b/>
          <w:sz w:val="24"/>
          <w:szCs w:val="24"/>
          <w:lang w:eastAsia="pl-PL"/>
        </w:rPr>
        <w:t>Rozporządzeniu</w:t>
      </w:r>
      <w:r w:rsidRPr="00064752">
        <w:rPr>
          <w:rFonts w:ascii="Tahoma" w:eastAsia="Times New Roman" w:hAnsi="Tahoma" w:cs="Tahoma"/>
          <w:sz w:val="24"/>
          <w:szCs w:val="24"/>
          <w:lang w:eastAsia="pl-PL"/>
        </w:rPr>
        <w:t xml:space="preserve"> </w:t>
      </w:r>
      <w:r w:rsidR="001F6104" w:rsidRPr="00064752">
        <w:rPr>
          <w:rFonts w:ascii="Tahoma" w:eastAsia="Times New Roman" w:hAnsi="Tahoma" w:cs="Tahoma"/>
          <w:sz w:val="24"/>
          <w:szCs w:val="24"/>
          <w:lang w:eastAsia="pl-PL"/>
        </w:rPr>
        <w:t>–</w:t>
      </w:r>
      <w:r w:rsidRPr="00064752">
        <w:rPr>
          <w:rFonts w:ascii="Tahoma" w:eastAsia="Times New Roman" w:hAnsi="Tahoma" w:cs="Tahoma"/>
          <w:sz w:val="24"/>
          <w:szCs w:val="24"/>
          <w:lang w:eastAsia="pl-PL"/>
        </w:rPr>
        <w:t xml:space="preserve"> należy przez to rozumieć Rozporządzenie Ministra Pracy i Polityki Społecznej z dnia 14 maja 2014 r. w sprawie przyznawania środków z Krajowego Funduszu Szkoleniowego</w:t>
      </w:r>
      <w:r w:rsidR="00F149C2" w:rsidRPr="00064752">
        <w:rPr>
          <w:rFonts w:ascii="Tahoma" w:eastAsia="Times New Roman" w:hAnsi="Tahoma" w:cs="Tahoma"/>
          <w:sz w:val="24"/>
          <w:szCs w:val="24"/>
          <w:lang w:eastAsia="pl-PL"/>
        </w:rPr>
        <w:t>.</w:t>
      </w:r>
      <w:r w:rsidRPr="00064752">
        <w:rPr>
          <w:rFonts w:ascii="Tahoma" w:eastAsia="Times New Roman" w:hAnsi="Tahoma" w:cs="Tahoma"/>
          <w:sz w:val="24"/>
          <w:szCs w:val="24"/>
          <w:lang w:eastAsia="pl-PL"/>
        </w:rPr>
        <w:t xml:space="preserve"> </w:t>
      </w:r>
    </w:p>
    <w:p w:rsidR="00CE49BB" w:rsidRPr="00064752" w:rsidRDefault="00CE49BB" w:rsidP="00841D0D">
      <w:pPr>
        <w:pStyle w:val="Akapitzlist"/>
        <w:numPr>
          <w:ilvl w:val="0"/>
          <w:numId w:val="6"/>
        </w:numPr>
        <w:autoSpaceDE w:val="0"/>
        <w:autoSpaceDN w:val="0"/>
        <w:adjustRightInd w:val="0"/>
        <w:spacing w:after="120" w:line="360" w:lineRule="auto"/>
        <w:ind w:left="567" w:hanging="425"/>
        <w:contextualSpacing w:val="0"/>
        <w:rPr>
          <w:rFonts w:ascii="Tahoma" w:eastAsia="Times New Roman" w:hAnsi="Tahoma" w:cs="Tahoma"/>
          <w:sz w:val="24"/>
          <w:szCs w:val="24"/>
          <w:lang w:eastAsia="pl-PL"/>
        </w:rPr>
      </w:pPr>
      <w:r w:rsidRPr="00064752">
        <w:rPr>
          <w:rFonts w:ascii="Tahoma" w:hAnsi="Tahoma" w:cs="Tahoma"/>
          <w:b/>
          <w:sz w:val="24"/>
          <w:szCs w:val="24"/>
        </w:rPr>
        <w:t>Krajowym Funduszu Szkoleniowym (KFS)</w:t>
      </w:r>
      <w:r w:rsidRPr="00064752">
        <w:rPr>
          <w:rFonts w:ascii="Tahoma" w:hAnsi="Tahoma" w:cs="Tahoma"/>
          <w:sz w:val="24"/>
          <w:szCs w:val="24"/>
        </w:rPr>
        <w:t xml:space="preserve"> </w:t>
      </w:r>
      <w:r w:rsidR="001F6104" w:rsidRPr="00064752">
        <w:rPr>
          <w:rFonts w:ascii="Tahoma" w:eastAsia="Times New Roman" w:hAnsi="Tahoma" w:cs="Tahoma"/>
          <w:sz w:val="24"/>
          <w:szCs w:val="24"/>
          <w:lang w:eastAsia="pl-PL"/>
        </w:rPr>
        <w:t>–</w:t>
      </w:r>
      <w:r w:rsidRPr="00064752">
        <w:rPr>
          <w:rFonts w:ascii="Tahoma" w:hAnsi="Tahoma" w:cs="Tahoma"/>
          <w:sz w:val="24"/>
          <w:szCs w:val="24"/>
        </w:rPr>
        <w:t xml:space="preserve"> oznacza to środki z Krajowego Funduszu Szkoleniowego przeznaczone na finansowanie działań na rzecz kształcenia ustawicznego pracowników oraz pracodawców</w:t>
      </w:r>
      <w:r w:rsidR="00F149C2" w:rsidRPr="00064752">
        <w:rPr>
          <w:rFonts w:ascii="Tahoma" w:eastAsia="Times New Roman" w:hAnsi="Tahoma" w:cs="Tahoma"/>
          <w:sz w:val="24"/>
          <w:szCs w:val="24"/>
          <w:lang w:eastAsia="pl-PL"/>
        </w:rPr>
        <w:t>.</w:t>
      </w:r>
    </w:p>
    <w:p w:rsidR="00CE49BB" w:rsidRPr="00064752" w:rsidRDefault="00CE49BB" w:rsidP="00841D0D">
      <w:pPr>
        <w:pStyle w:val="Akapitzlist"/>
        <w:numPr>
          <w:ilvl w:val="0"/>
          <w:numId w:val="6"/>
        </w:numPr>
        <w:autoSpaceDE w:val="0"/>
        <w:autoSpaceDN w:val="0"/>
        <w:adjustRightInd w:val="0"/>
        <w:spacing w:after="120" w:line="360" w:lineRule="auto"/>
        <w:ind w:left="567" w:hanging="425"/>
        <w:contextualSpacing w:val="0"/>
        <w:rPr>
          <w:rFonts w:ascii="Tahoma" w:eastAsia="Times New Roman" w:hAnsi="Tahoma" w:cs="Tahoma"/>
          <w:sz w:val="24"/>
          <w:szCs w:val="24"/>
          <w:lang w:eastAsia="pl-PL"/>
        </w:rPr>
      </w:pPr>
      <w:r w:rsidRPr="00064752">
        <w:rPr>
          <w:rFonts w:ascii="Tahoma" w:eastAsia="Times New Roman" w:hAnsi="Tahoma" w:cs="Tahoma"/>
          <w:b/>
          <w:sz w:val="24"/>
          <w:szCs w:val="24"/>
          <w:lang w:eastAsia="pl-PL"/>
        </w:rPr>
        <w:t>Urzędzie</w:t>
      </w:r>
      <w:r w:rsidR="001544FC" w:rsidRPr="00064752">
        <w:rPr>
          <w:rFonts w:ascii="Tahoma" w:eastAsia="Times New Roman" w:hAnsi="Tahoma" w:cs="Tahoma"/>
          <w:b/>
          <w:sz w:val="24"/>
          <w:szCs w:val="24"/>
          <w:lang w:eastAsia="pl-PL"/>
        </w:rPr>
        <w:t>, PUP</w:t>
      </w:r>
      <w:r w:rsidRPr="00064752">
        <w:rPr>
          <w:rFonts w:ascii="Tahoma" w:eastAsia="Times New Roman" w:hAnsi="Tahoma" w:cs="Tahoma"/>
          <w:sz w:val="24"/>
          <w:szCs w:val="24"/>
          <w:lang w:eastAsia="pl-PL"/>
        </w:rPr>
        <w:t xml:space="preserve"> – </w:t>
      </w:r>
      <w:r w:rsidR="00A71FEF" w:rsidRPr="00064752">
        <w:rPr>
          <w:rFonts w:ascii="Tahoma" w:eastAsia="Times New Roman" w:hAnsi="Tahoma" w:cs="Tahoma"/>
          <w:sz w:val="24"/>
          <w:szCs w:val="24"/>
          <w:lang w:eastAsia="pl-PL"/>
        </w:rPr>
        <w:t>należy przez to rozumieć</w:t>
      </w:r>
      <w:r w:rsidRPr="00064752">
        <w:rPr>
          <w:rFonts w:ascii="Tahoma" w:eastAsia="Times New Roman" w:hAnsi="Tahoma" w:cs="Tahoma"/>
          <w:sz w:val="24"/>
          <w:szCs w:val="24"/>
          <w:lang w:eastAsia="pl-PL"/>
        </w:rPr>
        <w:t xml:space="preserve"> Pow</w:t>
      </w:r>
      <w:r w:rsidR="00F149C2" w:rsidRPr="00064752">
        <w:rPr>
          <w:rFonts w:ascii="Tahoma" w:eastAsia="Times New Roman" w:hAnsi="Tahoma" w:cs="Tahoma"/>
          <w:sz w:val="24"/>
          <w:szCs w:val="24"/>
          <w:lang w:eastAsia="pl-PL"/>
        </w:rPr>
        <w:t>iatowy Urząd Pracy w Wadowicach.</w:t>
      </w:r>
    </w:p>
    <w:p w:rsidR="00CE49BB" w:rsidRPr="00064752" w:rsidRDefault="00CE49BB" w:rsidP="00841D0D">
      <w:pPr>
        <w:pStyle w:val="Akapitzlist"/>
        <w:numPr>
          <w:ilvl w:val="0"/>
          <w:numId w:val="6"/>
        </w:numPr>
        <w:autoSpaceDE w:val="0"/>
        <w:autoSpaceDN w:val="0"/>
        <w:adjustRightInd w:val="0"/>
        <w:spacing w:after="120" w:line="360" w:lineRule="auto"/>
        <w:ind w:left="567" w:hanging="425"/>
        <w:contextualSpacing w:val="0"/>
        <w:rPr>
          <w:rFonts w:ascii="Tahoma" w:eastAsia="Times New Roman" w:hAnsi="Tahoma" w:cs="Tahoma"/>
          <w:sz w:val="24"/>
          <w:szCs w:val="24"/>
          <w:lang w:eastAsia="pl-PL"/>
        </w:rPr>
      </w:pPr>
      <w:r w:rsidRPr="00064752">
        <w:rPr>
          <w:rFonts w:ascii="Tahoma" w:eastAsia="Times New Roman" w:hAnsi="Tahoma" w:cs="Tahoma"/>
          <w:b/>
          <w:sz w:val="24"/>
          <w:szCs w:val="24"/>
          <w:lang w:eastAsia="pl-PL"/>
        </w:rPr>
        <w:t>Dyrektorze</w:t>
      </w:r>
      <w:r w:rsidRPr="00064752">
        <w:rPr>
          <w:rFonts w:ascii="Tahoma" w:eastAsia="Times New Roman" w:hAnsi="Tahoma" w:cs="Tahoma"/>
          <w:sz w:val="24"/>
          <w:szCs w:val="24"/>
          <w:lang w:eastAsia="pl-PL"/>
        </w:rPr>
        <w:t xml:space="preserve"> – </w:t>
      </w:r>
      <w:r w:rsidR="00A71FEF" w:rsidRPr="00064752">
        <w:rPr>
          <w:rFonts w:ascii="Tahoma" w:eastAsia="Times New Roman" w:hAnsi="Tahoma" w:cs="Tahoma"/>
          <w:sz w:val="24"/>
          <w:szCs w:val="24"/>
          <w:lang w:eastAsia="pl-PL"/>
        </w:rPr>
        <w:t xml:space="preserve">należy przez to rozumieć </w:t>
      </w:r>
      <w:r w:rsidRPr="00064752">
        <w:rPr>
          <w:rFonts w:ascii="Tahoma" w:eastAsia="Times New Roman" w:hAnsi="Tahoma" w:cs="Tahoma"/>
          <w:sz w:val="24"/>
          <w:szCs w:val="24"/>
          <w:lang w:eastAsia="pl-PL"/>
        </w:rPr>
        <w:t>Dyrektora Powiat</w:t>
      </w:r>
      <w:r w:rsidR="00A71FEF" w:rsidRPr="00064752">
        <w:rPr>
          <w:rFonts w:ascii="Tahoma" w:eastAsia="Times New Roman" w:hAnsi="Tahoma" w:cs="Tahoma"/>
          <w:sz w:val="24"/>
          <w:szCs w:val="24"/>
          <w:lang w:eastAsia="pl-PL"/>
        </w:rPr>
        <w:t xml:space="preserve">owego Urzędu Pracy </w:t>
      </w:r>
      <w:r w:rsidR="00F149C2" w:rsidRPr="00064752">
        <w:rPr>
          <w:rFonts w:ascii="Tahoma" w:eastAsia="Times New Roman" w:hAnsi="Tahoma" w:cs="Tahoma"/>
          <w:sz w:val="24"/>
          <w:szCs w:val="24"/>
          <w:lang w:eastAsia="pl-PL"/>
        </w:rPr>
        <w:t>w Wadowicach.</w:t>
      </w:r>
    </w:p>
    <w:p w:rsidR="000C3CF6" w:rsidRPr="00064752" w:rsidRDefault="000C3CF6" w:rsidP="00841D0D">
      <w:pPr>
        <w:pStyle w:val="Akapitzlist"/>
        <w:numPr>
          <w:ilvl w:val="0"/>
          <w:numId w:val="6"/>
        </w:numPr>
        <w:autoSpaceDE w:val="0"/>
        <w:autoSpaceDN w:val="0"/>
        <w:adjustRightInd w:val="0"/>
        <w:spacing w:after="120" w:line="360" w:lineRule="auto"/>
        <w:ind w:left="567" w:hanging="425"/>
        <w:contextualSpacing w:val="0"/>
        <w:rPr>
          <w:rFonts w:ascii="Tahoma" w:eastAsia="Times New Roman" w:hAnsi="Tahoma" w:cs="Tahoma"/>
          <w:sz w:val="24"/>
          <w:szCs w:val="24"/>
          <w:lang w:eastAsia="pl-PL"/>
        </w:rPr>
      </w:pPr>
      <w:r w:rsidRPr="00064752">
        <w:rPr>
          <w:rFonts w:ascii="Tahoma" w:eastAsia="Times New Roman" w:hAnsi="Tahoma" w:cs="Tahoma"/>
          <w:b/>
          <w:sz w:val="24"/>
          <w:szCs w:val="24"/>
          <w:lang w:eastAsia="pl-PL"/>
        </w:rPr>
        <w:t xml:space="preserve">Zastępcy Dyrektora </w:t>
      </w:r>
      <w:r w:rsidRPr="00064752">
        <w:rPr>
          <w:rFonts w:ascii="Tahoma" w:eastAsia="Times New Roman" w:hAnsi="Tahoma" w:cs="Tahoma"/>
          <w:sz w:val="24"/>
          <w:szCs w:val="24"/>
          <w:lang w:eastAsia="pl-PL"/>
        </w:rPr>
        <w:t>– należy przez to rozumieć Zastępcę Dyrektora Powiatowego Urzędu Pracy w Wadowicach.</w:t>
      </w:r>
    </w:p>
    <w:p w:rsidR="00A2060F" w:rsidRPr="00064752" w:rsidRDefault="00CE49BB" w:rsidP="00841D0D">
      <w:pPr>
        <w:pStyle w:val="Akapitzlist"/>
        <w:numPr>
          <w:ilvl w:val="0"/>
          <w:numId w:val="6"/>
        </w:numPr>
        <w:autoSpaceDE w:val="0"/>
        <w:autoSpaceDN w:val="0"/>
        <w:adjustRightInd w:val="0"/>
        <w:spacing w:after="120" w:line="360" w:lineRule="auto"/>
        <w:ind w:left="567" w:hanging="425"/>
        <w:contextualSpacing w:val="0"/>
        <w:rPr>
          <w:rFonts w:ascii="Tahoma" w:hAnsi="Tahoma" w:cs="Tahoma"/>
          <w:sz w:val="24"/>
          <w:szCs w:val="24"/>
        </w:rPr>
      </w:pPr>
      <w:r w:rsidRPr="00064752">
        <w:rPr>
          <w:rFonts w:ascii="Tahoma" w:eastAsia="Times New Roman" w:hAnsi="Tahoma" w:cs="Tahoma"/>
          <w:b/>
          <w:sz w:val="24"/>
          <w:szCs w:val="24"/>
          <w:lang w:eastAsia="pl-PL"/>
        </w:rPr>
        <w:t>Staroście</w:t>
      </w:r>
      <w:r w:rsidRPr="00064752">
        <w:rPr>
          <w:rFonts w:ascii="Tahoma" w:eastAsia="Times New Roman" w:hAnsi="Tahoma" w:cs="Tahoma"/>
          <w:sz w:val="24"/>
          <w:szCs w:val="24"/>
          <w:lang w:eastAsia="pl-PL"/>
        </w:rPr>
        <w:t xml:space="preserve"> – </w:t>
      </w:r>
      <w:r w:rsidR="00D23C44" w:rsidRPr="00064752">
        <w:rPr>
          <w:rFonts w:ascii="Tahoma" w:eastAsia="Times New Roman" w:hAnsi="Tahoma" w:cs="Tahoma"/>
          <w:sz w:val="24"/>
          <w:szCs w:val="24"/>
          <w:lang w:eastAsia="pl-PL"/>
        </w:rPr>
        <w:t xml:space="preserve">należy przez to rozumieć </w:t>
      </w:r>
      <w:r w:rsidRPr="00064752">
        <w:rPr>
          <w:rFonts w:ascii="Tahoma" w:eastAsia="Times New Roman" w:hAnsi="Tahoma" w:cs="Tahoma"/>
          <w:sz w:val="24"/>
          <w:szCs w:val="24"/>
          <w:lang w:eastAsia="pl-PL"/>
        </w:rPr>
        <w:t>Starostę Wadowickiego reprezentowanego przez upoważnionego Dyrektora Powiatowego Urzędu Pracy w Wadowicach lub upoważnionego Zastępcę Dyrektora</w:t>
      </w:r>
      <w:r w:rsidR="00F149C2" w:rsidRPr="00064752">
        <w:rPr>
          <w:rFonts w:ascii="Tahoma" w:eastAsia="Times New Roman" w:hAnsi="Tahoma" w:cs="Tahoma"/>
          <w:sz w:val="24"/>
          <w:szCs w:val="24"/>
          <w:lang w:eastAsia="pl-PL"/>
        </w:rPr>
        <w:t>.</w:t>
      </w:r>
    </w:p>
    <w:p w:rsidR="00A2060F" w:rsidRPr="00064752" w:rsidRDefault="00A2060F" w:rsidP="00841D0D">
      <w:pPr>
        <w:pStyle w:val="Akapitzlist"/>
        <w:numPr>
          <w:ilvl w:val="0"/>
          <w:numId w:val="6"/>
        </w:numPr>
        <w:autoSpaceDE w:val="0"/>
        <w:autoSpaceDN w:val="0"/>
        <w:adjustRightInd w:val="0"/>
        <w:spacing w:after="120" w:line="360" w:lineRule="auto"/>
        <w:ind w:left="567" w:hanging="425"/>
        <w:contextualSpacing w:val="0"/>
        <w:rPr>
          <w:rFonts w:ascii="Tahoma" w:hAnsi="Tahoma" w:cs="Tahoma"/>
          <w:sz w:val="24"/>
          <w:szCs w:val="24"/>
        </w:rPr>
      </w:pPr>
      <w:proofErr w:type="spellStart"/>
      <w:r w:rsidRPr="00064752">
        <w:rPr>
          <w:rFonts w:ascii="Tahoma" w:eastAsia="Times New Roman" w:hAnsi="Tahoma" w:cs="Tahoma"/>
          <w:b/>
          <w:sz w:val="24"/>
          <w:szCs w:val="24"/>
          <w:lang w:eastAsia="pl-PL"/>
        </w:rPr>
        <w:t>Mikroprzedsiębiorcy</w:t>
      </w:r>
      <w:proofErr w:type="spellEnd"/>
      <w:r w:rsidRPr="00064752">
        <w:rPr>
          <w:rFonts w:ascii="Tahoma" w:eastAsia="Times New Roman" w:hAnsi="Tahoma" w:cs="Tahoma"/>
          <w:sz w:val="24"/>
          <w:szCs w:val="24"/>
          <w:lang w:eastAsia="pl-PL"/>
        </w:rPr>
        <w:t xml:space="preserve"> – </w:t>
      </w:r>
      <w:r w:rsidR="00D23C44" w:rsidRPr="00064752">
        <w:rPr>
          <w:rFonts w:ascii="Tahoma" w:eastAsia="Times New Roman" w:hAnsi="Tahoma" w:cs="Tahoma"/>
          <w:sz w:val="24"/>
          <w:szCs w:val="24"/>
          <w:lang w:eastAsia="pl-PL"/>
        </w:rPr>
        <w:t xml:space="preserve">należy przez to rozumieć </w:t>
      </w:r>
      <w:r w:rsidR="00D04CE5" w:rsidRPr="00064752">
        <w:rPr>
          <w:rFonts w:ascii="Tahoma" w:hAnsi="Tahoma" w:cs="Tahoma"/>
          <w:sz w:val="24"/>
          <w:szCs w:val="24"/>
        </w:rPr>
        <w:t>przedsiębiorcę, który w co najmniej</w:t>
      </w:r>
      <w:r w:rsidR="00D23C44" w:rsidRPr="00064752">
        <w:rPr>
          <w:rFonts w:ascii="Tahoma" w:hAnsi="Tahoma" w:cs="Tahoma"/>
          <w:sz w:val="24"/>
          <w:szCs w:val="24"/>
        </w:rPr>
        <w:t xml:space="preserve"> jednym roku</w:t>
      </w:r>
      <w:r w:rsidR="00D04CE5" w:rsidRPr="00064752">
        <w:rPr>
          <w:rFonts w:ascii="Tahoma" w:hAnsi="Tahoma" w:cs="Tahoma"/>
          <w:sz w:val="24"/>
          <w:szCs w:val="24"/>
        </w:rPr>
        <w:t xml:space="preserve"> z dwóch ostatnich lat obrotowych zatrudniał średniorocznie mniej niż 10 pracowników oraz osiągnął roczny obrót netto ze sprzedaży towarów, wyrobów i usług oraz z operacji finansowych nieprzekraczający równowartości w złotych 2 mln euro lub sumy aktywów jego bilansu sporządzonego na koniec jednego z tych lat nie przekraczający równowartości w złotych 2 mln euro </w:t>
      </w:r>
      <w:r w:rsidRPr="00064752">
        <w:rPr>
          <w:rFonts w:ascii="Tahoma" w:hAnsi="Tahoma" w:cs="Tahoma"/>
          <w:sz w:val="24"/>
          <w:szCs w:val="24"/>
        </w:rPr>
        <w:t xml:space="preserve">zgodnie z art. </w:t>
      </w:r>
      <w:r w:rsidR="00D04CE5" w:rsidRPr="00064752">
        <w:rPr>
          <w:rFonts w:ascii="Tahoma" w:hAnsi="Tahoma" w:cs="Tahoma"/>
          <w:sz w:val="24"/>
          <w:szCs w:val="24"/>
        </w:rPr>
        <w:t>7 ust.1</w:t>
      </w:r>
      <w:r w:rsidRPr="00064752">
        <w:rPr>
          <w:rFonts w:ascii="Tahoma" w:hAnsi="Tahoma" w:cs="Tahoma"/>
          <w:sz w:val="24"/>
          <w:szCs w:val="24"/>
        </w:rPr>
        <w:t xml:space="preserve"> ustawy z dnia </w:t>
      </w:r>
      <w:r w:rsidR="00D04CE5" w:rsidRPr="00064752">
        <w:rPr>
          <w:rFonts w:ascii="Tahoma" w:hAnsi="Tahoma" w:cs="Tahoma"/>
          <w:sz w:val="24"/>
          <w:szCs w:val="24"/>
        </w:rPr>
        <w:t>6 marca</w:t>
      </w:r>
      <w:r w:rsidRPr="00064752">
        <w:rPr>
          <w:rFonts w:ascii="Tahoma" w:hAnsi="Tahoma" w:cs="Tahoma"/>
          <w:sz w:val="24"/>
          <w:szCs w:val="24"/>
        </w:rPr>
        <w:t xml:space="preserve"> 20</w:t>
      </w:r>
      <w:r w:rsidR="00D04CE5" w:rsidRPr="00064752">
        <w:rPr>
          <w:rFonts w:ascii="Tahoma" w:hAnsi="Tahoma" w:cs="Tahoma"/>
          <w:sz w:val="24"/>
          <w:szCs w:val="24"/>
        </w:rPr>
        <w:t>18</w:t>
      </w:r>
      <w:r w:rsidRPr="00064752">
        <w:rPr>
          <w:rFonts w:ascii="Tahoma" w:hAnsi="Tahoma" w:cs="Tahoma"/>
          <w:sz w:val="24"/>
          <w:szCs w:val="24"/>
        </w:rPr>
        <w:t xml:space="preserve"> r. </w:t>
      </w:r>
      <w:r w:rsidR="00D04CE5" w:rsidRPr="00064752">
        <w:rPr>
          <w:rFonts w:ascii="Tahoma" w:hAnsi="Tahoma" w:cs="Tahoma"/>
          <w:sz w:val="24"/>
          <w:szCs w:val="24"/>
        </w:rPr>
        <w:t xml:space="preserve">Prawo przedsiębiorców </w:t>
      </w:r>
      <w:r w:rsidR="00654FEF" w:rsidRPr="00064752">
        <w:rPr>
          <w:rFonts w:ascii="Tahoma" w:hAnsi="Tahoma" w:cs="Tahoma"/>
          <w:sz w:val="24"/>
          <w:szCs w:val="24"/>
        </w:rPr>
        <w:t>oraz załącznik Nr 1 do Rozporządzenia Komisji (UE) Nr 651/2014</w:t>
      </w:r>
      <w:r w:rsidR="001D3501" w:rsidRPr="00064752">
        <w:rPr>
          <w:rFonts w:ascii="Tahoma" w:hAnsi="Tahoma" w:cs="Tahoma"/>
          <w:sz w:val="24"/>
          <w:szCs w:val="24"/>
        </w:rPr>
        <w:t xml:space="preserve"> </w:t>
      </w:r>
      <w:r w:rsidR="00654FEF" w:rsidRPr="00064752">
        <w:rPr>
          <w:rFonts w:ascii="Tahoma" w:hAnsi="Tahoma" w:cs="Tahoma"/>
          <w:sz w:val="24"/>
          <w:szCs w:val="24"/>
        </w:rPr>
        <w:t xml:space="preserve">z dnia 17 </w:t>
      </w:r>
      <w:r w:rsidR="006A7451" w:rsidRPr="00064752">
        <w:rPr>
          <w:rFonts w:ascii="Tahoma" w:hAnsi="Tahoma" w:cs="Tahoma"/>
          <w:sz w:val="24"/>
          <w:szCs w:val="24"/>
        </w:rPr>
        <w:t>czerwca</w:t>
      </w:r>
      <w:r w:rsidR="00654FEF" w:rsidRPr="00064752">
        <w:rPr>
          <w:rFonts w:ascii="Tahoma" w:hAnsi="Tahoma" w:cs="Tahoma"/>
          <w:sz w:val="24"/>
          <w:szCs w:val="24"/>
        </w:rPr>
        <w:t xml:space="preserve"> 2014 r.</w:t>
      </w:r>
    </w:p>
    <w:p w:rsidR="00CE49BB" w:rsidRPr="00064752" w:rsidRDefault="00CE49BB" w:rsidP="00841D0D">
      <w:pPr>
        <w:pStyle w:val="Akapitzlist"/>
        <w:numPr>
          <w:ilvl w:val="0"/>
          <w:numId w:val="6"/>
        </w:numPr>
        <w:autoSpaceDE w:val="0"/>
        <w:autoSpaceDN w:val="0"/>
        <w:adjustRightInd w:val="0"/>
        <w:spacing w:after="120" w:line="360" w:lineRule="auto"/>
        <w:ind w:left="567" w:hanging="425"/>
        <w:contextualSpacing w:val="0"/>
        <w:rPr>
          <w:rFonts w:ascii="Tahoma" w:eastAsia="Times New Roman" w:hAnsi="Tahoma" w:cs="Tahoma"/>
          <w:b/>
          <w:bCs/>
          <w:sz w:val="24"/>
          <w:szCs w:val="24"/>
          <w:lang w:eastAsia="pl-PL"/>
        </w:rPr>
      </w:pPr>
      <w:r w:rsidRPr="00064752">
        <w:rPr>
          <w:rFonts w:ascii="Tahoma" w:eastAsia="Times New Roman" w:hAnsi="Tahoma" w:cs="Tahoma"/>
          <w:b/>
          <w:sz w:val="24"/>
          <w:szCs w:val="24"/>
          <w:lang w:eastAsia="pl-PL"/>
        </w:rPr>
        <w:lastRenderedPageBreak/>
        <w:t>Pracodawcy</w:t>
      </w:r>
      <w:r w:rsidRPr="00064752">
        <w:rPr>
          <w:rFonts w:ascii="Tahoma" w:eastAsia="Times New Roman" w:hAnsi="Tahoma" w:cs="Tahoma"/>
          <w:sz w:val="24"/>
          <w:szCs w:val="24"/>
          <w:lang w:eastAsia="pl-PL"/>
        </w:rPr>
        <w:t xml:space="preserve"> – należy przez to rozumieć jednostkę organizacyjną, chociażby nie posiadała osobowości prawnej, a także osobę fizyczną, </w:t>
      </w:r>
      <w:r w:rsidRPr="00064752">
        <w:rPr>
          <w:rFonts w:ascii="Tahoma" w:eastAsia="Times New Roman" w:hAnsi="Tahoma" w:cs="Tahoma"/>
          <w:b/>
          <w:bCs/>
          <w:sz w:val="24"/>
          <w:szCs w:val="24"/>
          <w:lang w:eastAsia="pl-PL"/>
        </w:rPr>
        <w:t>jeżeli zatrudniają one,</w:t>
      </w:r>
      <w:r w:rsidR="00F149C2" w:rsidRPr="00064752">
        <w:rPr>
          <w:rFonts w:ascii="Tahoma" w:eastAsia="Times New Roman" w:hAnsi="Tahoma" w:cs="Tahoma"/>
          <w:b/>
          <w:bCs/>
          <w:sz w:val="24"/>
          <w:szCs w:val="24"/>
          <w:lang w:eastAsia="pl-PL"/>
        </w:rPr>
        <w:t xml:space="preserve"> co najmniej jednego pracownika.</w:t>
      </w:r>
    </w:p>
    <w:p w:rsidR="00841FC8" w:rsidRPr="00064752" w:rsidRDefault="00CE49BB" w:rsidP="00841D0D">
      <w:pPr>
        <w:pStyle w:val="Akapitzlist"/>
        <w:numPr>
          <w:ilvl w:val="0"/>
          <w:numId w:val="6"/>
        </w:numPr>
        <w:autoSpaceDE w:val="0"/>
        <w:autoSpaceDN w:val="0"/>
        <w:adjustRightInd w:val="0"/>
        <w:spacing w:after="0" w:line="360" w:lineRule="auto"/>
        <w:ind w:left="567" w:hanging="425"/>
        <w:contextualSpacing w:val="0"/>
        <w:rPr>
          <w:rFonts w:ascii="Tahoma" w:eastAsia="Times New Roman" w:hAnsi="Tahoma" w:cs="Tahoma"/>
          <w:sz w:val="24"/>
          <w:szCs w:val="24"/>
          <w:lang w:eastAsia="pl-PL"/>
        </w:rPr>
      </w:pPr>
      <w:r w:rsidRPr="00064752">
        <w:rPr>
          <w:rFonts w:ascii="Tahoma" w:eastAsia="Times New Roman" w:hAnsi="Tahoma" w:cs="Tahoma"/>
          <w:b/>
          <w:sz w:val="24"/>
          <w:szCs w:val="24"/>
          <w:lang w:eastAsia="pl-PL"/>
        </w:rPr>
        <w:t>Pracowniku</w:t>
      </w:r>
      <w:r w:rsidRPr="00064752">
        <w:rPr>
          <w:rFonts w:ascii="Tahoma" w:eastAsia="Times New Roman" w:hAnsi="Tahoma" w:cs="Tahoma"/>
          <w:sz w:val="24"/>
          <w:szCs w:val="24"/>
          <w:lang w:eastAsia="pl-PL"/>
        </w:rPr>
        <w:t xml:space="preserve"> – należy przez to rozumieć osobę zatrudnioną na podstawie umowy o pracę, powołania, wyboru, mianowania lub spółdzielczej umowy o pracę, o której mowa w art. 2 ustawy z dnia </w:t>
      </w:r>
      <w:r w:rsidR="00841FC8" w:rsidRPr="00064752">
        <w:rPr>
          <w:rFonts w:ascii="Tahoma" w:eastAsia="Times New Roman" w:hAnsi="Tahoma" w:cs="Tahoma"/>
          <w:sz w:val="24"/>
          <w:szCs w:val="24"/>
          <w:lang w:eastAsia="pl-PL"/>
        </w:rPr>
        <w:t xml:space="preserve">26 czerwca 1974 r. </w:t>
      </w:r>
      <w:r w:rsidR="00AA6787" w:rsidRPr="00064752">
        <w:rPr>
          <w:rFonts w:ascii="Tahoma" w:eastAsia="Times New Roman" w:hAnsi="Tahoma" w:cs="Tahoma"/>
          <w:sz w:val="24"/>
          <w:szCs w:val="24"/>
          <w:lang w:eastAsia="pl-PL"/>
        </w:rPr>
        <w:t>K</w:t>
      </w:r>
      <w:r w:rsidR="00841FC8" w:rsidRPr="00064752">
        <w:rPr>
          <w:rFonts w:ascii="Tahoma" w:eastAsia="Times New Roman" w:hAnsi="Tahoma" w:cs="Tahoma"/>
          <w:sz w:val="24"/>
          <w:szCs w:val="24"/>
          <w:lang w:eastAsia="pl-PL"/>
        </w:rPr>
        <w:t>odeks pracy</w:t>
      </w:r>
      <w:r w:rsidR="005756EF" w:rsidRPr="00064752">
        <w:rPr>
          <w:rFonts w:ascii="Tahoma" w:eastAsia="Times New Roman" w:hAnsi="Tahoma" w:cs="Tahoma"/>
          <w:sz w:val="24"/>
          <w:szCs w:val="24"/>
          <w:lang w:eastAsia="pl-PL"/>
        </w:rPr>
        <w:t>.</w:t>
      </w:r>
    </w:p>
    <w:p w:rsidR="00CE49BB" w:rsidRPr="00064752" w:rsidRDefault="00841FC8" w:rsidP="00841D0D">
      <w:pPr>
        <w:pStyle w:val="Akapitzlist"/>
        <w:autoSpaceDE w:val="0"/>
        <w:autoSpaceDN w:val="0"/>
        <w:adjustRightInd w:val="0"/>
        <w:spacing w:after="120" w:line="360" w:lineRule="auto"/>
        <w:ind w:left="567"/>
        <w:contextualSpacing w:val="0"/>
        <w:rPr>
          <w:rFonts w:ascii="Tahoma" w:eastAsia="Times New Roman" w:hAnsi="Tahoma" w:cs="Tahoma"/>
          <w:sz w:val="24"/>
          <w:szCs w:val="24"/>
          <w:lang w:eastAsia="pl-PL"/>
        </w:rPr>
      </w:pPr>
      <w:r w:rsidRPr="00064752">
        <w:rPr>
          <w:rFonts w:ascii="Tahoma" w:eastAsia="Times New Roman" w:hAnsi="Tahoma" w:cs="Tahoma"/>
          <w:b/>
          <w:sz w:val="24"/>
          <w:szCs w:val="24"/>
          <w:lang w:eastAsia="pl-PL"/>
        </w:rPr>
        <w:t>Pracownikiem nie jest osoba współpracująca</w:t>
      </w:r>
      <w:r w:rsidRPr="00064752">
        <w:rPr>
          <w:rFonts w:ascii="Tahoma" w:eastAsia="Times New Roman" w:hAnsi="Tahoma" w:cs="Tahoma"/>
          <w:sz w:val="24"/>
          <w:szCs w:val="24"/>
          <w:lang w:eastAsia="pl-PL"/>
        </w:rPr>
        <w:t>. Definicję osoby współpracującej określa art.</w:t>
      </w:r>
      <w:r w:rsidR="005F7944" w:rsidRPr="00064752">
        <w:rPr>
          <w:rFonts w:ascii="Tahoma" w:eastAsia="Times New Roman" w:hAnsi="Tahoma" w:cs="Tahoma"/>
          <w:sz w:val="24"/>
          <w:szCs w:val="24"/>
          <w:lang w:eastAsia="pl-PL"/>
        </w:rPr>
        <w:t xml:space="preserve"> </w:t>
      </w:r>
      <w:r w:rsidRPr="00064752">
        <w:rPr>
          <w:rFonts w:ascii="Tahoma" w:eastAsia="Times New Roman" w:hAnsi="Tahoma" w:cs="Tahoma"/>
          <w:sz w:val="24"/>
          <w:szCs w:val="24"/>
          <w:lang w:eastAsia="pl-PL"/>
        </w:rPr>
        <w:t>8 ust.11 ustawy o systemie ubezpieczeń społecznych. Za osobę współpracującą uważa się: małżonka, dzieci w</w:t>
      </w:r>
      <w:r w:rsidR="00DC4070" w:rsidRPr="00064752">
        <w:rPr>
          <w:rFonts w:ascii="Tahoma" w:eastAsia="Times New Roman" w:hAnsi="Tahoma" w:cs="Tahoma"/>
          <w:sz w:val="24"/>
          <w:szCs w:val="24"/>
          <w:lang w:eastAsia="pl-PL"/>
        </w:rPr>
        <w:t>łasne, dzieci drugiego małżonka i</w:t>
      </w:r>
      <w:r w:rsidRPr="00064752">
        <w:rPr>
          <w:rFonts w:ascii="Tahoma" w:eastAsia="Times New Roman" w:hAnsi="Tahoma" w:cs="Tahoma"/>
          <w:sz w:val="24"/>
          <w:szCs w:val="24"/>
          <w:lang w:eastAsia="pl-PL"/>
        </w:rPr>
        <w:t xml:space="preserve"> dzieci przysposobione, rodziców, macochę</w:t>
      </w:r>
      <w:r w:rsidR="0085536A" w:rsidRPr="00064752">
        <w:rPr>
          <w:rFonts w:ascii="Tahoma" w:eastAsia="Times New Roman" w:hAnsi="Tahoma" w:cs="Tahoma"/>
          <w:sz w:val="24"/>
          <w:szCs w:val="24"/>
          <w:lang w:eastAsia="pl-PL"/>
        </w:rPr>
        <w:t xml:space="preserve"> </w:t>
      </w:r>
      <w:r w:rsidRPr="00064752">
        <w:rPr>
          <w:rFonts w:ascii="Tahoma" w:eastAsia="Times New Roman" w:hAnsi="Tahoma" w:cs="Tahoma"/>
          <w:sz w:val="24"/>
          <w:szCs w:val="24"/>
          <w:lang w:eastAsia="pl-PL"/>
        </w:rPr>
        <w:t xml:space="preserve">i ojczyma oraz osoby przysposabiające, jeżeli pozostają z nimi we wspólnym gospodarstwie domowym i współpracują przy prowadzeniu tej działalności. O statusie osoby współpracującej, w zakresie ustawy o systemie ubezpieczeń społecznych, decyduje współpraca przy prowadzeniu działalności gospodarczej, ścisła więź rodzinna z </w:t>
      </w:r>
      <w:r w:rsidR="009610BD" w:rsidRPr="00064752">
        <w:rPr>
          <w:rFonts w:ascii="Tahoma" w:eastAsia="Times New Roman" w:hAnsi="Tahoma" w:cs="Tahoma"/>
          <w:sz w:val="24"/>
          <w:szCs w:val="24"/>
          <w:lang w:eastAsia="pl-PL"/>
        </w:rPr>
        <w:t>o</w:t>
      </w:r>
      <w:r w:rsidR="00C5361D" w:rsidRPr="00064752">
        <w:rPr>
          <w:rFonts w:ascii="Tahoma" w:eastAsia="Times New Roman" w:hAnsi="Tahoma" w:cs="Tahoma"/>
          <w:sz w:val="24"/>
          <w:szCs w:val="24"/>
          <w:lang w:eastAsia="pl-PL"/>
        </w:rPr>
        <w:t xml:space="preserve">sobą prowadzącą tę działalność </w:t>
      </w:r>
      <w:r w:rsidR="00C5361D" w:rsidRPr="00064752">
        <w:rPr>
          <w:rFonts w:ascii="Tahoma" w:eastAsia="Times New Roman" w:hAnsi="Tahoma" w:cs="Tahoma"/>
          <w:sz w:val="24"/>
          <w:szCs w:val="24"/>
          <w:lang w:eastAsia="pl-PL"/>
        </w:rPr>
        <w:br/>
      </w:r>
      <w:r w:rsidRPr="00064752">
        <w:rPr>
          <w:rFonts w:ascii="Tahoma" w:eastAsia="Times New Roman" w:hAnsi="Tahoma" w:cs="Tahoma"/>
          <w:sz w:val="24"/>
          <w:szCs w:val="24"/>
          <w:lang w:eastAsia="pl-PL"/>
        </w:rPr>
        <w:t>oraz prowadzenie wspólnego gospodarstwa domowego</w:t>
      </w:r>
      <w:r w:rsidR="00F149C2" w:rsidRPr="00064752">
        <w:rPr>
          <w:rFonts w:ascii="Tahoma" w:eastAsia="Times New Roman" w:hAnsi="Tahoma" w:cs="Tahoma"/>
          <w:sz w:val="24"/>
          <w:szCs w:val="24"/>
          <w:lang w:eastAsia="pl-PL"/>
        </w:rPr>
        <w:t>.</w:t>
      </w:r>
    </w:p>
    <w:p w:rsidR="00502863" w:rsidRPr="00064752" w:rsidRDefault="00502863" w:rsidP="00841D0D">
      <w:pPr>
        <w:pStyle w:val="Akapitzlist"/>
        <w:numPr>
          <w:ilvl w:val="0"/>
          <w:numId w:val="6"/>
        </w:numPr>
        <w:autoSpaceDE w:val="0"/>
        <w:autoSpaceDN w:val="0"/>
        <w:adjustRightInd w:val="0"/>
        <w:spacing w:after="120" w:line="360" w:lineRule="auto"/>
        <w:ind w:left="567"/>
        <w:rPr>
          <w:rFonts w:ascii="Tahoma" w:hAnsi="Tahoma" w:cs="Tahoma"/>
          <w:sz w:val="24"/>
          <w:szCs w:val="24"/>
        </w:rPr>
      </w:pPr>
      <w:r w:rsidRPr="00064752">
        <w:rPr>
          <w:rFonts w:ascii="Tahoma" w:hAnsi="Tahoma" w:cs="Tahoma"/>
          <w:b/>
          <w:sz w:val="24"/>
          <w:szCs w:val="24"/>
        </w:rPr>
        <w:t xml:space="preserve">Pomocy de </w:t>
      </w:r>
      <w:proofErr w:type="spellStart"/>
      <w:r w:rsidRPr="00064752">
        <w:rPr>
          <w:rFonts w:ascii="Tahoma" w:hAnsi="Tahoma" w:cs="Tahoma"/>
          <w:b/>
          <w:sz w:val="24"/>
          <w:szCs w:val="24"/>
        </w:rPr>
        <w:t>minimis</w:t>
      </w:r>
      <w:proofErr w:type="spellEnd"/>
      <w:r w:rsidRPr="00064752">
        <w:rPr>
          <w:rFonts w:ascii="Tahoma" w:hAnsi="Tahoma" w:cs="Tahoma"/>
          <w:sz w:val="24"/>
          <w:szCs w:val="24"/>
        </w:rPr>
        <w:t xml:space="preserve"> – </w:t>
      </w:r>
      <w:r w:rsidR="00B53F35" w:rsidRPr="00064752">
        <w:rPr>
          <w:rFonts w:ascii="Tahoma" w:hAnsi="Tahoma" w:cs="Tahoma"/>
          <w:sz w:val="24"/>
          <w:szCs w:val="24"/>
        </w:rPr>
        <w:t>zgodnie z rozporządzeniem Komisji (UE) Nr 2023/2831 z dnia 13 grudnia 2023 r. w sprawie stosowania art. 107 i 108 Traktatu o fu</w:t>
      </w:r>
      <w:r w:rsidR="00375850" w:rsidRPr="00064752">
        <w:rPr>
          <w:rFonts w:ascii="Tahoma" w:hAnsi="Tahoma" w:cs="Tahoma"/>
          <w:sz w:val="24"/>
          <w:szCs w:val="24"/>
        </w:rPr>
        <w:t xml:space="preserve">nkcjonowaniu Unii Europejskiej </w:t>
      </w:r>
      <w:r w:rsidR="00B53F35" w:rsidRPr="00064752">
        <w:rPr>
          <w:rFonts w:ascii="Tahoma" w:hAnsi="Tahoma" w:cs="Tahoma"/>
          <w:sz w:val="24"/>
          <w:szCs w:val="24"/>
        </w:rPr>
        <w:t xml:space="preserve">do pomocy de </w:t>
      </w:r>
      <w:proofErr w:type="spellStart"/>
      <w:r w:rsidR="00B53F35" w:rsidRPr="00064752">
        <w:rPr>
          <w:rFonts w:ascii="Tahoma" w:hAnsi="Tahoma" w:cs="Tahoma"/>
          <w:sz w:val="24"/>
          <w:szCs w:val="24"/>
        </w:rPr>
        <w:t>minimis</w:t>
      </w:r>
      <w:proofErr w:type="spellEnd"/>
      <w:r w:rsidR="00B53F35" w:rsidRPr="00064752">
        <w:rPr>
          <w:rFonts w:ascii="Tahoma" w:hAnsi="Tahoma" w:cs="Tahoma"/>
          <w:sz w:val="24"/>
          <w:szCs w:val="24"/>
        </w:rPr>
        <w:t xml:space="preserve"> (Dz. U. UE L z 2023r. poz. 2831), oznacza to pomoc publiczną państwa w wysokości nieprzekraczającej 300 000 euro w ciągu 3 lat, która nie podlega zgłoszeniu.</w:t>
      </w:r>
    </w:p>
    <w:p w:rsidR="001653BA" w:rsidRPr="00064752" w:rsidRDefault="001653BA" w:rsidP="00841D0D">
      <w:pPr>
        <w:pStyle w:val="Akapitzlist"/>
        <w:numPr>
          <w:ilvl w:val="0"/>
          <w:numId w:val="6"/>
        </w:numPr>
        <w:autoSpaceDE w:val="0"/>
        <w:autoSpaceDN w:val="0"/>
        <w:adjustRightInd w:val="0"/>
        <w:spacing w:after="120" w:line="360" w:lineRule="auto"/>
        <w:ind w:left="567" w:hanging="425"/>
        <w:contextualSpacing w:val="0"/>
        <w:rPr>
          <w:rFonts w:ascii="Tahoma" w:eastAsia="Times New Roman" w:hAnsi="Tahoma" w:cs="Tahoma"/>
          <w:sz w:val="24"/>
          <w:szCs w:val="24"/>
          <w:lang w:eastAsia="pl-PL"/>
        </w:rPr>
      </w:pPr>
      <w:r w:rsidRPr="00064752">
        <w:rPr>
          <w:rFonts w:ascii="Tahoma" w:eastAsia="Times New Roman" w:hAnsi="Tahoma" w:cs="Tahoma"/>
          <w:b/>
          <w:sz w:val="24"/>
          <w:szCs w:val="24"/>
          <w:lang w:eastAsia="pl-PL"/>
        </w:rPr>
        <w:t>Wniosku</w:t>
      </w:r>
      <w:r w:rsidRPr="00064752">
        <w:rPr>
          <w:rFonts w:ascii="Tahoma" w:hAnsi="Tahoma" w:cs="Tahoma"/>
          <w:sz w:val="24"/>
          <w:szCs w:val="24"/>
        </w:rPr>
        <w:t xml:space="preserve"> – </w:t>
      </w:r>
      <w:r w:rsidR="00162EF4" w:rsidRPr="00064752">
        <w:rPr>
          <w:rFonts w:ascii="Tahoma" w:eastAsia="Times New Roman" w:hAnsi="Tahoma" w:cs="Tahoma"/>
          <w:sz w:val="24"/>
          <w:szCs w:val="24"/>
          <w:lang w:eastAsia="pl-PL"/>
        </w:rPr>
        <w:t xml:space="preserve">należy przez to rozumieć </w:t>
      </w:r>
      <w:r w:rsidRPr="00064752">
        <w:rPr>
          <w:rFonts w:ascii="Tahoma" w:eastAsia="Times New Roman" w:hAnsi="Tahoma" w:cs="Tahoma"/>
          <w:sz w:val="24"/>
          <w:szCs w:val="24"/>
          <w:lang w:eastAsia="pl-PL"/>
        </w:rPr>
        <w:t xml:space="preserve">Wniosek o przyznanie środków </w:t>
      </w:r>
      <w:r w:rsidR="00841FC8" w:rsidRPr="00064752">
        <w:rPr>
          <w:rFonts w:ascii="Tahoma" w:eastAsia="Times New Roman" w:hAnsi="Tahoma" w:cs="Tahoma"/>
          <w:sz w:val="24"/>
          <w:szCs w:val="24"/>
          <w:lang w:eastAsia="pl-PL"/>
        </w:rPr>
        <w:t xml:space="preserve">z Krajowego Funduszu Szkoleniowego </w:t>
      </w:r>
      <w:r w:rsidRPr="00064752">
        <w:rPr>
          <w:rFonts w:ascii="Tahoma" w:eastAsia="Times New Roman" w:hAnsi="Tahoma" w:cs="Tahoma"/>
          <w:sz w:val="24"/>
          <w:szCs w:val="24"/>
          <w:lang w:eastAsia="pl-PL"/>
        </w:rPr>
        <w:t xml:space="preserve">na finansowanie </w:t>
      </w:r>
      <w:r w:rsidR="008364B4" w:rsidRPr="00064752">
        <w:rPr>
          <w:rFonts w:ascii="Tahoma" w:eastAsia="Times New Roman" w:hAnsi="Tahoma" w:cs="Tahoma"/>
          <w:sz w:val="24"/>
          <w:szCs w:val="24"/>
          <w:lang w:eastAsia="pl-PL"/>
        </w:rPr>
        <w:t xml:space="preserve">kosztów </w:t>
      </w:r>
      <w:r w:rsidR="00841FC8" w:rsidRPr="00064752">
        <w:rPr>
          <w:rFonts w:ascii="Tahoma" w:eastAsia="Times New Roman" w:hAnsi="Tahoma" w:cs="Tahoma"/>
          <w:sz w:val="24"/>
          <w:szCs w:val="24"/>
          <w:lang w:eastAsia="pl-PL"/>
        </w:rPr>
        <w:t>kształcenia ustawicznego</w:t>
      </w:r>
      <w:r w:rsidR="00A859AF" w:rsidRPr="00064752">
        <w:rPr>
          <w:rFonts w:ascii="Tahoma" w:eastAsia="Times New Roman" w:hAnsi="Tahoma" w:cs="Tahoma"/>
          <w:sz w:val="24"/>
          <w:szCs w:val="24"/>
          <w:lang w:eastAsia="pl-PL"/>
        </w:rPr>
        <w:t xml:space="preserve"> wraz z załącznikami</w:t>
      </w:r>
      <w:r w:rsidR="00535E3C" w:rsidRPr="00064752">
        <w:rPr>
          <w:rFonts w:ascii="Tahoma" w:eastAsia="Times New Roman" w:hAnsi="Tahoma" w:cs="Tahoma"/>
          <w:sz w:val="24"/>
          <w:szCs w:val="24"/>
          <w:lang w:eastAsia="pl-PL"/>
        </w:rPr>
        <w:t>.</w:t>
      </w:r>
    </w:p>
    <w:p w:rsidR="000C3CF6" w:rsidRPr="00064752" w:rsidRDefault="000C3CF6" w:rsidP="00841D0D">
      <w:pPr>
        <w:pStyle w:val="Akapitzlist"/>
        <w:numPr>
          <w:ilvl w:val="0"/>
          <w:numId w:val="6"/>
        </w:numPr>
        <w:autoSpaceDE w:val="0"/>
        <w:autoSpaceDN w:val="0"/>
        <w:adjustRightInd w:val="0"/>
        <w:spacing w:after="120" w:line="360" w:lineRule="auto"/>
        <w:ind w:left="567" w:hanging="425"/>
        <w:contextualSpacing w:val="0"/>
        <w:rPr>
          <w:rFonts w:ascii="Tahoma" w:eastAsia="Times New Roman" w:hAnsi="Tahoma" w:cs="Tahoma"/>
          <w:sz w:val="24"/>
          <w:szCs w:val="24"/>
          <w:lang w:eastAsia="pl-PL"/>
        </w:rPr>
      </w:pPr>
      <w:r w:rsidRPr="00064752">
        <w:rPr>
          <w:rFonts w:ascii="Tahoma" w:eastAsia="Times New Roman" w:hAnsi="Tahoma" w:cs="Tahoma"/>
          <w:b/>
          <w:sz w:val="24"/>
          <w:szCs w:val="24"/>
          <w:lang w:eastAsia="pl-PL"/>
        </w:rPr>
        <w:t xml:space="preserve">Umowie </w:t>
      </w:r>
      <w:r w:rsidR="00162EF4" w:rsidRPr="00064752">
        <w:rPr>
          <w:rFonts w:ascii="Tahoma" w:eastAsia="Times New Roman" w:hAnsi="Tahoma" w:cs="Tahoma"/>
          <w:b/>
          <w:sz w:val="24"/>
          <w:szCs w:val="24"/>
          <w:lang w:eastAsia="pl-PL"/>
        </w:rPr>
        <w:t>–</w:t>
      </w:r>
      <w:r w:rsidRPr="00064752">
        <w:rPr>
          <w:rFonts w:ascii="Tahoma" w:eastAsia="Times New Roman" w:hAnsi="Tahoma" w:cs="Tahoma"/>
          <w:sz w:val="24"/>
          <w:szCs w:val="24"/>
          <w:lang w:eastAsia="pl-PL"/>
        </w:rPr>
        <w:t xml:space="preserve"> należy przez to rozumieć umowę w sprawie finansowania kosztów kształcenia ustawicznego pracowników i pracodawcy.</w:t>
      </w:r>
    </w:p>
    <w:p w:rsidR="00662645" w:rsidRPr="00064752" w:rsidRDefault="00C90BE8" w:rsidP="004608AA">
      <w:pPr>
        <w:pStyle w:val="Akapitzlist"/>
        <w:numPr>
          <w:ilvl w:val="0"/>
          <w:numId w:val="6"/>
        </w:numPr>
        <w:autoSpaceDE w:val="0"/>
        <w:autoSpaceDN w:val="0"/>
        <w:adjustRightInd w:val="0"/>
        <w:spacing w:after="120" w:line="360" w:lineRule="auto"/>
        <w:ind w:left="567" w:hanging="425"/>
        <w:contextualSpacing w:val="0"/>
        <w:rPr>
          <w:rStyle w:val="Nagwek1Znak"/>
          <w:rFonts w:eastAsia="Times New Roman" w:cs="Tahoma"/>
          <w:b w:val="0"/>
          <w:bCs/>
          <w:szCs w:val="24"/>
          <w:lang w:eastAsia="pl-PL"/>
        </w:rPr>
      </w:pPr>
      <w:r w:rsidRPr="00064752">
        <w:rPr>
          <w:rFonts w:ascii="Tahoma" w:eastAsia="Times New Roman" w:hAnsi="Tahoma" w:cs="Tahoma"/>
          <w:b/>
          <w:sz w:val="24"/>
          <w:szCs w:val="24"/>
          <w:lang w:eastAsia="pl-PL"/>
        </w:rPr>
        <w:t xml:space="preserve">Wniosek rezerwy KFS </w:t>
      </w:r>
      <w:r w:rsidRPr="00064752">
        <w:rPr>
          <w:rFonts w:ascii="Tahoma" w:hAnsi="Tahoma" w:cs="Tahoma"/>
          <w:sz w:val="24"/>
          <w:szCs w:val="24"/>
        </w:rPr>
        <w:t xml:space="preserve">– </w:t>
      </w:r>
      <w:r w:rsidRPr="00064752">
        <w:rPr>
          <w:rFonts w:ascii="Tahoma" w:eastAsia="Times New Roman" w:hAnsi="Tahoma" w:cs="Tahoma"/>
          <w:sz w:val="24"/>
          <w:szCs w:val="24"/>
          <w:lang w:eastAsia="pl-PL"/>
        </w:rPr>
        <w:t>należy przez to rozumieć Wniosek o przyznanie środków z rezerwy Krajowego Funduszu Szkoleniowego na finansowanie kosztów kształcenia ustawicznego</w:t>
      </w:r>
      <w:r w:rsidR="00A859AF" w:rsidRPr="00064752">
        <w:rPr>
          <w:rFonts w:ascii="Tahoma" w:eastAsia="Times New Roman" w:hAnsi="Tahoma" w:cs="Tahoma"/>
          <w:sz w:val="24"/>
          <w:szCs w:val="24"/>
          <w:lang w:eastAsia="pl-PL"/>
        </w:rPr>
        <w:t xml:space="preserve"> wraz </w:t>
      </w:r>
      <w:r w:rsidR="00A859AF" w:rsidRPr="00064752">
        <w:rPr>
          <w:rFonts w:ascii="Tahoma" w:eastAsia="Times New Roman" w:hAnsi="Tahoma" w:cs="Tahoma"/>
          <w:sz w:val="24"/>
          <w:szCs w:val="24"/>
          <w:lang w:eastAsia="pl-PL"/>
        </w:rPr>
        <w:br/>
        <w:t>z załącznikami</w:t>
      </w:r>
      <w:r w:rsidRPr="00064752">
        <w:rPr>
          <w:rFonts w:ascii="Tahoma" w:eastAsia="Times New Roman" w:hAnsi="Tahoma" w:cs="Tahoma"/>
          <w:sz w:val="24"/>
          <w:szCs w:val="24"/>
          <w:lang w:eastAsia="pl-PL"/>
        </w:rPr>
        <w:t>.</w:t>
      </w:r>
      <w:r w:rsidR="00733371" w:rsidRPr="00064752">
        <w:rPr>
          <w:rFonts w:ascii="Tahoma" w:eastAsia="Times New Roman" w:hAnsi="Tahoma" w:cs="Tahoma"/>
          <w:b/>
          <w:bCs/>
          <w:sz w:val="24"/>
          <w:szCs w:val="24"/>
          <w:lang w:eastAsia="pl-PL"/>
        </w:rPr>
        <w:br/>
      </w:r>
    </w:p>
    <w:p w:rsidR="0077021A" w:rsidRPr="00064752" w:rsidRDefault="00CB5CF7" w:rsidP="008849B6">
      <w:pPr>
        <w:pStyle w:val="Nagwek1"/>
        <w:rPr>
          <w:rFonts w:eastAsia="Times New Roman"/>
          <w:bCs/>
          <w:szCs w:val="24"/>
          <w:lang w:eastAsia="pl-PL"/>
        </w:rPr>
      </w:pPr>
      <w:r w:rsidRPr="00064752">
        <w:rPr>
          <w:rStyle w:val="Nagwek1Znak"/>
          <w:rFonts w:cs="Tahoma"/>
          <w:b/>
          <w:color w:val="000000" w:themeColor="text1"/>
          <w:szCs w:val="24"/>
        </w:rPr>
        <w:lastRenderedPageBreak/>
        <w:t>Rozdział</w:t>
      </w:r>
      <w:r w:rsidR="005756EF" w:rsidRPr="00064752">
        <w:rPr>
          <w:rStyle w:val="Nagwek1Znak"/>
          <w:rFonts w:cs="Tahoma"/>
          <w:b/>
          <w:color w:val="000000" w:themeColor="text1"/>
          <w:szCs w:val="24"/>
        </w:rPr>
        <w:t xml:space="preserve"> II</w:t>
      </w:r>
      <w:r w:rsidR="00662645" w:rsidRPr="00064752">
        <w:rPr>
          <w:rStyle w:val="Nagwek1Znak"/>
          <w:rFonts w:cs="Tahoma"/>
          <w:b/>
          <w:color w:val="000000" w:themeColor="text1"/>
          <w:szCs w:val="24"/>
        </w:rPr>
        <w:t xml:space="preserve">. </w:t>
      </w:r>
      <w:r w:rsidRPr="00064752">
        <w:rPr>
          <w:rFonts w:eastAsia="Times New Roman"/>
          <w:lang w:eastAsia="pl-PL"/>
        </w:rPr>
        <w:t>Zakres wsparcia</w:t>
      </w:r>
    </w:p>
    <w:p w:rsidR="004608AA" w:rsidRPr="00064752" w:rsidRDefault="004608AA" w:rsidP="00366566">
      <w:pPr>
        <w:autoSpaceDE w:val="0"/>
        <w:autoSpaceDN w:val="0"/>
        <w:adjustRightInd w:val="0"/>
        <w:spacing w:after="120" w:line="360" w:lineRule="auto"/>
        <w:rPr>
          <w:rFonts w:ascii="Tahoma" w:hAnsi="Tahoma" w:cs="Tahoma"/>
          <w:b/>
          <w:sz w:val="24"/>
          <w:szCs w:val="24"/>
        </w:rPr>
      </w:pPr>
    </w:p>
    <w:p w:rsidR="003600B6" w:rsidRPr="00064752" w:rsidRDefault="00DD75C2" w:rsidP="00366566">
      <w:pPr>
        <w:autoSpaceDE w:val="0"/>
        <w:autoSpaceDN w:val="0"/>
        <w:adjustRightInd w:val="0"/>
        <w:spacing w:after="120" w:line="360" w:lineRule="auto"/>
        <w:rPr>
          <w:rFonts w:ascii="Tahoma" w:hAnsi="Tahoma" w:cs="Tahoma"/>
          <w:sz w:val="24"/>
          <w:szCs w:val="24"/>
        </w:rPr>
      </w:pPr>
      <w:r w:rsidRPr="00064752">
        <w:rPr>
          <w:rFonts w:ascii="Tahoma" w:hAnsi="Tahoma" w:cs="Tahoma"/>
          <w:b/>
          <w:sz w:val="24"/>
          <w:szCs w:val="24"/>
        </w:rPr>
        <w:t>§</w:t>
      </w:r>
      <w:r w:rsidR="001F6104" w:rsidRPr="00064752">
        <w:rPr>
          <w:rFonts w:ascii="Tahoma" w:hAnsi="Tahoma" w:cs="Tahoma"/>
          <w:b/>
          <w:sz w:val="24"/>
          <w:szCs w:val="24"/>
        </w:rPr>
        <w:t xml:space="preserve"> 3</w:t>
      </w:r>
      <w:r w:rsidR="003600B6" w:rsidRPr="00064752">
        <w:rPr>
          <w:rFonts w:ascii="Tahoma" w:hAnsi="Tahoma" w:cs="Tahoma"/>
          <w:sz w:val="24"/>
          <w:szCs w:val="24"/>
        </w:rPr>
        <w:t xml:space="preserve"> </w:t>
      </w:r>
    </w:p>
    <w:p w:rsidR="00F54729" w:rsidRPr="00064752" w:rsidRDefault="00162EF4" w:rsidP="00841D0D">
      <w:pPr>
        <w:pStyle w:val="Default"/>
        <w:numPr>
          <w:ilvl w:val="0"/>
          <w:numId w:val="4"/>
        </w:numPr>
        <w:spacing w:after="120" w:line="360" w:lineRule="auto"/>
        <w:ind w:left="425" w:hanging="425"/>
        <w:rPr>
          <w:rFonts w:ascii="Tahoma" w:hAnsi="Tahoma" w:cs="Tahoma"/>
          <w:color w:val="auto"/>
        </w:rPr>
      </w:pPr>
      <w:r w:rsidRPr="00064752">
        <w:rPr>
          <w:rFonts w:ascii="Tahoma" w:hAnsi="Tahoma" w:cs="Tahoma"/>
          <w:color w:val="auto"/>
        </w:rPr>
        <w:t xml:space="preserve">Zgodnie z art. 69a ust. 2 ustawy o promocji zatrudnienia i instytucjach rynku pracy środki Krajowego Funduszu Szkoleniowego przeznacza się na </w:t>
      </w:r>
      <w:r w:rsidR="00F54729" w:rsidRPr="00064752">
        <w:rPr>
          <w:rFonts w:ascii="Tahoma" w:hAnsi="Tahoma" w:cs="Tahoma"/>
          <w:color w:val="auto"/>
        </w:rPr>
        <w:t xml:space="preserve">finansowanie działań </w:t>
      </w:r>
      <w:r w:rsidRPr="00064752">
        <w:rPr>
          <w:rFonts w:ascii="Tahoma" w:hAnsi="Tahoma" w:cs="Tahoma"/>
          <w:color w:val="auto"/>
        </w:rPr>
        <w:t>obejmujących</w:t>
      </w:r>
      <w:r w:rsidR="003600B6" w:rsidRPr="00064752">
        <w:rPr>
          <w:rFonts w:ascii="Tahoma" w:hAnsi="Tahoma" w:cs="Tahoma"/>
          <w:color w:val="auto"/>
        </w:rPr>
        <w:t xml:space="preserve">: </w:t>
      </w:r>
    </w:p>
    <w:p w:rsidR="00F54729" w:rsidRPr="00064752" w:rsidRDefault="003600B6" w:rsidP="00841D0D">
      <w:pPr>
        <w:pStyle w:val="Default"/>
        <w:numPr>
          <w:ilvl w:val="0"/>
          <w:numId w:val="32"/>
        </w:numPr>
        <w:spacing w:after="120" w:line="360" w:lineRule="auto"/>
        <w:ind w:left="851" w:hanging="425"/>
        <w:rPr>
          <w:rFonts w:ascii="Tahoma" w:hAnsi="Tahoma" w:cs="Tahoma"/>
          <w:color w:val="auto"/>
        </w:rPr>
      </w:pPr>
      <w:r w:rsidRPr="00064752">
        <w:rPr>
          <w:rFonts w:ascii="Tahoma" w:hAnsi="Tahoma" w:cs="Tahoma"/>
          <w:color w:val="auto"/>
        </w:rPr>
        <w:t>określenie potrzeb pracodawcy w zakresie kształcenia ustawicznego w związku z ubieganiem się o sfinansowanie tego kształcenia ze środków KFS,</w:t>
      </w:r>
    </w:p>
    <w:p w:rsidR="00F54729" w:rsidRPr="00064752" w:rsidRDefault="003600B6" w:rsidP="00841D0D">
      <w:pPr>
        <w:pStyle w:val="Default"/>
        <w:numPr>
          <w:ilvl w:val="0"/>
          <w:numId w:val="32"/>
        </w:numPr>
        <w:spacing w:after="120" w:line="360" w:lineRule="auto"/>
        <w:ind w:left="851" w:hanging="425"/>
        <w:rPr>
          <w:rFonts w:ascii="Tahoma" w:hAnsi="Tahoma" w:cs="Tahoma"/>
          <w:color w:val="auto"/>
        </w:rPr>
      </w:pPr>
      <w:r w:rsidRPr="00064752">
        <w:rPr>
          <w:rFonts w:ascii="Tahoma" w:hAnsi="Tahoma" w:cs="Tahoma"/>
          <w:color w:val="auto"/>
        </w:rPr>
        <w:t>kursy i studia podyplomowe realizowane z inicjatywy pracodawcy lub za jego zgodą,</w:t>
      </w:r>
    </w:p>
    <w:p w:rsidR="00F54729" w:rsidRPr="00064752" w:rsidRDefault="003600B6" w:rsidP="00841D0D">
      <w:pPr>
        <w:pStyle w:val="Default"/>
        <w:numPr>
          <w:ilvl w:val="0"/>
          <w:numId w:val="32"/>
        </w:numPr>
        <w:tabs>
          <w:tab w:val="left" w:pos="851"/>
        </w:tabs>
        <w:spacing w:after="120" w:line="360" w:lineRule="auto"/>
        <w:ind w:left="851" w:hanging="425"/>
        <w:rPr>
          <w:rFonts w:ascii="Tahoma" w:hAnsi="Tahoma" w:cs="Tahoma"/>
          <w:color w:val="auto"/>
        </w:rPr>
      </w:pPr>
      <w:r w:rsidRPr="00064752">
        <w:rPr>
          <w:rFonts w:ascii="Tahoma" w:hAnsi="Tahoma" w:cs="Tahoma"/>
          <w:color w:val="auto"/>
        </w:rPr>
        <w:t xml:space="preserve">egzaminy umożliwiające </w:t>
      </w:r>
      <w:r w:rsidR="00A22EA9" w:rsidRPr="00064752">
        <w:rPr>
          <w:rFonts w:ascii="Tahoma" w:hAnsi="Tahoma" w:cs="Tahoma"/>
          <w:color w:val="auto"/>
        </w:rPr>
        <w:t xml:space="preserve">uzyskanie dokumentów potwierdzających </w:t>
      </w:r>
      <w:r w:rsidRPr="00064752">
        <w:rPr>
          <w:rFonts w:ascii="Tahoma" w:hAnsi="Tahoma" w:cs="Tahoma"/>
          <w:color w:val="auto"/>
        </w:rPr>
        <w:t xml:space="preserve">nabycie umiejętności, kwalifikacji lub uprawnień </w:t>
      </w:r>
      <w:r w:rsidR="009160E8" w:rsidRPr="00064752">
        <w:rPr>
          <w:rFonts w:ascii="Tahoma" w:hAnsi="Tahoma" w:cs="Tahoma"/>
          <w:color w:val="auto"/>
        </w:rPr>
        <w:t xml:space="preserve"> </w:t>
      </w:r>
      <w:r w:rsidRPr="00064752">
        <w:rPr>
          <w:rFonts w:ascii="Tahoma" w:hAnsi="Tahoma" w:cs="Tahoma"/>
          <w:color w:val="auto"/>
        </w:rPr>
        <w:t>zawodowych,</w:t>
      </w:r>
    </w:p>
    <w:p w:rsidR="00F54729" w:rsidRPr="00064752" w:rsidRDefault="003600B6" w:rsidP="00841D0D">
      <w:pPr>
        <w:pStyle w:val="Default"/>
        <w:numPr>
          <w:ilvl w:val="0"/>
          <w:numId w:val="32"/>
        </w:numPr>
        <w:spacing w:after="120" w:line="360" w:lineRule="auto"/>
        <w:ind w:left="851" w:hanging="425"/>
        <w:rPr>
          <w:rFonts w:ascii="Tahoma" w:hAnsi="Tahoma" w:cs="Tahoma"/>
          <w:color w:val="auto"/>
        </w:rPr>
      </w:pPr>
      <w:r w:rsidRPr="00064752">
        <w:rPr>
          <w:rFonts w:ascii="Tahoma" w:hAnsi="Tahoma" w:cs="Tahoma"/>
          <w:color w:val="auto"/>
        </w:rPr>
        <w:t>badania lekarskie i psychologiczne wymagane do podjęcia kształcenia lub pracy zawodowej po ukończeniu szkolenia</w:t>
      </w:r>
      <w:r w:rsidR="001854C0" w:rsidRPr="00064752">
        <w:rPr>
          <w:rFonts w:ascii="Tahoma" w:hAnsi="Tahoma" w:cs="Tahoma"/>
          <w:color w:val="auto"/>
        </w:rPr>
        <w:t>,</w:t>
      </w:r>
    </w:p>
    <w:p w:rsidR="003600B6" w:rsidRPr="00064752" w:rsidRDefault="003600B6" w:rsidP="00841D0D">
      <w:pPr>
        <w:pStyle w:val="Default"/>
        <w:numPr>
          <w:ilvl w:val="0"/>
          <w:numId w:val="32"/>
        </w:numPr>
        <w:spacing w:after="120" w:line="360" w:lineRule="auto"/>
        <w:ind w:left="851" w:hanging="425"/>
        <w:rPr>
          <w:rFonts w:ascii="Tahoma" w:hAnsi="Tahoma" w:cs="Tahoma"/>
          <w:color w:val="auto"/>
        </w:rPr>
      </w:pPr>
      <w:r w:rsidRPr="00064752">
        <w:rPr>
          <w:rFonts w:ascii="Tahoma" w:hAnsi="Tahoma" w:cs="Tahoma"/>
          <w:color w:val="auto"/>
        </w:rPr>
        <w:t>ubezpieczenie od następstw nieszczęśliwych wypadków w związku z podjęciem kształcenia.</w:t>
      </w:r>
    </w:p>
    <w:p w:rsidR="000019FF" w:rsidRPr="00064752" w:rsidRDefault="00E0642E" w:rsidP="00841D0D">
      <w:pPr>
        <w:pStyle w:val="Default"/>
        <w:numPr>
          <w:ilvl w:val="0"/>
          <w:numId w:val="4"/>
        </w:numPr>
        <w:spacing w:after="120" w:line="360" w:lineRule="auto"/>
        <w:ind w:left="426" w:hanging="426"/>
        <w:rPr>
          <w:rFonts w:ascii="Tahoma" w:hAnsi="Tahoma" w:cs="Tahoma"/>
          <w:b/>
          <w:color w:val="auto"/>
        </w:rPr>
      </w:pPr>
      <w:r w:rsidRPr="00064752">
        <w:rPr>
          <w:rFonts w:ascii="Tahoma" w:hAnsi="Tahoma" w:cs="Tahoma"/>
          <w:color w:val="auto"/>
        </w:rPr>
        <w:t>O</w:t>
      </w:r>
      <w:r w:rsidR="008C34EF" w:rsidRPr="00064752">
        <w:rPr>
          <w:rFonts w:ascii="Tahoma" w:hAnsi="Tahoma" w:cs="Tahoma"/>
          <w:color w:val="auto"/>
        </w:rPr>
        <w:t xml:space="preserve"> wsparcie ze środków Krajowego Funduszu Szkoleniowego w zakresie kształcenia ustawiczne</w:t>
      </w:r>
      <w:r w:rsidR="000019FF" w:rsidRPr="00064752">
        <w:rPr>
          <w:rFonts w:ascii="Tahoma" w:hAnsi="Tahoma" w:cs="Tahoma"/>
          <w:color w:val="auto"/>
        </w:rPr>
        <w:t xml:space="preserve">go, może ubiegać się pracodawca, </w:t>
      </w:r>
      <w:r w:rsidRPr="00064752">
        <w:rPr>
          <w:rFonts w:ascii="Tahoma" w:eastAsia="Arial" w:hAnsi="Tahoma" w:cs="Tahoma"/>
          <w:bCs/>
          <w:color w:val="auto"/>
          <w:shd w:val="clear" w:color="auto" w:fill="FFFFFF"/>
        </w:rPr>
        <w:t>który</w:t>
      </w:r>
      <w:r w:rsidR="00DF01C2" w:rsidRPr="00064752">
        <w:rPr>
          <w:rFonts w:ascii="Tahoma" w:hAnsi="Tahoma" w:cs="Tahoma"/>
          <w:color w:val="auto"/>
        </w:rPr>
        <w:t xml:space="preserve"> </w:t>
      </w:r>
      <w:r w:rsidR="008C34EF" w:rsidRPr="00064752">
        <w:rPr>
          <w:rFonts w:ascii="Tahoma" w:hAnsi="Tahoma" w:cs="Tahoma"/>
          <w:color w:val="auto"/>
        </w:rPr>
        <w:t>z powodu kompetencji nieadekwatnych</w:t>
      </w:r>
      <w:r w:rsidR="00783096" w:rsidRPr="00064752">
        <w:rPr>
          <w:rFonts w:ascii="Tahoma" w:hAnsi="Tahoma" w:cs="Tahoma"/>
          <w:color w:val="auto"/>
        </w:rPr>
        <w:t xml:space="preserve"> </w:t>
      </w:r>
      <w:r w:rsidR="008C34EF" w:rsidRPr="00064752">
        <w:rPr>
          <w:rFonts w:ascii="Tahoma" w:hAnsi="Tahoma" w:cs="Tahoma"/>
          <w:color w:val="auto"/>
        </w:rPr>
        <w:t>do wymagań konkurencyjnego rynku pracy</w:t>
      </w:r>
      <w:r w:rsidR="000019FF" w:rsidRPr="00064752">
        <w:rPr>
          <w:rFonts w:ascii="Tahoma" w:hAnsi="Tahoma" w:cs="Tahoma"/>
          <w:color w:val="auto"/>
        </w:rPr>
        <w:t xml:space="preserve"> tj.:</w:t>
      </w:r>
    </w:p>
    <w:p w:rsidR="000019FF" w:rsidRPr="00064752" w:rsidRDefault="000019FF" w:rsidP="00841D0D">
      <w:pPr>
        <w:pStyle w:val="Akapitzlist"/>
        <w:numPr>
          <w:ilvl w:val="0"/>
          <w:numId w:val="33"/>
        </w:numPr>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niedopasowania wykształcenia do potrzeb rynku pracy,</w:t>
      </w:r>
    </w:p>
    <w:p w:rsidR="000019FF" w:rsidRPr="00064752" w:rsidRDefault="000019FF" w:rsidP="00841D0D">
      <w:pPr>
        <w:pStyle w:val="Akapitzlist"/>
        <w:numPr>
          <w:ilvl w:val="0"/>
          <w:numId w:val="33"/>
        </w:numPr>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dezaktualizacji wiedzy/umiejętności/uprawnień,</w:t>
      </w:r>
    </w:p>
    <w:p w:rsidR="000019FF" w:rsidRPr="00064752" w:rsidRDefault="000019FF" w:rsidP="00841D0D">
      <w:pPr>
        <w:pStyle w:val="Akapitzlist"/>
        <w:numPr>
          <w:ilvl w:val="0"/>
          <w:numId w:val="33"/>
        </w:numPr>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konieczności dostosowania wiedzy/umiejętności/uprawnień do potrzeb nowych technologii</w:t>
      </w:r>
    </w:p>
    <w:p w:rsidR="008C34EF" w:rsidRPr="00064752" w:rsidRDefault="008C34EF" w:rsidP="00841D0D">
      <w:pPr>
        <w:pStyle w:val="Default"/>
        <w:spacing w:after="120" w:line="360" w:lineRule="auto"/>
        <w:ind w:left="426"/>
        <w:rPr>
          <w:rFonts w:ascii="Tahoma" w:hAnsi="Tahoma" w:cs="Tahoma"/>
          <w:b/>
          <w:color w:val="auto"/>
        </w:rPr>
      </w:pPr>
      <w:r w:rsidRPr="00064752">
        <w:rPr>
          <w:rFonts w:ascii="Tahoma" w:hAnsi="Tahoma" w:cs="Tahoma"/>
          <w:b/>
          <w:color w:val="auto"/>
        </w:rPr>
        <w:t>zamierza inwestować</w:t>
      </w:r>
      <w:r w:rsidRPr="00064752">
        <w:rPr>
          <w:rFonts w:ascii="Tahoma" w:hAnsi="Tahoma" w:cs="Tahoma"/>
          <w:color w:val="auto"/>
        </w:rPr>
        <w:t xml:space="preserve"> </w:t>
      </w:r>
      <w:r w:rsidRPr="00064752">
        <w:rPr>
          <w:rFonts w:ascii="Tahoma" w:hAnsi="Tahoma" w:cs="Tahoma"/>
          <w:b/>
          <w:color w:val="auto"/>
        </w:rPr>
        <w:t xml:space="preserve">w podnoszenie swoich własnych kompetencji lub kompetencji </w:t>
      </w:r>
      <w:r w:rsidR="00F54729" w:rsidRPr="00064752">
        <w:rPr>
          <w:rFonts w:ascii="Tahoma" w:hAnsi="Tahoma" w:cs="Tahoma"/>
          <w:b/>
          <w:color w:val="auto"/>
        </w:rPr>
        <w:t>pracowników zatrudnionych w firmie, celem zapobiegania utracie zatrudnienia przez te osoby.</w:t>
      </w:r>
    </w:p>
    <w:p w:rsidR="00B764FB" w:rsidRPr="00064752" w:rsidRDefault="00B764FB" w:rsidP="00841D0D">
      <w:pPr>
        <w:pStyle w:val="Default"/>
        <w:numPr>
          <w:ilvl w:val="0"/>
          <w:numId w:val="4"/>
        </w:numPr>
        <w:spacing w:after="120" w:line="360" w:lineRule="auto"/>
        <w:ind w:left="426" w:hanging="426"/>
        <w:rPr>
          <w:rFonts w:ascii="Tahoma" w:hAnsi="Tahoma" w:cs="Tahoma"/>
          <w:color w:val="auto"/>
        </w:rPr>
      </w:pPr>
      <w:r w:rsidRPr="00064752">
        <w:rPr>
          <w:rFonts w:ascii="Tahoma" w:hAnsi="Tahoma" w:cs="Tahoma"/>
          <w:color w:val="auto"/>
        </w:rPr>
        <w:t xml:space="preserve">Planowana forma kształcenia </w:t>
      </w:r>
      <w:r w:rsidRPr="00064752">
        <w:rPr>
          <w:rFonts w:ascii="Tahoma" w:hAnsi="Tahoma" w:cs="Tahoma"/>
          <w:b/>
          <w:bCs/>
          <w:color w:val="auto"/>
        </w:rPr>
        <w:t>musi być adekwatna</w:t>
      </w:r>
      <w:r w:rsidRPr="00064752">
        <w:rPr>
          <w:rFonts w:ascii="Tahoma" w:hAnsi="Tahoma" w:cs="Tahoma"/>
          <w:color w:val="auto"/>
        </w:rPr>
        <w:t xml:space="preserve"> do zajmowanego lub planowanego do zmiany stanowiska pracy, a jej ukończenie winno przyczynić się d</w:t>
      </w:r>
      <w:r w:rsidR="00F0143D" w:rsidRPr="00064752">
        <w:rPr>
          <w:rFonts w:ascii="Tahoma" w:hAnsi="Tahoma" w:cs="Tahoma"/>
          <w:color w:val="auto"/>
        </w:rPr>
        <w:t xml:space="preserve">o wzrostu wiedzy, umiejętności </w:t>
      </w:r>
      <w:r w:rsidRPr="00064752">
        <w:rPr>
          <w:rFonts w:ascii="Tahoma" w:hAnsi="Tahoma" w:cs="Tahoma"/>
          <w:color w:val="auto"/>
        </w:rPr>
        <w:t xml:space="preserve">i zapobiegać utracie zatrudnienia. </w:t>
      </w:r>
    </w:p>
    <w:p w:rsidR="008C34EF" w:rsidRPr="00064752" w:rsidRDefault="008C34EF" w:rsidP="00841D0D">
      <w:pPr>
        <w:pStyle w:val="Akapitzlist"/>
        <w:numPr>
          <w:ilvl w:val="0"/>
          <w:numId w:val="4"/>
        </w:numPr>
        <w:autoSpaceDE w:val="0"/>
        <w:autoSpaceDN w:val="0"/>
        <w:adjustRightInd w:val="0"/>
        <w:spacing w:after="120" w:line="360" w:lineRule="auto"/>
        <w:ind w:left="426" w:hanging="426"/>
        <w:rPr>
          <w:rFonts w:ascii="Tahoma" w:hAnsi="Tahoma" w:cs="Tahoma"/>
          <w:sz w:val="24"/>
          <w:szCs w:val="24"/>
        </w:rPr>
      </w:pPr>
      <w:r w:rsidRPr="00064752">
        <w:rPr>
          <w:rFonts w:ascii="Tahoma" w:hAnsi="Tahoma" w:cs="Tahoma"/>
          <w:sz w:val="24"/>
          <w:szCs w:val="24"/>
        </w:rPr>
        <w:lastRenderedPageBreak/>
        <w:t>Pracodawca, jako osoba pracująca może skorzystać z kształcenia ustawicznego finansowanego ze środków KFS na takich samych zasadach jak pracownicy.</w:t>
      </w:r>
    </w:p>
    <w:p w:rsidR="00637664" w:rsidRPr="00064752" w:rsidRDefault="003600B6" w:rsidP="00841D0D">
      <w:pPr>
        <w:pStyle w:val="Default"/>
        <w:numPr>
          <w:ilvl w:val="0"/>
          <w:numId w:val="4"/>
        </w:numPr>
        <w:spacing w:after="120" w:line="360" w:lineRule="auto"/>
        <w:ind w:left="426" w:hanging="426"/>
        <w:rPr>
          <w:rFonts w:ascii="Tahoma" w:hAnsi="Tahoma" w:cs="Tahoma"/>
          <w:color w:val="auto"/>
        </w:rPr>
      </w:pPr>
      <w:r w:rsidRPr="00064752">
        <w:rPr>
          <w:rFonts w:ascii="Tahoma" w:hAnsi="Tahoma" w:cs="Tahoma"/>
          <w:color w:val="auto"/>
        </w:rPr>
        <w:t xml:space="preserve">Kształcenie ustawiczne finansowane ze środków KFS </w:t>
      </w:r>
      <w:r w:rsidRPr="00064752">
        <w:rPr>
          <w:rFonts w:ascii="Tahoma" w:hAnsi="Tahoma" w:cs="Tahoma"/>
          <w:b/>
          <w:bCs/>
          <w:color w:val="auto"/>
        </w:rPr>
        <w:t>nie zastępuje</w:t>
      </w:r>
      <w:r w:rsidRPr="00064752">
        <w:rPr>
          <w:rFonts w:ascii="Tahoma" w:hAnsi="Tahoma" w:cs="Tahoma"/>
          <w:color w:val="auto"/>
        </w:rPr>
        <w:t xml:space="preserve"> działań organizowanych bezpośrednio przez pracodawców i powinno stanowić uzupełnienie oferty skierowanej do osób, które ze względu na brak lub posiadanie zbyt niskich albo nieadekwatnych kwalifikacji, są obecnie lub mogą być w przyszłości zagrożone utratą pracy.</w:t>
      </w:r>
    </w:p>
    <w:p w:rsidR="00714503" w:rsidRPr="00064752" w:rsidRDefault="00366566" w:rsidP="00366566">
      <w:pPr>
        <w:autoSpaceDE w:val="0"/>
        <w:autoSpaceDN w:val="0"/>
        <w:adjustRightInd w:val="0"/>
        <w:spacing w:after="120" w:line="360" w:lineRule="auto"/>
        <w:rPr>
          <w:rFonts w:ascii="Tahoma" w:hAnsi="Tahoma" w:cs="Tahoma"/>
          <w:b/>
          <w:sz w:val="24"/>
          <w:szCs w:val="24"/>
        </w:rPr>
      </w:pPr>
      <w:r w:rsidRPr="00064752">
        <w:rPr>
          <w:rFonts w:ascii="Tahoma" w:hAnsi="Tahoma" w:cs="Tahoma"/>
          <w:b/>
          <w:sz w:val="24"/>
          <w:szCs w:val="24"/>
        </w:rPr>
        <w:br/>
      </w:r>
      <w:r w:rsidR="00714503" w:rsidRPr="00064752">
        <w:rPr>
          <w:rFonts w:ascii="Tahoma" w:hAnsi="Tahoma" w:cs="Tahoma"/>
          <w:b/>
          <w:sz w:val="24"/>
          <w:szCs w:val="24"/>
        </w:rPr>
        <w:t>§ 4</w:t>
      </w:r>
    </w:p>
    <w:p w:rsidR="00332481" w:rsidRPr="00064752" w:rsidRDefault="00714503" w:rsidP="00841D0D">
      <w:pPr>
        <w:autoSpaceDE w:val="0"/>
        <w:autoSpaceDN w:val="0"/>
        <w:adjustRightInd w:val="0"/>
        <w:spacing w:after="120" w:line="360" w:lineRule="auto"/>
        <w:rPr>
          <w:rFonts w:ascii="Tahoma" w:hAnsi="Tahoma" w:cs="Tahoma"/>
          <w:sz w:val="24"/>
          <w:szCs w:val="24"/>
        </w:rPr>
      </w:pPr>
      <w:r w:rsidRPr="00064752">
        <w:rPr>
          <w:rFonts w:ascii="Tahoma" w:hAnsi="Tahoma" w:cs="Tahoma"/>
          <w:sz w:val="24"/>
          <w:szCs w:val="24"/>
        </w:rPr>
        <w:t>Zadania w ramach Krajowego Funduszu Szkoleniowego realizuje w imieniu Starosty Wadowickiego – Powiatowy Urząd Pracy w Wadowicach.</w:t>
      </w:r>
    </w:p>
    <w:p w:rsidR="00A91D74" w:rsidRPr="00064752" w:rsidRDefault="00366566" w:rsidP="0033575F">
      <w:pPr>
        <w:pStyle w:val="Nagwek1"/>
      </w:pPr>
      <w:r w:rsidRPr="00064752">
        <w:br/>
      </w:r>
      <w:r w:rsidR="00A91D74" w:rsidRPr="00064752">
        <w:t>§ 5</w:t>
      </w:r>
    </w:p>
    <w:p w:rsidR="00C27A26" w:rsidRPr="00064752" w:rsidRDefault="009A01E0" w:rsidP="00841D0D">
      <w:pPr>
        <w:pStyle w:val="Akapitzlist"/>
        <w:numPr>
          <w:ilvl w:val="0"/>
          <w:numId w:val="46"/>
        </w:numPr>
        <w:autoSpaceDE w:val="0"/>
        <w:autoSpaceDN w:val="0"/>
        <w:adjustRightInd w:val="0"/>
        <w:spacing w:after="120" w:line="360" w:lineRule="auto"/>
        <w:ind w:left="284" w:hanging="284"/>
        <w:contextualSpacing w:val="0"/>
        <w:rPr>
          <w:rFonts w:ascii="Tahoma" w:hAnsi="Tahoma" w:cs="Tahoma"/>
          <w:sz w:val="24"/>
          <w:szCs w:val="24"/>
        </w:rPr>
      </w:pPr>
      <w:r w:rsidRPr="00064752">
        <w:rPr>
          <w:rFonts w:ascii="Tahoma" w:hAnsi="Tahoma" w:cs="Tahoma"/>
          <w:sz w:val="24"/>
          <w:szCs w:val="24"/>
        </w:rPr>
        <w:t>W 2024</w:t>
      </w:r>
      <w:r w:rsidR="00D35E90" w:rsidRPr="00064752">
        <w:rPr>
          <w:rFonts w:ascii="Tahoma" w:hAnsi="Tahoma" w:cs="Tahoma"/>
          <w:sz w:val="24"/>
          <w:szCs w:val="24"/>
        </w:rPr>
        <w:t xml:space="preserve"> r. </w:t>
      </w:r>
      <w:r w:rsidR="00C27A26" w:rsidRPr="00064752">
        <w:rPr>
          <w:rFonts w:ascii="Tahoma" w:hAnsi="Tahoma" w:cs="Tahoma"/>
          <w:sz w:val="24"/>
          <w:szCs w:val="24"/>
        </w:rPr>
        <w:t xml:space="preserve">dofinansowanie na pokrycie kosztów kształcenia ustawicznego będzie udzielane </w:t>
      </w:r>
      <w:r w:rsidR="00C27A26" w:rsidRPr="00064752">
        <w:rPr>
          <w:rFonts w:ascii="Tahoma" w:hAnsi="Tahoma" w:cs="Tahoma"/>
          <w:b/>
          <w:bCs/>
          <w:sz w:val="24"/>
          <w:szCs w:val="24"/>
        </w:rPr>
        <w:t xml:space="preserve"> pracodawcom, których wnioski spełniają wymagania określ</w:t>
      </w:r>
      <w:r w:rsidR="00455596" w:rsidRPr="00064752">
        <w:rPr>
          <w:rFonts w:ascii="Tahoma" w:hAnsi="Tahoma" w:cs="Tahoma"/>
          <w:b/>
          <w:bCs/>
          <w:sz w:val="24"/>
          <w:szCs w:val="24"/>
        </w:rPr>
        <w:t xml:space="preserve">one przynajmniej </w:t>
      </w:r>
      <w:r w:rsidR="00C27A26" w:rsidRPr="00064752">
        <w:rPr>
          <w:rFonts w:ascii="Tahoma" w:hAnsi="Tahoma" w:cs="Tahoma"/>
          <w:b/>
          <w:bCs/>
          <w:sz w:val="24"/>
          <w:szCs w:val="24"/>
        </w:rPr>
        <w:t>w jednym</w:t>
      </w:r>
      <w:r w:rsidR="00366566" w:rsidRPr="00064752">
        <w:rPr>
          <w:rFonts w:ascii="Tahoma" w:hAnsi="Tahoma" w:cs="Tahoma"/>
          <w:sz w:val="24"/>
          <w:szCs w:val="24"/>
        </w:rPr>
        <w:t xml:space="preserve"> </w:t>
      </w:r>
      <w:r w:rsidR="00C27A26" w:rsidRPr="00064752">
        <w:rPr>
          <w:rFonts w:ascii="Tahoma" w:hAnsi="Tahoma" w:cs="Tahoma"/>
          <w:sz w:val="24"/>
          <w:szCs w:val="24"/>
        </w:rPr>
        <w:t xml:space="preserve">z priorytetów, ustalonych przez Ministra </w:t>
      </w:r>
      <w:r w:rsidR="007E4650" w:rsidRPr="00064752">
        <w:rPr>
          <w:rFonts w:ascii="Tahoma" w:hAnsi="Tahoma" w:cs="Tahoma"/>
          <w:sz w:val="24"/>
          <w:szCs w:val="24"/>
        </w:rPr>
        <w:t>właściwego</w:t>
      </w:r>
      <w:r w:rsidR="00DE4ACB" w:rsidRPr="00064752">
        <w:rPr>
          <w:rFonts w:ascii="Tahoma" w:hAnsi="Tahoma" w:cs="Tahoma"/>
          <w:sz w:val="24"/>
          <w:szCs w:val="24"/>
        </w:rPr>
        <w:t xml:space="preserve"> do spraw pracy w porozumieniu </w:t>
      </w:r>
      <w:r w:rsidR="007E4650" w:rsidRPr="00064752">
        <w:rPr>
          <w:rFonts w:ascii="Tahoma" w:hAnsi="Tahoma" w:cs="Tahoma"/>
          <w:sz w:val="24"/>
          <w:szCs w:val="24"/>
        </w:rPr>
        <w:t>z Radą Rynku Pracy</w:t>
      </w:r>
      <w:r w:rsidR="005D5ACB" w:rsidRPr="00064752">
        <w:rPr>
          <w:rFonts w:ascii="Tahoma" w:hAnsi="Tahoma" w:cs="Tahoma"/>
          <w:sz w:val="24"/>
          <w:szCs w:val="24"/>
        </w:rPr>
        <w:t>:</w:t>
      </w:r>
    </w:p>
    <w:p w:rsidR="009A01E0" w:rsidRPr="00064752" w:rsidRDefault="009A01E0" w:rsidP="00841D0D">
      <w:pPr>
        <w:pStyle w:val="Default"/>
        <w:numPr>
          <w:ilvl w:val="0"/>
          <w:numId w:val="52"/>
        </w:numPr>
        <w:spacing w:after="120" w:line="360" w:lineRule="auto"/>
        <w:rPr>
          <w:rFonts w:ascii="Tahoma" w:hAnsi="Tahoma" w:cs="Tahoma"/>
          <w:color w:val="auto"/>
        </w:rPr>
      </w:pPr>
      <w:r w:rsidRPr="00064752">
        <w:rPr>
          <w:rFonts w:ascii="Tahoma" w:hAnsi="Tahoma" w:cs="Tahoma"/>
          <w:b/>
          <w:color w:val="auto"/>
        </w:rPr>
        <w:t xml:space="preserve">Priorytet 1 – </w:t>
      </w:r>
      <w:r w:rsidR="007C17F6" w:rsidRPr="00064752">
        <w:rPr>
          <w:rFonts w:ascii="Tahoma" w:hAnsi="Tahoma" w:cs="Tahoma"/>
          <w:b/>
          <w:bCs/>
          <w:color w:val="auto"/>
        </w:rPr>
        <w:t>W</w:t>
      </w:r>
      <w:r w:rsidRPr="00064752">
        <w:rPr>
          <w:rFonts w:ascii="Tahoma" w:hAnsi="Tahoma" w:cs="Tahoma"/>
          <w:b/>
          <w:bCs/>
          <w:color w:val="auto"/>
        </w:rPr>
        <w:t>sparcie kształcenia ustawicz</w:t>
      </w:r>
      <w:r w:rsidR="00366566" w:rsidRPr="00064752">
        <w:rPr>
          <w:rFonts w:ascii="Tahoma" w:hAnsi="Tahoma" w:cs="Tahoma"/>
          <w:b/>
          <w:bCs/>
          <w:color w:val="auto"/>
        </w:rPr>
        <w:t xml:space="preserve">nego w związku z zastosowaniem </w:t>
      </w:r>
      <w:r w:rsidRPr="00064752">
        <w:rPr>
          <w:rFonts w:ascii="Tahoma" w:hAnsi="Tahoma" w:cs="Tahoma"/>
          <w:b/>
          <w:bCs/>
          <w:color w:val="auto"/>
        </w:rPr>
        <w:t>w firmach nowych procesów, technologii i narzędzi pracy.</w:t>
      </w:r>
    </w:p>
    <w:p w:rsidR="009A01E0" w:rsidRPr="00064752" w:rsidRDefault="009A01E0" w:rsidP="003C3B28">
      <w:pPr>
        <w:widowControl w:val="0"/>
        <w:spacing w:after="120" w:line="360" w:lineRule="auto"/>
        <w:ind w:left="426"/>
        <w:rPr>
          <w:rFonts w:ascii="Tahoma" w:hAnsi="Tahoma" w:cs="Tahoma"/>
          <w:sz w:val="24"/>
          <w:szCs w:val="24"/>
        </w:rPr>
      </w:pPr>
      <w:r w:rsidRPr="00064752">
        <w:rPr>
          <w:rFonts w:ascii="Tahoma" w:hAnsi="Tahoma" w:cs="Tahoma"/>
          <w:sz w:val="24"/>
          <w:szCs w:val="24"/>
        </w:rPr>
        <w:t xml:space="preserve">Przez „nowe procesy, technologie czy narzędzia pracy” w niniejszym priorytecie należy rozumieć procesy, technologie, maszyny czy rozwiązania </w:t>
      </w:r>
      <w:r w:rsidRPr="00064752">
        <w:rPr>
          <w:rFonts w:ascii="Tahoma" w:hAnsi="Tahoma" w:cs="Tahoma"/>
          <w:b/>
          <w:sz w:val="24"/>
          <w:szCs w:val="24"/>
        </w:rPr>
        <w:t>nowe dla wnioskodawcy</w:t>
      </w:r>
      <w:r w:rsidRPr="00064752">
        <w:rPr>
          <w:rFonts w:ascii="Tahoma" w:hAnsi="Tahoma" w:cs="Tahoma"/>
          <w:sz w:val="24"/>
          <w:szCs w:val="24"/>
        </w:rPr>
        <w:t>. Natomiast pod pojęciem procesów należy rozumieć serię powiązanych ze sobą działań lub zadań, które rozwiązują problem</w:t>
      </w:r>
      <w:r w:rsidR="00DD4EED" w:rsidRPr="00064752">
        <w:rPr>
          <w:rFonts w:ascii="Tahoma" w:hAnsi="Tahoma" w:cs="Tahoma"/>
          <w:sz w:val="24"/>
          <w:szCs w:val="24"/>
        </w:rPr>
        <w:t xml:space="preserve"> </w:t>
      </w:r>
      <w:r w:rsidRPr="00064752">
        <w:rPr>
          <w:rFonts w:ascii="Tahoma" w:hAnsi="Tahoma" w:cs="Tahoma"/>
          <w:sz w:val="24"/>
          <w:szCs w:val="24"/>
        </w:rPr>
        <w:t xml:space="preserve">lub prowadzą do osiągnięcia określonego efektu. </w:t>
      </w:r>
    </w:p>
    <w:p w:rsidR="009A01E0" w:rsidRPr="00064752" w:rsidRDefault="009A01E0" w:rsidP="003C3B28">
      <w:pPr>
        <w:widowControl w:val="0"/>
        <w:spacing w:after="120" w:line="360" w:lineRule="auto"/>
        <w:ind w:left="426"/>
        <w:rPr>
          <w:rFonts w:ascii="Tahoma" w:hAnsi="Tahoma" w:cs="Tahoma"/>
          <w:sz w:val="24"/>
          <w:szCs w:val="24"/>
        </w:rPr>
      </w:pPr>
      <w:r w:rsidRPr="00064752">
        <w:rPr>
          <w:rFonts w:ascii="Tahoma" w:hAnsi="Tahoma" w:cs="Tahoma"/>
          <w:sz w:val="24"/>
          <w:szCs w:val="24"/>
        </w:rPr>
        <w:t xml:space="preserve">Wnioskodawca powinien udokumentować, że w ciągu </w:t>
      </w:r>
      <w:r w:rsidRPr="00064752">
        <w:rPr>
          <w:rFonts w:ascii="Tahoma" w:hAnsi="Tahoma" w:cs="Tahoma"/>
          <w:b/>
          <w:sz w:val="24"/>
          <w:szCs w:val="24"/>
        </w:rPr>
        <w:t>jednego roku przed złożeniem wniosku, bądź w ciągu trzech miesięcy po jego złożeniu</w:t>
      </w:r>
      <w:r w:rsidRPr="00064752">
        <w:rPr>
          <w:rFonts w:ascii="Tahoma" w:hAnsi="Tahoma" w:cs="Tahoma"/>
          <w:sz w:val="24"/>
          <w:szCs w:val="24"/>
        </w:rPr>
        <w:t xml:space="preserve"> zostały/zostaną zakupione nowe maszyny i/lub narzędzia pracy, bądź będą wdrożone nowe procesy, technologie i syste</w:t>
      </w:r>
      <w:r w:rsidR="00DE4ACB" w:rsidRPr="00064752">
        <w:rPr>
          <w:rFonts w:ascii="Tahoma" w:hAnsi="Tahoma" w:cs="Tahoma"/>
          <w:sz w:val="24"/>
          <w:szCs w:val="24"/>
        </w:rPr>
        <w:t xml:space="preserve">my, a osoby objęte kształceniem </w:t>
      </w:r>
      <w:r w:rsidRPr="00064752">
        <w:rPr>
          <w:rFonts w:ascii="Tahoma" w:hAnsi="Tahoma" w:cs="Tahoma"/>
          <w:sz w:val="24"/>
          <w:szCs w:val="24"/>
        </w:rPr>
        <w:t>ustawicznym będą wykonywać nowe zadania związ</w:t>
      </w:r>
      <w:r w:rsidR="00F35B1E" w:rsidRPr="00064752">
        <w:rPr>
          <w:rFonts w:ascii="Tahoma" w:hAnsi="Tahoma" w:cs="Tahoma"/>
          <w:sz w:val="24"/>
          <w:szCs w:val="24"/>
        </w:rPr>
        <w:t>ane z</w:t>
      </w:r>
      <w:r w:rsidR="00DD4EED" w:rsidRPr="00064752">
        <w:rPr>
          <w:rFonts w:ascii="Tahoma" w:hAnsi="Tahoma" w:cs="Tahoma"/>
          <w:sz w:val="24"/>
          <w:szCs w:val="24"/>
        </w:rPr>
        <w:t xml:space="preserve"> </w:t>
      </w:r>
      <w:r w:rsidR="00F35B1E" w:rsidRPr="00064752">
        <w:rPr>
          <w:rFonts w:ascii="Tahoma" w:hAnsi="Tahoma" w:cs="Tahoma"/>
          <w:sz w:val="24"/>
          <w:szCs w:val="24"/>
        </w:rPr>
        <w:t>wprowadzonymi</w:t>
      </w:r>
      <w:r w:rsidR="00546D4E" w:rsidRPr="00064752">
        <w:rPr>
          <w:rFonts w:ascii="Tahoma" w:hAnsi="Tahoma" w:cs="Tahoma"/>
          <w:sz w:val="24"/>
          <w:szCs w:val="24"/>
        </w:rPr>
        <w:t>/</w:t>
      </w:r>
      <w:r w:rsidR="00DD4EED" w:rsidRPr="00064752">
        <w:rPr>
          <w:rFonts w:ascii="Tahoma" w:hAnsi="Tahoma" w:cs="Tahoma"/>
          <w:sz w:val="24"/>
          <w:szCs w:val="24"/>
        </w:rPr>
        <w:t xml:space="preserve"> </w:t>
      </w:r>
      <w:r w:rsidR="00546D4E" w:rsidRPr="00064752">
        <w:rPr>
          <w:rFonts w:ascii="Tahoma" w:hAnsi="Tahoma" w:cs="Tahoma"/>
          <w:sz w:val="24"/>
          <w:szCs w:val="24"/>
        </w:rPr>
        <w:t xml:space="preserve">planowanymi </w:t>
      </w:r>
      <w:r w:rsidRPr="00064752">
        <w:rPr>
          <w:rFonts w:ascii="Tahoma" w:hAnsi="Tahoma" w:cs="Tahoma"/>
          <w:sz w:val="24"/>
          <w:szCs w:val="24"/>
        </w:rPr>
        <w:t xml:space="preserve">do wprowadzenia zmianami. </w:t>
      </w:r>
      <w:r w:rsidR="00E02281" w:rsidRPr="00064752">
        <w:rPr>
          <w:rFonts w:ascii="Tahoma" w:hAnsi="Tahoma" w:cs="Tahoma"/>
          <w:sz w:val="24"/>
          <w:szCs w:val="24"/>
        </w:rPr>
        <w:t>Zakres tematyczny w</w:t>
      </w:r>
      <w:r w:rsidR="00A82A9D" w:rsidRPr="00064752">
        <w:rPr>
          <w:rFonts w:ascii="Tahoma" w:hAnsi="Tahoma" w:cs="Tahoma"/>
          <w:sz w:val="24"/>
          <w:szCs w:val="24"/>
        </w:rPr>
        <w:t>ybr</w:t>
      </w:r>
      <w:r w:rsidR="00E02281" w:rsidRPr="00064752">
        <w:rPr>
          <w:rFonts w:ascii="Tahoma" w:hAnsi="Tahoma" w:cs="Tahoma"/>
          <w:sz w:val="24"/>
          <w:szCs w:val="24"/>
        </w:rPr>
        <w:t>anej</w:t>
      </w:r>
      <w:r w:rsidR="002373C2" w:rsidRPr="00064752">
        <w:rPr>
          <w:rFonts w:ascii="Tahoma" w:hAnsi="Tahoma" w:cs="Tahoma"/>
          <w:sz w:val="24"/>
          <w:szCs w:val="24"/>
        </w:rPr>
        <w:t xml:space="preserve"> formy kształcenia powinien być</w:t>
      </w:r>
      <w:r w:rsidR="00A82A9D" w:rsidRPr="00064752">
        <w:rPr>
          <w:rFonts w:ascii="Tahoma" w:hAnsi="Tahoma" w:cs="Tahoma"/>
          <w:sz w:val="24"/>
          <w:szCs w:val="24"/>
        </w:rPr>
        <w:t xml:space="preserve"> </w:t>
      </w:r>
      <w:r w:rsidR="00A82A9D" w:rsidRPr="00064752">
        <w:rPr>
          <w:rFonts w:ascii="Tahoma" w:hAnsi="Tahoma" w:cs="Tahoma"/>
          <w:b/>
          <w:sz w:val="24"/>
          <w:szCs w:val="24"/>
        </w:rPr>
        <w:t xml:space="preserve">ściśle </w:t>
      </w:r>
      <w:r w:rsidR="002373C2" w:rsidRPr="00064752">
        <w:rPr>
          <w:rFonts w:ascii="Tahoma" w:hAnsi="Tahoma" w:cs="Tahoma"/>
          <w:b/>
          <w:sz w:val="24"/>
          <w:szCs w:val="24"/>
        </w:rPr>
        <w:t>powiązany</w:t>
      </w:r>
      <w:r w:rsidR="00A82A9D" w:rsidRPr="00064752">
        <w:rPr>
          <w:rFonts w:ascii="Tahoma" w:hAnsi="Tahoma" w:cs="Tahoma"/>
          <w:sz w:val="24"/>
          <w:szCs w:val="24"/>
        </w:rPr>
        <w:t xml:space="preserve"> z wprowadzan</w:t>
      </w:r>
      <w:r w:rsidR="002373C2" w:rsidRPr="00064752">
        <w:rPr>
          <w:rFonts w:ascii="Tahoma" w:hAnsi="Tahoma" w:cs="Tahoma"/>
          <w:sz w:val="24"/>
          <w:szCs w:val="24"/>
        </w:rPr>
        <w:t xml:space="preserve">ymi do </w:t>
      </w:r>
      <w:r w:rsidR="002373C2" w:rsidRPr="00064752">
        <w:rPr>
          <w:rFonts w:ascii="Tahoma" w:hAnsi="Tahoma" w:cs="Tahoma"/>
          <w:sz w:val="24"/>
          <w:szCs w:val="24"/>
        </w:rPr>
        <w:lastRenderedPageBreak/>
        <w:t>przedsiębiorstwa nowymi procesami</w:t>
      </w:r>
      <w:r w:rsidR="00DE4ACB" w:rsidRPr="00064752">
        <w:rPr>
          <w:rFonts w:ascii="Tahoma" w:hAnsi="Tahoma" w:cs="Tahoma"/>
          <w:sz w:val="24"/>
          <w:szCs w:val="24"/>
        </w:rPr>
        <w:t>, t</w:t>
      </w:r>
      <w:r w:rsidR="00024236" w:rsidRPr="00064752">
        <w:rPr>
          <w:rFonts w:ascii="Tahoma" w:hAnsi="Tahoma" w:cs="Tahoma"/>
          <w:sz w:val="24"/>
          <w:szCs w:val="24"/>
        </w:rPr>
        <w:t>echnologią czy narzędziem pracy.</w:t>
      </w:r>
    </w:p>
    <w:p w:rsidR="009A01E0" w:rsidRPr="00064752" w:rsidRDefault="009A01E0" w:rsidP="003C3B28">
      <w:pPr>
        <w:widowControl w:val="0"/>
        <w:spacing w:after="120" w:line="360" w:lineRule="auto"/>
        <w:ind w:left="284"/>
        <w:rPr>
          <w:rFonts w:ascii="Tahoma" w:hAnsi="Tahoma" w:cs="Tahoma"/>
          <w:sz w:val="24"/>
          <w:szCs w:val="24"/>
        </w:rPr>
      </w:pPr>
      <w:r w:rsidRPr="00064752">
        <w:rPr>
          <w:rFonts w:ascii="Tahoma" w:hAnsi="Tahoma" w:cs="Tahoma"/>
          <w:sz w:val="24"/>
          <w:szCs w:val="24"/>
        </w:rPr>
        <w:t>W tym celu pracodawca dołącza do wniosku uwierzytelnioną kopię imiennego dokumentu (faktury, rachunku itp.) potwierdzającą zakup ww. maszyn/narzędzi lub w przypadku planowania ich zakupu stosowne oświadczenie pracodawcy (wzór oświadczenia stanowi</w:t>
      </w:r>
      <w:r w:rsidR="00A82A9D" w:rsidRPr="00064752">
        <w:rPr>
          <w:rFonts w:ascii="Tahoma" w:hAnsi="Tahoma" w:cs="Tahoma"/>
          <w:sz w:val="24"/>
          <w:szCs w:val="24"/>
        </w:rPr>
        <w:t xml:space="preserve"> załącznik nr 10</w:t>
      </w:r>
      <w:r w:rsidRPr="00064752">
        <w:rPr>
          <w:rFonts w:ascii="Tahoma" w:hAnsi="Tahoma" w:cs="Tahoma"/>
          <w:sz w:val="24"/>
          <w:szCs w:val="24"/>
        </w:rPr>
        <w:t xml:space="preserve"> do wniosku), uwierzytelnioną kopię decyzji dyrektora/zarządu o wprowadzeniu norm ISO itp. </w:t>
      </w:r>
      <w:r w:rsidRPr="00064752">
        <w:rPr>
          <w:rFonts w:ascii="Tahoma" w:hAnsi="Tahoma" w:cs="Tahoma"/>
          <w:b/>
          <w:sz w:val="24"/>
          <w:szCs w:val="24"/>
        </w:rPr>
        <w:t>W przypadku braku dołączenia ww. dokumentów wniosek zostanie rozpatrzony negatywnie.</w:t>
      </w:r>
      <w:r w:rsidRPr="00064752">
        <w:rPr>
          <w:rFonts w:ascii="Tahoma" w:hAnsi="Tahoma" w:cs="Tahoma"/>
          <w:sz w:val="24"/>
          <w:szCs w:val="24"/>
        </w:rPr>
        <w:t xml:space="preserve"> </w:t>
      </w:r>
    </w:p>
    <w:p w:rsidR="009A01E0" w:rsidRPr="00064752" w:rsidRDefault="009A01E0" w:rsidP="003C3B28">
      <w:pPr>
        <w:widowControl w:val="0"/>
        <w:spacing w:after="120" w:line="360" w:lineRule="auto"/>
        <w:ind w:left="284"/>
        <w:rPr>
          <w:rFonts w:ascii="Tahoma" w:hAnsi="Tahoma" w:cs="Tahoma"/>
          <w:sz w:val="24"/>
          <w:szCs w:val="24"/>
        </w:rPr>
      </w:pPr>
      <w:r w:rsidRPr="00064752">
        <w:rPr>
          <w:rFonts w:ascii="Tahoma" w:hAnsi="Tahoma" w:cs="Tahoma"/>
          <w:sz w:val="24"/>
          <w:szCs w:val="24"/>
        </w:rPr>
        <w:t>Ponadto uzasadnienie sfinansowania ze środków KFS kształcenia ustawicznego w ramach wskazanego priorytetu musi wskazywać na zastosowanie w firmie nowych procesów, technologii,</w:t>
      </w:r>
      <w:r w:rsidR="00DD4EED" w:rsidRPr="00064752">
        <w:rPr>
          <w:rFonts w:ascii="Tahoma" w:hAnsi="Tahoma" w:cs="Tahoma"/>
          <w:sz w:val="24"/>
          <w:szCs w:val="24"/>
        </w:rPr>
        <w:t xml:space="preserve"> </w:t>
      </w:r>
      <w:r w:rsidRPr="00064752">
        <w:rPr>
          <w:rFonts w:ascii="Tahoma" w:hAnsi="Tahoma" w:cs="Tahoma"/>
          <w:sz w:val="24"/>
          <w:szCs w:val="24"/>
        </w:rPr>
        <w:t>systemów,</w:t>
      </w:r>
      <w:r w:rsidR="00DD4EED" w:rsidRPr="00064752">
        <w:rPr>
          <w:rFonts w:ascii="Tahoma" w:hAnsi="Tahoma" w:cs="Tahoma"/>
          <w:sz w:val="24"/>
          <w:szCs w:val="24"/>
        </w:rPr>
        <w:t xml:space="preserve"> </w:t>
      </w:r>
      <w:r w:rsidRPr="00064752">
        <w:rPr>
          <w:rFonts w:ascii="Tahoma" w:hAnsi="Tahoma" w:cs="Tahoma"/>
          <w:sz w:val="24"/>
          <w:szCs w:val="24"/>
        </w:rPr>
        <w:t xml:space="preserve">czy narzędzi pracy. Wsparciem kształcenia ustawicznego w </w:t>
      </w:r>
      <w:r w:rsidRPr="00064752">
        <w:rPr>
          <w:rFonts w:ascii="Tahoma" w:hAnsi="Tahoma" w:cs="Tahoma"/>
          <w:b/>
          <w:sz w:val="24"/>
          <w:szCs w:val="24"/>
        </w:rPr>
        <w:t>ramach priorytetu 1</w:t>
      </w:r>
      <w:r w:rsidRPr="00064752">
        <w:rPr>
          <w:rFonts w:ascii="Tahoma" w:hAnsi="Tahoma" w:cs="Tahoma"/>
          <w:sz w:val="24"/>
          <w:szCs w:val="24"/>
        </w:rPr>
        <w:t xml:space="preserve"> może zostać objęty jedynie taki pracownik/pracodawca, który w ramach wyko</w:t>
      </w:r>
      <w:r w:rsidR="007D1701" w:rsidRPr="00064752">
        <w:rPr>
          <w:rFonts w:ascii="Tahoma" w:hAnsi="Tahoma" w:cs="Tahoma"/>
          <w:sz w:val="24"/>
          <w:szCs w:val="24"/>
        </w:rPr>
        <w:t>nywania swoich zadań zawodowych</w:t>
      </w:r>
      <w:r w:rsidR="00DD4EED" w:rsidRPr="00064752">
        <w:rPr>
          <w:rFonts w:ascii="Tahoma" w:hAnsi="Tahoma" w:cs="Tahoma"/>
          <w:sz w:val="24"/>
          <w:szCs w:val="24"/>
        </w:rPr>
        <w:t xml:space="preserve"> </w:t>
      </w:r>
      <w:r w:rsidRPr="00064752">
        <w:rPr>
          <w:rFonts w:ascii="Tahoma" w:hAnsi="Tahoma" w:cs="Tahoma"/>
          <w:sz w:val="24"/>
          <w:szCs w:val="24"/>
        </w:rPr>
        <w:t xml:space="preserve">na stanowisku pracy korzysta lub będzie korzystał z nowych technologii i narzędzi pracy lub </w:t>
      </w:r>
      <w:r w:rsidR="00A82A9D" w:rsidRPr="00064752">
        <w:rPr>
          <w:rFonts w:ascii="Tahoma" w:hAnsi="Tahoma" w:cs="Tahoma"/>
          <w:sz w:val="24"/>
          <w:szCs w:val="24"/>
        </w:rPr>
        <w:t xml:space="preserve">który wymaga nabycia nowych kompetencji niezbędnych do wykonywania pracy w związku z wdrożeniem nowego procesu. </w:t>
      </w:r>
      <w:r w:rsidRPr="00064752">
        <w:rPr>
          <w:rFonts w:ascii="Tahoma" w:hAnsi="Tahoma" w:cs="Tahoma"/>
          <w:sz w:val="24"/>
          <w:szCs w:val="24"/>
        </w:rPr>
        <w:t xml:space="preserve">Celem priorytetu jest przygotowanie personelu do podejmowania wyzwań, które niesie postęp techniczny i technologiczny, zapewniający rozwój firmie i konkurencyjną pozycję na rynku. </w:t>
      </w:r>
    </w:p>
    <w:p w:rsidR="009A01E0" w:rsidRPr="00064752" w:rsidRDefault="009A01E0" w:rsidP="00F3513E">
      <w:pPr>
        <w:pStyle w:val="Default"/>
        <w:spacing w:line="360" w:lineRule="auto"/>
        <w:ind w:left="284"/>
        <w:rPr>
          <w:rFonts w:ascii="Tahoma" w:hAnsi="Tahoma" w:cs="Tahoma"/>
          <w:color w:val="auto"/>
        </w:rPr>
      </w:pPr>
      <w:r w:rsidRPr="00064752">
        <w:rPr>
          <w:rFonts w:ascii="Tahoma" w:hAnsi="Tahoma" w:cs="Tahoma"/>
          <w:color w:val="auto"/>
        </w:rPr>
        <w:t xml:space="preserve">Wskazany priorytet nie może dotyczyć kursów/szkoleń obowiązkowych odnoszących się do zakupu maszyn/narzędzi pracy i </w:t>
      </w:r>
      <w:r w:rsidRPr="00064752">
        <w:rPr>
          <w:rFonts w:ascii="Tahoma" w:eastAsia="MS Mincho" w:hAnsi="Tahoma" w:cs="Tahoma"/>
          <w:color w:val="auto"/>
        </w:rPr>
        <w:t xml:space="preserve">wdrażaniu w firmach nowych technologii. </w:t>
      </w:r>
      <w:r w:rsidRPr="00064752">
        <w:rPr>
          <w:rFonts w:ascii="Tahoma" w:hAnsi="Tahoma" w:cs="Tahoma"/>
          <w:color w:val="auto"/>
        </w:rPr>
        <w:t>W ramach tego priorytetu wyklucza się finansowanie szkoleń obejmujących obsługę maszyn i narzędzi, co do których nie istnieje konieczność szkolenia.</w:t>
      </w:r>
    </w:p>
    <w:p w:rsidR="004B5746" w:rsidRPr="00064752" w:rsidRDefault="00E11280" w:rsidP="00841D0D">
      <w:pPr>
        <w:pStyle w:val="Akapitzlist"/>
        <w:numPr>
          <w:ilvl w:val="0"/>
          <w:numId w:val="52"/>
        </w:numPr>
        <w:autoSpaceDE w:val="0"/>
        <w:autoSpaceDN w:val="0"/>
        <w:adjustRightInd w:val="0"/>
        <w:spacing w:line="360" w:lineRule="auto"/>
        <w:ind w:left="641" w:hanging="357"/>
        <w:contextualSpacing w:val="0"/>
        <w:rPr>
          <w:rFonts w:ascii="Tahoma" w:hAnsi="Tahoma" w:cs="Tahoma"/>
          <w:b/>
          <w:sz w:val="24"/>
          <w:szCs w:val="24"/>
        </w:rPr>
      </w:pPr>
      <w:r w:rsidRPr="00064752">
        <w:rPr>
          <w:rFonts w:ascii="Tahoma" w:hAnsi="Tahoma" w:cs="Tahoma"/>
          <w:b/>
          <w:sz w:val="24"/>
          <w:szCs w:val="24"/>
        </w:rPr>
        <w:t>Priorytet 2</w:t>
      </w:r>
      <w:r w:rsidR="007C17F6" w:rsidRPr="00064752">
        <w:rPr>
          <w:rFonts w:ascii="Tahoma" w:hAnsi="Tahoma" w:cs="Tahoma"/>
          <w:b/>
          <w:sz w:val="24"/>
          <w:szCs w:val="24"/>
        </w:rPr>
        <w:t xml:space="preserve"> – W</w:t>
      </w:r>
      <w:r w:rsidR="004B5746" w:rsidRPr="00064752">
        <w:rPr>
          <w:rFonts w:ascii="Tahoma" w:hAnsi="Tahoma" w:cs="Tahoma"/>
          <w:b/>
          <w:sz w:val="24"/>
          <w:szCs w:val="24"/>
        </w:rPr>
        <w:t>sparcie kształcenia ustawicznego w zidentyfikowanych w danym powiecie lub województwie zawodach deficytowych</w:t>
      </w:r>
      <w:r w:rsidR="00DD4EED" w:rsidRPr="00064752">
        <w:rPr>
          <w:rFonts w:ascii="Tahoma" w:hAnsi="Tahoma" w:cs="Tahoma"/>
          <w:b/>
          <w:sz w:val="24"/>
          <w:szCs w:val="24"/>
        </w:rPr>
        <w:t>.</w:t>
      </w:r>
    </w:p>
    <w:p w:rsidR="004B5746" w:rsidRPr="00064752" w:rsidRDefault="004B5746" w:rsidP="00841D0D">
      <w:pPr>
        <w:pStyle w:val="Akapitzlist"/>
        <w:autoSpaceDE w:val="0"/>
        <w:autoSpaceDN w:val="0"/>
        <w:adjustRightInd w:val="0"/>
        <w:spacing w:after="120" w:line="360" w:lineRule="auto"/>
        <w:ind w:left="0" w:firstLine="643"/>
        <w:contextualSpacing w:val="0"/>
        <w:rPr>
          <w:rFonts w:ascii="Tahoma" w:hAnsi="Tahoma" w:cs="Tahoma"/>
          <w:sz w:val="24"/>
          <w:szCs w:val="24"/>
        </w:rPr>
      </w:pPr>
      <w:r w:rsidRPr="00064752">
        <w:rPr>
          <w:rFonts w:ascii="Tahoma" w:hAnsi="Tahoma" w:cs="Tahoma"/>
          <w:sz w:val="24"/>
          <w:szCs w:val="24"/>
        </w:rPr>
        <w:t xml:space="preserve">Zawody deficytowe będą identyfikowane na podstawie: </w:t>
      </w:r>
    </w:p>
    <w:p w:rsidR="004B5746" w:rsidRPr="00064752" w:rsidRDefault="004B5746" w:rsidP="00841D0D">
      <w:pPr>
        <w:pStyle w:val="Akapitzlist"/>
        <w:autoSpaceDE w:val="0"/>
        <w:autoSpaceDN w:val="0"/>
        <w:adjustRightInd w:val="0"/>
        <w:spacing w:after="120" w:line="360" w:lineRule="auto"/>
        <w:ind w:left="1134"/>
        <w:contextualSpacing w:val="0"/>
        <w:rPr>
          <w:rFonts w:ascii="Tahoma" w:hAnsi="Tahoma" w:cs="Tahoma"/>
          <w:sz w:val="24"/>
          <w:szCs w:val="24"/>
        </w:rPr>
      </w:pPr>
      <w:r w:rsidRPr="00064752">
        <w:rPr>
          <w:rFonts w:ascii="Tahoma" w:hAnsi="Tahoma" w:cs="Tahoma"/>
          <w:sz w:val="24"/>
          <w:szCs w:val="24"/>
        </w:rPr>
        <w:t xml:space="preserve">a) Barometru zawodów 2024 dla powiatu wadowickiego, </w:t>
      </w:r>
    </w:p>
    <w:p w:rsidR="004B5746" w:rsidRPr="00064752" w:rsidRDefault="004B5746" w:rsidP="00841D0D">
      <w:pPr>
        <w:pStyle w:val="Akapitzlist"/>
        <w:autoSpaceDE w:val="0"/>
        <w:autoSpaceDN w:val="0"/>
        <w:adjustRightInd w:val="0"/>
        <w:spacing w:after="120" w:line="360" w:lineRule="auto"/>
        <w:ind w:left="852" w:firstLine="282"/>
        <w:contextualSpacing w:val="0"/>
        <w:rPr>
          <w:rFonts w:ascii="Tahoma" w:hAnsi="Tahoma" w:cs="Tahoma"/>
          <w:sz w:val="24"/>
          <w:szCs w:val="24"/>
        </w:rPr>
      </w:pPr>
      <w:r w:rsidRPr="00064752">
        <w:rPr>
          <w:rFonts w:ascii="Tahoma" w:hAnsi="Tahoma" w:cs="Tahoma"/>
          <w:sz w:val="24"/>
          <w:szCs w:val="24"/>
        </w:rPr>
        <w:t xml:space="preserve">b) Barometru zawodów 2024 dla województwa małopolskiego, </w:t>
      </w:r>
    </w:p>
    <w:p w:rsidR="004B5746" w:rsidRPr="00064752" w:rsidRDefault="004B5746" w:rsidP="003C3B28">
      <w:pPr>
        <w:spacing w:after="120" w:line="360" w:lineRule="auto"/>
        <w:ind w:left="426" w:firstLine="643"/>
        <w:rPr>
          <w:rFonts w:ascii="Tahoma" w:hAnsi="Tahoma" w:cs="Tahoma"/>
          <w:sz w:val="24"/>
          <w:szCs w:val="24"/>
        </w:rPr>
      </w:pPr>
      <w:r w:rsidRPr="00064752">
        <w:rPr>
          <w:rFonts w:ascii="Tahoma" w:hAnsi="Tahoma" w:cs="Tahoma"/>
          <w:sz w:val="24"/>
          <w:szCs w:val="24"/>
        </w:rPr>
        <w:t>a kształcenie ustawiczne powiązane będzie z wykonywaniem pracy w zawodzie deficytowym.</w:t>
      </w:r>
    </w:p>
    <w:p w:rsidR="004B5746" w:rsidRPr="00064752" w:rsidRDefault="004B5746" w:rsidP="00841D0D">
      <w:pPr>
        <w:spacing w:after="0" w:line="360" w:lineRule="auto"/>
        <w:ind w:left="643"/>
        <w:rPr>
          <w:rFonts w:ascii="Tahoma" w:hAnsi="Tahoma" w:cs="Tahoma"/>
          <w:sz w:val="24"/>
          <w:szCs w:val="24"/>
        </w:rPr>
      </w:pPr>
      <w:r w:rsidRPr="00064752">
        <w:rPr>
          <w:rFonts w:ascii="Tahoma" w:hAnsi="Tahoma" w:cs="Tahoma"/>
          <w:sz w:val="24"/>
          <w:szCs w:val="24"/>
        </w:rPr>
        <w:lastRenderedPageBreak/>
        <w:t xml:space="preserve">Miejsce wykonywania pracy pracownika, o którego kształcenie ubiega się pracodawca powinno znajdować się na terenie powiatu wadowickiego. </w:t>
      </w:r>
    </w:p>
    <w:p w:rsidR="004B5746" w:rsidRPr="00064752" w:rsidRDefault="004B5746" w:rsidP="00841D0D">
      <w:pPr>
        <w:tabs>
          <w:tab w:val="left" w:pos="709"/>
        </w:tabs>
        <w:autoSpaceDE w:val="0"/>
        <w:autoSpaceDN w:val="0"/>
        <w:adjustRightInd w:val="0"/>
        <w:spacing w:after="0" w:line="360" w:lineRule="auto"/>
        <w:rPr>
          <w:rFonts w:ascii="Tahoma" w:hAnsi="Tahoma" w:cs="Tahoma"/>
          <w:b/>
          <w:iCs/>
          <w:sz w:val="24"/>
          <w:szCs w:val="24"/>
        </w:rPr>
      </w:pPr>
    </w:p>
    <w:p w:rsidR="00E11280" w:rsidRPr="00064752" w:rsidRDefault="008066D8" w:rsidP="00841D0D">
      <w:pPr>
        <w:pStyle w:val="Akapitzlist"/>
        <w:numPr>
          <w:ilvl w:val="0"/>
          <w:numId w:val="52"/>
        </w:numPr>
        <w:tabs>
          <w:tab w:val="left" w:pos="709"/>
        </w:tabs>
        <w:autoSpaceDE w:val="0"/>
        <w:autoSpaceDN w:val="0"/>
        <w:adjustRightInd w:val="0"/>
        <w:spacing w:after="120" w:line="360" w:lineRule="auto"/>
        <w:ind w:left="641" w:hanging="357"/>
        <w:contextualSpacing w:val="0"/>
        <w:rPr>
          <w:rFonts w:ascii="Tahoma" w:hAnsi="Tahoma" w:cs="Tahoma"/>
          <w:b/>
          <w:iCs/>
          <w:sz w:val="24"/>
          <w:szCs w:val="24"/>
        </w:rPr>
      </w:pPr>
      <w:r w:rsidRPr="00064752">
        <w:rPr>
          <w:rFonts w:ascii="Tahoma" w:hAnsi="Tahoma" w:cs="Tahoma"/>
          <w:b/>
          <w:sz w:val="24"/>
          <w:szCs w:val="24"/>
        </w:rPr>
        <w:t xml:space="preserve">Priorytet </w:t>
      </w:r>
      <w:r w:rsidR="00E11280" w:rsidRPr="00064752">
        <w:rPr>
          <w:rFonts w:ascii="Tahoma" w:hAnsi="Tahoma" w:cs="Tahoma"/>
          <w:b/>
          <w:sz w:val="24"/>
          <w:szCs w:val="24"/>
        </w:rPr>
        <w:t>3</w:t>
      </w:r>
      <w:r w:rsidR="008C3552" w:rsidRPr="00064752">
        <w:rPr>
          <w:rFonts w:ascii="Tahoma" w:hAnsi="Tahoma" w:cs="Tahoma"/>
          <w:b/>
          <w:sz w:val="24"/>
          <w:szCs w:val="24"/>
        </w:rPr>
        <w:t xml:space="preserve"> </w:t>
      </w:r>
      <w:r w:rsidR="00B75A8B" w:rsidRPr="00064752">
        <w:rPr>
          <w:rFonts w:ascii="Tahoma" w:hAnsi="Tahoma" w:cs="Tahoma"/>
          <w:b/>
          <w:sz w:val="24"/>
          <w:szCs w:val="24"/>
        </w:rPr>
        <w:t>–</w:t>
      </w:r>
      <w:r w:rsidR="008C3552" w:rsidRPr="00064752">
        <w:rPr>
          <w:rFonts w:ascii="Tahoma" w:hAnsi="Tahoma" w:cs="Tahoma"/>
          <w:b/>
          <w:sz w:val="24"/>
          <w:szCs w:val="24"/>
        </w:rPr>
        <w:t xml:space="preserve"> </w:t>
      </w:r>
      <w:r w:rsidR="007C17F6" w:rsidRPr="00064752">
        <w:rPr>
          <w:rFonts w:ascii="Tahoma" w:hAnsi="Tahoma" w:cs="Tahoma"/>
          <w:b/>
          <w:sz w:val="24"/>
          <w:szCs w:val="24"/>
        </w:rPr>
        <w:t>W</w:t>
      </w:r>
      <w:r w:rsidR="00E11280" w:rsidRPr="00064752">
        <w:rPr>
          <w:rFonts w:ascii="Tahoma" w:hAnsi="Tahoma" w:cs="Tahoma"/>
          <w:b/>
          <w:sz w:val="24"/>
          <w:szCs w:val="24"/>
        </w:rPr>
        <w:t>sparcie kształcenia ustawicznego osó</w:t>
      </w:r>
      <w:r w:rsidR="003C3B28" w:rsidRPr="00064752">
        <w:rPr>
          <w:rFonts w:ascii="Tahoma" w:hAnsi="Tahoma" w:cs="Tahoma"/>
          <w:b/>
          <w:sz w:val="24"/>
          <w:szCs w:val="24"/>
        </w:rPr>
        <w:t xml:space="preserve">b powracających na rynek pracy </w:t>
      </w:r>
      <w:r w:rsidR="00E11280" w:rsidRPr="00064752">
        <w:rPr>
          <w:rFonts w:ascii="Tahoma" w:hAnsi="Tahoma" w:cs="Tahoma"/>
          <w:b/>
          <w:sz w:val="24"/>
          <w:szCs w:val="24"/>
        </w:rPr>
        <w:t>po przerwie związanej ze sprawowaniem opieki nad dzieckiem oraz osób będących członkami rodzin wielodzietnych</w:t>
      </w:r>
      <w:r w:rsidR="00DD4EED" w:rsidRPr="00064752">
        <w:rPr>
          <w:rFonts w:ascii="Tahoma" w:hAnsi="Tahoma" w:cs="Tahoma"/>
          <w:b/>
          <w:sz w:val="24"/>
          <w:szCs w:val="24"/>
        </w:rPr>
        <w:t>.</w:t>
      </w:r>
    </w:p>
    <w:p w:rsidR="00E11280" w:rsidRPr="00064752" w:rsidRDefault="000E55B0" w:rsidP="00841D0D">
      <w:pPr>
        <w:pStyle w:val="Akapitzlist"/>
        <w:numPr>
          <w:ilvl w:val="0"/>
          <w:numId w:val="61"/>
        </w:numPr>
        <w:autoSpaceDE w:val="0"/>
        <w:autoSpaceDN w:val="0"/>
        <w:adjustRightInd w:val="0"/>
        <w:spacing w:after="120" w:line="360" w:lineRule="auto"/>
        <w:ind w:left="993"/>
        <w:rPr>
          <w:rFonts w:ascii="Tahoma" w:hAnsi="Tahoma" w:cs="Tahoma"/>
          <w:sz w:val="24"/>
          <w:szCs w:val="24"/>
        </w:rPr>
      </w:pPr>
      <w:r w:rsidRPr="00064752">
        <w:rPr>
          <w:rFonts w:ascii="Tahoma" w:hAnsi="Tahoma" w:cs="Tahoma"/>
          <w:sz w:val="24"/>
          <w:szCs w:val="24"/>
        </w:rPr>
        <w:t>Wsparcie kształcenia ustawicznego osób powracających na rynek pracy po przerwie związanej ze sprawowaniem opieki nad dzieckiem</w:t>
      </w:r>
      <w:r w:rsidR="00535E3C" w:rsidRPr="00064752">
        <w:rPr>
          <w:rFonts w:ascii="Tahoma" w:hAnsi="Tahoma" w:cs="Tahoma"/>
          <w:sz w:val="24"/>
          <w:szCs w:val="24"/>
        </w:rPr>
        <w:t>.</w:t>
      </w:r>
    </w:p>
    <w:p w:rsidR="00535E3C" w:rsidRPr="00064752" w:rsidRDefault="00535E3C" w:rsidP="00841D0D">
      <w:pPr>
        <w:pStyle w:val="Akapitzlist"/>
        <w:autoSpaceDE w:val="0"/>
        <w:autoSpaceDN w:val="0"/>
        <w:adjustRightInd w:val="0"/>
        <w:spacing w:after="120" w:line="360" w:lineRule="auto"/>
        <w:ind w:left="426"/>
        <w:rPr>
          <w:rFonts w:ascii="Tahoma" w:hAnsi="Tahoma" w:cs="Tahoma"/>
          <w:sz w:val="24"/>
          <w:szCs w:val="24"/>
        </w:rPr>
      </w:pPr>
    </w:p>
    <w:p w:rsidR="00E11280" w:rsidRPr="00064752" w:rsidRDefault="00E11280" w:rsidP="00841D0D">
      <w:pPr>
        <w:pStyle w:val="Akapitzlist"/>
        <w:autoSpaceDE w:val="0"/>
        <w:autoSpaceDN w:val="0"/>
        <w:adjustRightInd w:val="0"/>
        <w:spacing w:after="120" w:line="360" w:lineRule="auto"/>
        <w:ind w:left="633"/>
        <w:rPr>
          <w:rFonts w:ascii="Tahoma" w:hAnsi="Tahoma" w:cs="Tahoma"/>
          <w:sz w:val="24"/>
          <w:szCs w:val="24"/>
        </w:rPr>
      </w:pPr>
      <w:r w:rsidRPr="00064752">
        <w:rPr>
          <w:rFonts w:ascii="Tahoma" w:hAnsi="Tahoma" w:cs="Tahoma"/>
          <w:sz w:val="24"/>
          <w:szCs w:val="24"/>
        </w:rPr>
        <w:t xml:space="preserve">Zgodnie z wytycznymi Ministerstwa adresatami priorytetu są osoby (np. matka, ojciec, opiekun prawny), które </w:t>
      </w:r>
      <w:r w:rsidRPr="00064752">
        <w:rPr>
          <w:rFonts w:ascii="Tahoma" w:hAnsi="Tahoma" w:cs="Tahoma"/>
          <w:b/>
          <w:sz w:val="24"/>
          <w:szCs w:val="24"/>
        </w:rPr>
        <w:t>w ciągu jednego roku przed datą złożenia wniosku</w:t>
      </w:r>
      <w:r w:rsidRPr="00064752">
        <w:rPr>
          <w:rFonts w:ascii="Tahoma" w:hAnsi="Tahoma" w:cs="Tahoma"/>
          <w:sz w:val="24"/>
          <w:szCs w:val="24"/>
        </w:rPr>
        <w:t xml:space="preserve"> o dofinansowanie podjęły pracę po przerwie spowodowanej sprawowaniem opieki nad dzieckiem. Do wniosku należy dołączyć oświadczenie, potwierdzające, iż potencjalny uczestnik szkolenia spełnia warunki dostępu do priorytetu </w:t>
      </w:r>
      <w:r w:rsidR="00C3607E" w:rsidRPr="00064752">
        <w:rPr>
          <w:rFonts w:ascii="Tahoma" w:hAnsi="Tahoma" w:cs="Tahoma"/>
          <w:sz w:val="24"/>
          <w:szCs w:val="24"/>
        </w:rPr>
        <w:t>(załącznik nr 11</w:t>
      </w:r>
      <w:r w:rsidRPr="00064752">
        <w:rPr>
          <w:rFonts w:ascii="Tahoma" w:hAnsi="Tahoma" w:cs="Tahoma"/>
          <w:sz w:val="24"/>
          <w:szCs w:val="24"/>
        </w:rPr>
        <w:t>A do wniosku).</w:t>
      </w:r>
    </w:p>
    <w:p w:rsidR="000E55B0" w:rsidRPr="00064752" w:rsidRDefault="000E55B0" w:rsidP="00841D0D">
      <w:pPr>
        <w:pStyle w:val="Default"/>
        <w:spacing w:line="360" w:lineRule="auto"/>
        <w:rPr>
          <w:rFonts w:ascii="Tahoma" w:hAnsi="Tahoma" w:cs="Tahoma"/>
          <w:color w:val="auto"/>
        </w:rPr>
      </w:pPr>
    </w:p>
    <w:p w:rsidR="000E55B0" w:rsidRPr="00064752" w:rsidRDefault="000E55B0" w:rsidP="00841D0D">
      <w:pPr>
        <w:pStyle w:val="Akapitzlist"/>
        <w:numPr>
          <w:ilvl w:val="0"/>
          <w:numId w:val="61"/>
        </w:numPr>
        <w:autoSpaceDE w:val="0"/>
        <w:autoSpaceDN w:val="0"/>
        <w:adjustRightInd w:val="0"/>
        <w:spacing w:after="120" w:line="360" w:lineRule="auto"/>
        <w:ind w:left="993"/>
        <w:rPr>
          <w:rFonts w:ascii="Tahoma" w:hAnsi="Tahoma" w:cs="Tahoma"/>
          <w:iCs/>
          <w:sz w:val="24"/>
          <w:szCs w:val="24"/>
        </w:rPr>
      </w:pPr>
      <w:r w:rsidRPr="00064752">
        <w:rPr>
          <w:rFonts w:ascii="Tahoma" w:hAnsi="Tahoma" w:cs="Tahoma"/>
          <w:sz w:val="24"/>
          <w:szCs w:val="24"/>
        </w:rPr>
        <w:t>Wsparcie kształcenia ustawicznego osób będących członkami rodzin wielodzietnych</w:t>
      </w:r>
      <w:r w:rsidR="00535E3C" w:rsidRPr="00064752">
        <w:rPr>
          <w:rFonts w:ascii="Tahoma" w:hAnsi="Tahoma" w:cs="Tahoma"/>
          <w:sz w:val="24"/>
          <w:szCs w:val="24"/>
        </w:rPr>
        <w:t>.</w:t>
      </w:r>
    </w:p>
    <w:p w:rsidR="00E11280" w:rsidRPr="00064752" w:rsidRDefault="00E11280" w:rsidP="00841D0D">
      <w:pPr>
        <w:pStyle w:val="Default"/>
        <w:spacing w:line="360" w:lineRule="auto"/>
        <w:ind w:left="633"/>
        <w:rPr>
          <w:rFonts w:ascii="Tahoma" w:hAnsi="Tahoma" w:cs="Tahoma"/>
          <w:color w:val="auto"/>
        </w:rPr>
      </w:pPr>
      <w:r w:rsidRPr="00064752">
        <w:rPr>
          <w:rFonts w:ascii="Tahoma" w:hAnsi="Tahoma" w:cs="Tahoma"/>
          <w:color w:val="auto"/>
        </w:rPr>
        <w:t xml:space="preserve">Priorytet adresowany jest również do osób, które mają </w:t>
      </w:r>
      <w:r w:rsidR="003E6E15" w:rsidRPr="00064752">
        <w:rPr>
          <w:rFonts w:ascii="Tahoma" w:hAnsi="Tahoma" w:cs="Tahoma"/>
          <w:color w:val="auto"/>
        </w:rPr>
        <w:t xml:space="preserve">na utrzymaniu rodziny 3+, bądź </w:t>
      </w:r>
      <w:r w:rsidRPr="00064752">
        <w:rPr>
          <w:rFonts w:ascii="Tahoma" w:hAnsi="Tahoma" w:cs="Tahoma"/>
          <w:color w:val="auto"/>
        </w:rPr>
        <w:t>są członkami takich rodzin. Priorytet ma na celu zachęcić osoby do inwestowania we własne umiejętności</w:t>
      </w:r>
      <w:r w:rsidR="00195DE0" w:rsidRPr="00064752">
        <w:rPr>
          <w:rFonts w:ascii="Tahoma" w:hAnsi="Tahoma" w:cs="Tahoma"/>
          <w:color w:val="auto"/>
        </w:rPr>
        <w:t xml:space="preserve"> </w:t>
      </w:r>
      <w:r w:rsidRPr="00064752">
        <w:rPr>
          <w:rFonts w:ascii="Tahoma" w:hAnsi="Tahoma" w:cs="Tahoma"/>
          <w:color w:val="auto"/>
        </w:rPr>
        <w:t xml:space="preserve">i kompetencje, a przez to dać im szanse na utrzymanie miejsca pracy. </w:t>
      </w:r>
    </w:p>
    <w:p w:rsidR="00E11280" w:rsidRPr="00064752" w:rsidRDefault="00E11280" w:rsidP="00841D0D">
      <w:pPr>
        <w:pStyle w:val="Default"/>
        <w:spacing w:line="360" w:lineRule="auto"/>
        <w:ind w:left="633"/>
        <w:rPr>
          <w:rFonts w:ascii="Tahoma" w:hAnsi="Tahoma" w:cs="Tahoma"/>
          <w:color w:val="auto"/>
        </w:rPr>
      </w:pPr>
      <w:r w:rsidRPr="00064752">
        <w:rPr>
          <w:rFonts w:ascii="Tahoma" w:hAnsi="Tahoma" w:cs="Tahoma"/>
          <w:color w:val="auto"/>
        </w:rPr>
        <w:t xml:space="preserve">Z dofinansowania w ramach priorytetu mogą skorzystać członkowie rodzin wielodzietnych, którzy na dzień złożenia wniosku posiadają Kartę Dużej Rodziny, bądź spełniają warunki jej posiadania. Dotyczy to zarówno rodziców i ich małżonków jak i pracujących dzieci pozostających z nimi w jednym gospodarstwie domowym. </w:t>
      </w:r>
    </w:p>
    <w:p w:rsidR="00E11280" w:rsidRPr="00064752" w:rsidRDefault="00E11280" w:rsidP="00841D0D">
      <w:pPr>
        <w:pStyle w:val="Default"/>
        <w:spacing w:line="360" w:lineRule="auto"/>
        <w:ind w:left="633"/>
        <w:rPr>
          <w:rFonts w:ascii="Tahoma" w:hAnsi="Tahoma" w:cs="Tahoma"/>
          <w:color w:val="auto"/>
        </w:rPr>
      </w:pPr>
      <w:r w:rsidRPr="00064752">
        <w:rPr>
          <w:rFonts w:ascii="Tahoma" w:hAnsi="Tahoma" w:cs="Tahoma"/>
          <w:color w:val="auto"/>
        </w:rPr>
        <w:t xml:space="preserve">Prawo do posiadania Karty Dużej Rodziny przysługuje wszystkim rodzicom oraz małżonkom rodziców, którzy mają lub mieli na utrzymaniu łącznie co najmniej troje dzieci. </w:t>
      </w:r>
    </w:p>
    <w:p w:rsidR="00E11280" w:rsidRPr="00064752" w:rsidRDefault="00E11280" w:rsidP="00841D0D">
      <w:pPr>
        <w:pStyle w:val="Default"/>
        <w:spacing w:line="360" w:lineRule="auto"/>
        <w:ind w:left="633"/>
        <w:rPr>
          <w:rFonts w:ascii="Tahoma" w:hAnsi="Tahoma" w:cs="Tahoma"/>
          <w:color w:val="auto"/>
        </w:rPr>
      </w:pPr>
      <w:r w:rsidRPr="00064752">
        <w:rPr>
          <w:rFonts w:ascii="Tahoma" w:hAnsi="Tahoma" w:cs="Tahoma"/>
          <w:color w:val="auto"/>
        </w:rPr>
        <w:t xml:space="preserve">Przez rodzica rozumie się także rodzica zastępczego lub osobę prowadzącą rodzinny dom dziecka. </w:t>
      </w:r>
    </w:p>
    <w:p w:rsidR="00E11280" w:rsidRPr="00064752" w:rsidRDefault="00E11280" w:rsidP="00841D0D">
      <w:pPr>
        <w:pStyle w:val="Default"/>
        <w:spacing w:line="360" w:lineRule="auto"/>
        <w:ind w:firstLine="633"/>
        <w:rPr>
          <w:rFonts w:ascii="Tahoma" w:hAnsi="Tahoma" w:cs="Tahoma"/>
          <w:color w:val="auto"/>
        </w:rPr>
      </w:pPr>
      <w:r w:rsidRPr="00064752">
        <w:rPr>
          <w:rFonts w:ascii="Tahoma" w:hAnsi="Tahoma" w:cs="Tahoma"/>
          <w:color w:val="auto"/>
        </w:rPr>
        <w:t xml:space="preserve">Prawo do Karty Dużej Rodziny przysługuje także dzieciom: </w:t>
      </w:r>
    </w:p>
    <w:p w:rsidR="00E11280" w:rsidRPr="00064752" w:rsidRDefault="00E11280" w:rsidP="00841D0D">
      <w:pPr>
        <w:pStyle w:val="Default"/>
        <w:numPr>
          <w:ilvl w:val="0"/>
          <w:numId w:val="50"/>
        </w:numPr>
        <w:spacing w:line="360" w:lineRule="auto"/>
        <w:ind w:left="993" w:hanging="284"/>
        <w:rPr>
          <w:rFonts w:ascii="Tahoma" w:hAnsi="Tahoma" w:cs="Tahoma"/>
          <w:color w:val="auto"/>
        </w:rPr>
      </w:pPr>
      <w:r w:rsidRPr="00064752">
        <w:rPr>
          <w:rFonts w:ascii="Tahoma" w:hAnsi="Tahoma" w:cs="Tahoma"/>
          <w:color w:val="auto"/>
        </w:rPr>
        <w:lastRenderedPageBreak/>
        <w:t xml:space="preserve">w wieku do 18. roku życia, </w:t>
      </w:r>
    </w:p>
    <w:p w:rsidR="00E11280" w:rsidRPr="00064752" w:rsidRDefault="00E11280" w:rsidP="00841D0D">
      <w:pPr>
        <w:pStyle w:val="Default"/>
        <w:numPr>
          <w:ilvl w:val="0"/>
          <w:numId w:val="50"/>
        </w:numPr>
        <w:spacing w:line="360" w:lineRule="auto"/>
        <w:ind w:left="993" w:hanging="284"/>
        <w:rPr>
          <w:rFonts w:ascii="Tahoma" w:hAnsi="Tahoma" w:cs="Tahoma"/>
          <w:color w:val="auto"/>
        </w:rPr>
      </w:pPr>
      <w:r w:rsidRPr="00064752">
        <w:rPr>
          <w:rFonts w:ascii="Tahoma" w:hAnsi="Tahoma" w:cs="Tahoma"/>
          <w:color w:val="auto"/>
        </w:rPr>
        <w:t xml:space="preserve">w wieku do 25. roku życia – w przypadku dzieci uczących się w szkole lub szkole wyższej, </w:t>
      </w:r>
    </w:p>
    <w:p w:rsidR="00E11280" w:rsidRPr="00064752" w:rsidRDefault="00E11280" w:rsidP="00841D0D">
      <w:pPr>
        <w:pStyle w:val="Default"/>
        <w:numPr>
          <w:ilvl w:val="0"/>
          <w:numId w:val="50"/>
        </w:numPr>
        <w:spacing w:line="360" w:lineRule="auto"/>
        <w:ind w:left="993" w:hanging="284"/>
        <w:rPr>
          <w:rFonts w:ascii="Tahoma" w:hAnsi="Tahoma" w:cs="Tahoma"/>
          <w:color w:val="auto"/>
        </w:rPr>
      </w:pPr>
      <w:r w:rsidRPr="00064752">
        <w:rPr>
          <w:rFonts w:ascii="Tahoma" w:hAnsi="Tahoma" w:cs="Tahoma"/>
          <w:color w:val="auto"/>
        </w:rPr>
        <w:t xml:space="preserve">bez ograniczeń wiekowych w przypadku dzieci </w:t>
      </w:r>
      <w:r w:rsidR="00021B4E" w:rsidRPr="00064752">
        <w:rPr>
          <w:rFonts w:ascii="Tahoma" w:hAnsi="Tahoma" w:cs="Tahoma"/>
          <w:color w:val="auto"/>
        </w:rPr>
        <w:t xml:space="preserve">legitymujących się orzeczeniem </w:t>
      </w:r>
      <w:r w:rsidRPr="00064752">
        <w:rPr>
          <w:rFonts w:ascii="Tahoma" w:hAnsi="Tahoma" w:cs="Tahoma"/>
          <w:color w:val="auto"/>
        </w:rPr>
        <w:t xml:space="preserve">o umiarkowanym lub znacznym stopniu niepełnosprawności, ale tylko w przypadku, gdy w chwili składania wniosku w rodzinie jest co najmniej troje dzieci spełniających powyższe warunki. </w:t>
      </w:r>
    </w:p>
    <w:p w:rsidR="00E11280" w:rsidRPr="00064752" w:rsidRDefault="00E11280" w:rsidP="00366566">
      <w:pPr>
        <w:pStyle w:val="Default"/>
        <w:spacing w:after="240" w:line="360" w:lineRule="auto"/>
        <w:rPr>
          <w:rFonts w:ascii="Tahoma" w:hAnsi="Tahoma" w:cs="Tahoma"/>
          <w:color w:val="auto"/>
        </w:rPr>
      </w:pPr>
      <w:r w:rsidRPr="00064752">
        <w:rPr>
          <w:rFonts w:ascii="Tahoma" w:hAnsi="Tahoma" w:cs="Tahoma"/>
          <w:color w:val="auto"/>
        </w:rPr>
        <w:t>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w:t>
      </w:r>
      <w:r w:rsidR="00D2178D" w:rsidRPr="00064752">
        <w:rPr>
          <w:rFonts w:ascii="Tahoma" w:hAnsi="Tahoma" w:cs="Tahoma"/>
          <w:color w:val="auto"/>
        </w:rPr>
        <w:t xml:space="preserve"> </w:t>
      </w:r>
      <w:r w:rsidRPr="00064752">
        <w:rPr>
          <w:rFonts w:ascii="Tahoma" w:hAnsi="Tahoma" w:cs="Tahoma"/>
          <w:color w:val="auto"/>
        </w:rPr>
        <w:t>o odebraniu im dzieci z uwagi na niewłaściwe sprawowanie pieczy zastępczej. Do wniosku należy dołączyć oświadczenie, potwierdzające, iż potencjalny uczestnik szkolenia spełnia warunki dostępu</w:t>
      </w:r>
      <w:r w:rsidR="00D2178D" w:rsidRPr="00064752">
        <w:rPr>
          <w:rFonts w:ascii="Tahoma" w:hAnsi="Tahoma" w:cs="Tahoma"/>
          <w:color w:val="auto"/>
        </w:rPr>
        <w:t xml:space="preserve"> </w:t>
      </w:r>
      <w:r w:rsidRPr="00064752">
        <w:rPr>
          <w:rFonts w:ascii="Tahoma" w:hAnsi="Tahoma" w:cs="Tahoma"/>
          <w:color w:val="auto"/>
        </w:rPr>
        <w:t xml:space="preserve">do priorytetu </w:t>
      </w:r>
      <w:r w:rsidR="00C3607E" w:rsidRPr="00064752">
        <w:rPr>
          <w:rFonts w:ascii="Tahoma" w:hAnsi="Tahoma" w:cs="Tahoma"/>
          <w:color w:val="auto"/>
        </w:rPr>
        <w:t>(załącznik nr 11</w:t>
      </w:r>
      <w:r w:rsidRPr="00064752">
        <w:rPr>
          <w:rFonts w:ascii="Tahoma" w:hAnsi="Tahoma" w:cs="Tahoma"/>
          <w:color w:val="auto"/>
        </w:rPr>
        <w:t>B do wniosku).</w:t>
      </w:r>
    </w:p>
    <w:p w:rsidR="00786E99" w:rsidRPr="00064752" w:rsidRDefault="00786E99" w:rsidP="00841D0D">
      <w:pPr>
        <w:pStyle w:val="Default"/>
        <w:numPr>
          <w:ilvl w:val="0"/>
          <w:numId w:val="52"/>
        </w:numPr>
        <w:spacing w:after="120" w:line="360" w:lineRule="auto"/>
        <w:rPr>
          <w:rFonts w:ascii="Tahoma" w:hAnsi="Tahoma" w:cs="Tahoma"/>
          <w:color w:val="auto"/>
        </w:rPr>
      </w:pPr>
      <w:r w:rsidRPr="00064752">
        <w:rPr>
          <w:rFonts w:ascii="Tahoma" w:hAnsi="Tahoma" w:cs="Tahoma"/>
          <w:b/>
          <w:color w:val="auto"/>
        </w:rPr>
        <w:t xml:space="preserve">Priorytet 4 – </w:t>
      </w:r>
      <w:r w:rsidR="007C17F6" w:rsidRPr="00064752">
        <w:rPr>
          <w:rFonts w:ascii="Tahoma" w:hAnsi="Tahoma" w:cs="Tahoma"/>
          <w:b/>
          <w:bCs/>
          <w:color w:val="auto"/>
        </w:rPr>
        <w:t>W</w:t>
      </w:r>
      <w:r w:rsidRPr="00064752">
        <w:rPr>
          <w:rFonts w:ascii="Tahoma" w:hAnsi="Tahoma" w:cs="Tahoma"/>
          <w:b/>
          <w:bCs/>
          <w:color w:val="auto"/>
        </w:rPr>
        <w:t>sparcie kształcenia ustawicznego w zakresie umiejętności cyfrowych</w:t>
      </w:r>
    </w:p>
    <w:p w:rsidR="00786E99" w:rsidRPr="00064752" w:rsidRDefault="00786E99" w:rsidP="00C776EF">
      <w:pPr>
        <w:tabs>
          <w:tab w:val="left" w:pos="709"/>
        </w:tabs>
        <w:autoSpaceDE w:val="0"/>
        <w:autoSpaceDN w:val="0"/>
        <w:adjustRightInd w:val="0"/>
        <w:spacing w:after="120" w:line="360" w:lineRule="auto"/>
        <w:ind w:left="142" w:firstLine="142"/>
        <w:rPr>
          <w:rFonts w:ascii="Tahoma" w:hAnsi="Tahoma" w:cs="Tahoma"/>
          <w:b/>
          <w:iCs/>
          <w:sz w:val="24"/>
          <w:szCs w:val="24"/>
        </w:rPr>
      </w:pPr>
      <w:r w:rsidRPr="00064752">
        <w:rPr>
          <w:rFonts w:ascii="Tahoma" w:hAnsi="Tahoma" w:cs="Tahoma"/>
          <w:iCs/>
          <w:sz w:val="24"/>
          <w:szCs w:val="24"/>
        </w:rPr>
        <w:t>Postęp technologiczny i cyfrowy jest coraz bardziej obecny w życiu każdego człowieka i będzie skutkować istotnymi zmianami strukturze zatrudnienia oraz popycie na konkretne zawody i umiejętności. Bardzo ważne jest</w:t>
      </w:r>
      <w:r w:rsidR="00814535" w:rsidRPr="00064752">
        <w:rPr>
          <w:rFonts w:ascii="Tahoma" w:hAnsi="Tahoma" w:cs="Tahoma"/>
          <w:iCs/>
          <w:sz w:val="24"/>
          <w:szCs w:val="24"/>
        </w:rPr>
        <w:t>,</w:t>
      </w:r>
      <w:r w:rsidRPr="00064752">
        <w:rPr>
          <w:rFonts w:ascii="Tahoma" w:hAnsi="Tahoma" w:cs="Tahoma"/>
          <w:iCs/>
          <w:sz w:val="24"/>
          <w:szCs w:val="24"/>
        </w:rPr>
        <w:t xml:space="preserve"> aby osoby funkcjonujące na rynku pracy były wyposażone w umiejętności, które nie będą się szybko dezaktualizować i pozwolą na stały rozwój posiadanego doświadczenia, wiedzy i umiejętności</w:t>
      </w:r>
      <w:r w:rsidR="00021B4E" w:rsidRPr="00064752">
        <w:rPr>
          <w:rFonts w:ascii="Tahoma" w:hAnsi="Tahoma" w:cs="Tahoma"/>
          <w:iCs/>
          <w:sz w:val="24"/>
          <w:szCs w:val="24"/>
        </w:rPr>
        <w:t>. Z punktu widzenia pracodawców</w:t>
      </w:r>
      <w:r w:rsidR="00D2178D" w:rsidRPr="00064752">
        <w:rPr>
          <w:rFonts w:ascii="Tahoma" w:hAnsi="Tahoma" w:cs="Tahoma"/>
          <w:iCs/>
          <w:sz w:val="24"/>
          <w:szCs w:val="24"/>
        </w:rPr>
        <w:t xml:space="preserve"> </w:t>
      </w:r>
      <w:r w:rsidRPr="00064752">
        <w:rPr>
          <w:rFonts w:ascii="Tahoma" w:hAnsi="Tahoma" w:cs="Tahoma"/>
          <w:iCs/>
          <w:sz w:val="24"/>
          <w:szCs w:val="24"/>
        </w:rPr>
        <w:t>w perspektywie wieloletniej ważne będzie to, by kadry gospodarki dysponowały nowoczesnymi umiejętnościami,</w:t>
      </w:r>
      <w:r w:rsidR="00D2178D" w:rsidRPr="00064752">
        <w:rPr>
          <w:rFonts w:ascii="Tahoma" w:hAnsi="Tahoma" w:cs="Tahoma"/>
          <w:iCs/>
          <w:sz w:val="24"/>
          <w:szCs w:val="24"/>
        </w:rPr>
        <w:t xml:space="preserve"> </w:t>
      </w:r>
      <w:r w:rsidRPr="00064752">
        <w:rPr>
          <w:rFonts w:ascii="Tahoma" w:hAnsi="Tahoma" w:cs="Tahoma"/>
          <w:iCs/>
          <w:sz w:val="24"/>
          <w:szCs w:val="24"/>
        </w:rPr>
        <w:t>potrzebnymi</w:t>
      </w:r>
      <w:r w:rsidR="00D2178D" w:rsidRPr="00064752">
        <w:rPr>
          <w:rFonts w:ascii="Tahoma" w:hAnsi="Tahoma" w:cs="Tahoma"/>
          <w:iCs/>
          <w:sz w:val="24"/>
          <w:szCs w:val="24"/>
        </w:rPr>
        <w:t xml:space="preserve"> </w:t>
      </w:r>
      <w:r w:rsidRPr="00064752">
        <w:rPr>
          <w:rFonts w:ascii="Tahoma" w:hAnsi="Tahoma" w:cs="Tahoma"/>
          <w:iCs/>
          <w:sz w:val="24"/>
          <w:szCs w:val="24"/>
        </w:rPr>
        <w:t xml:space="preserve">w </w:t>
      </w:r>
      <w:proofErr w:type="spellStart"/>
      <w:r w:rsidRPr="00064752">
        <w:rPr>
          <w:rFonts w:ascii="Tahoma" w:hAnsi="Tahoma" w:cs="Tahoma"/>
          <w:iCs/>
          <w:sz w:val="24"/>
          <w:szCs w:val="24"/>
        </w:rPr>
        <w:t>scyfryzowanych</w:t>
      </w:r>
      <w:proofErr w:type="spellEnd"/>
      <w:r w:rsidRPr="00064752">
        <w:rPr>
          <w:rFonts w:ascii="Tahoma" w:hAnsi="Tahoma" w:cs="Tahoma"/>
          <w:iCs/>
          <w:sz w:val="24"/>
          <w:szCs w:val="24"/>
        </w:rPr>
        <w:t xml:space="preserve"> branżach oraz gospodarce obiegu zamkniętego. Składając stosowny wniosek</w:t>
      </w:r>
      <w:r w:rsidR="00D2178D" w:rsidRPr="00064752">
        <w:rPr>
          <w:rFonts w:ascii="Tahoma" w:hAnsi="Tahoma" w:cs="Tahoma"/>
          <w:iCs/>
          <w:sz w:val="24"/>
          <w:szCs w:val="24"/>
        </w:rPr>
        <w:t xml:space="preserve"> </w:t>
      </w:r>
      <w:r w:rsidRPr="00064752">
        <w:rPr>
          <w:rFonts w:ascii="Tahoma" w:hAnsi="Tahoma" w:cs="Tahoma"/>
          <w:iCs/>
          <w:sz w:val="24"/>
          <w:szCs w:val="24"/>
        </w:rPr>
        <w:t xml:space="preserve">o dofinansowanie podnoszenia kompetencji cyfrowych Wnioskodawca </w:t>
      </w:r>
      <w:r w:rsidRPr="00064752">
        <w:rPr>
          <w:rFonts w:ascii="Tahoma" w:hAnsi="Tahoma" w:cs="Tahoma"/>
          <w:b/>
          <w:iCs/>
          <w:sz w:val="24"/>
          <w:szCs w:val="24"/>
        </w:rPr>
        <w:t>w uzasadnieniu powinien wykazać, że posiadanie konkretnych umiejętności cyfrowych, które objęte są tematyką wnioskowanego szkolenia, jest powiązane z pracą wykonywaną przez osobę kierowaną</w:t>
      </w:r>
      <w:r w:rsidR="00D2178D" w:rsidRPr="00064752">
        <w:rPr>
          <w:rFonts w:ascii="Tahoma" w:hAnsi="Tahoma" w:cs="Tahoma"/>
          <w:b/>
          <w:iCs/>
          <w:sz w:val="24"/>
          <w:szCs w:val="24"/>
        </w:rPr>
        <w:t xml:space="preserve"> </w:t>
      </w:r>
      <w:r w:rsidRPr="00064752">
        <w:rPr>
          <w:rFonts w:ascii="Tahoma" w:hAnsi="Tahoma" w:cs="Tahoma"/>
          <w:b/>
          <w:iCs/>
          <w:sz w:val="24"/>
          <w:szCs w:val="24"/>
        </w:rPr>
        <w:t>na szkolenie.</w:t>
      </w:r>
    </w:p>
    <w:p w:rsidR="00D2178D" w:rsidRPr="00064752" w:rsidRDefault="00B775BF" w:rsidP="00F3513E">
      <w:pPr>
        <w:tabs>
          <w:tab w:val="left" w:pos="709"/>
        </w:tabs>
        <w:autoSpaceDE w:val="0"/>
        <w:autoSpaceDN w:val="0"/>
        <w:adjustRightInd w:val="0"/>
        <w:spacing w:after="120" w:line="360" w:lineRule="auto"/>
        <w:ind w:left="142" w:firstLine="501"/>
        <w:rPr>
          <w:rFonts w:ascii="Tahoma" w:hAnsi="Tahoma" w:cs="Tahoma"/>
          <w:iCs/>
          <w:sz w:val="24"/>
          <w:szCs w:val="24"/>
        </w:rPr>
      </w:pPr>
      <w:r w:rsidRPr="00064752">
        <w:rPr>
          <w:rFonts w:ascii="Tahoma" w:hAnsi="Tahoma" w:cs="Tahoma"/>
          <w:iCs/>
          <w:sz w:val="24"/>
          <w:szCs w:val="24"/>
        </w:rPr>
        <w:t xml:space="preserve">Kompetencje cyfrowe obejmują również zagadnienia związane z komunikowaniem się, umiejętnościami korzystania z mediów, umiejętnościami </w:t>
      </w:r>
      <w:r w:rsidRPr="00064752">
        <w:rPr>
          <w:rFonts w:ascii="Tahoma" w:hAnsi="Tahoma" w:cs="Tahoma"/>
          <w:iCs/>
          <w:sz w:val="24"/>
          <w:szCs w:val="24"/>
        </w:rPr>
        <w:lastRenderedPageBreak/>
        <w:t xml:space="preserve">wyszukiwania i korzystania z różnego typu danych w formie elektronicznej czy </w:t>
      </w:r>
      <w:proofErr w:type="spellStart"/>
      <w:r w:rsidRPr="00064752">
        <w:rPr>
          <w:rFonts w:ascii="Tahoma" w:hAnsi="Tahoma" w:cs="Tahoma"/>
          <w:iCs/>
          <w:sz w:val="24"/>
          <w:szCs w:val="24"/>
        </w:rPr>
        <w:t>cyberbezpieczeństwem</w:t>
      </w:r>
      <w:proofErr w:type="spellEnd"/>
      <w:r w:rsidRPr="00064752">
        <w:rPr>
          <w:rFonts w:ascii="Tahoma" w:hAnsi="Tahoma" w:cs="Tahoma"/>
          <w:iCs/>
          <w:sz w:val="24"/>
          <w:szCs w:val="24"/>
        </w:rPr>
        <w:t xml:space="preserve">. </w:t>
      </w:r>
    </w:p>
    <w:p w:rsidR="00B775BF" w:rsidRPr="00064752" w:rsidRDefault="00B775BF" w:rsidP="00841D0D">
      <w:pPr>
        <w:pStyle w:val="Akapitzlist"/>
        <w:numPr>
          <w:ilvl w:val="0"/>
          <w:numId w:val="52"/>
        </w:numPr>
        <w:tabs>
          <w:tab w:val="left" w:pos="709"/>
        </w:tabs>
        <w:autoSpaceDE w:val="0"/>
        <w:autoSpaceDN w:val="0"/>
        <w:adjustRightInd w:val="0"/>
        <w:spacing w:after="120" w:line="360" w:lineRule="auto"/>
        <w:rPr>
          <w:rFonts w:ascii="Tahoma" w:hAnsi="Tahoma" w:cs="Tahoma"/>
          <w:b/>
          <w:iCs/>
          <w:sz w:val="24"/>
          <w:szCs w:val="24"/>
        </w:rPr>
      </w:pPr>
      <w:r w:rsidRPr="00064752">
        <w:rPr>
          <w:rFonts w:ascii="Tahoma" w:hAnsi="Tahoma" w:cs="Tahoma"/>
          <w:b/>
          <w:iCs/>
          <w:sz w:val="24"/>
          <w:szCs w:val="24"/>
        </w:rPr>
        <w:t>Priorytet 5</w:t>
      </w:r>
      <w:r w:rsidR="00B129EC" w:rsidRPr="00064752">
        <w:rPr>
          <w:rFonts w:ascii="Tahoma" w:hAnsi="Tahoma" w:cs="Tahoma"/>
          <w:b/>
          <w:iCs/>
          <w:sz w:val="24"/>
          <w:szCs w:val="24"/>
        </w:rPr>
        <w:t xml:space="preserve"> </w:t>
      </w:r>
      <w:r w:rsidR="00D2178D" w:rsidRPr="00064752">
        <w:rPr>
          <w:rFonts w:ascii="Tahoma" w:hAnsi="Tahoma" w:cs="Tahoma"/>
          <w:b/>
          <w:sz w:val="24"/>
          <w:szCs w:val="24"/>
        </w:rPr>
        <w:t>–</w:t>
      </w:r>
      <w:r w:rsidRPr="00064752">
        <w:rPr>
          <w:rFonts w:ascii="Tahoma" w:hAnsi="Tahoma" w:cs="Tahoma"/>
          <w:b/>
          <w:iCs/>
          <w:sz w:val="24"/>
          <w:szCs w:val="24"/>
        </w:rPr>
        <w:t xml:space="preserve"> Wsparcie kształcenia ustawicznego osób pracujących w branży motoryzacyjnej</w:t>
      </w:r>
    </w:p>
    <w:p w:rsidR="006006A4" w:rsidRPr="00064752" w:rsidRDefault="00B775BF" w:rsidP="00C776EF">
      <w:pPr>
        <w:autoSpaceDE w:val="0"/>
        <w:autoSpaceDN w:val="0"/>
        <w:adjustRightInd w:val="0"/>
        <w:spacing w:after="120" w:line="360" w:lineRule="auto"/>
        <w:ind w:left="142" w:firstLine="425"/>
        <w:rPr>
          <w:rFonts w:ascii="Tahoma" w:hAnsi="Tahoma" w:cs="Tahoma"/>
          <w:iCs/>
          <w:sz w:val="24"/>
          <w:szCs w:val="24"/>
        </w:rPr>
      </w:pPr>
      <w:r w:rsidRPr="00064752">
        <w:rPr>
          <w:rFonts w:ascii="Tahoma" w:hAnsi="Tahoma" w:cs="Tahoma"/>
          <w:iCs/>
          <w:sz w:val="24"/>
          <w:szCs w:val="24"/>
        </w:rPr>
        <w:t>Niniejszy priorytet wynika z trwającej obecnie tran</w:t>
      </w:r>
      <w:r w:rsidR="006006A4" w:rsidRPr="00064752">
        <w:rPr>
          <w:rFonts w:ascii="Tahoma" w:hAnsi="Tahoma" w:cs="Tahoma"/>
          <w:iCs/>
          <w:sz w:val="24"/>
          <w:szCs w:val="24"/>
        </w:rPr>
        <w:t xml:space="preserve">sformacji branży motoryzacyjnej </w:t>
      </w:r>
      <w:r w:rsidRPr="00064752">
        <w:rPr>
          <w:rFonts w:ascii="Tahoma" w:hAnsi="Tahoma" w:cs="Tahoma"/>
          <w:iCs/>
          <w:sz w:val="24"/>
          <w:szCs w:val="24"/>
        </w:rPr>
        <w:t xml:space="preserve">w kierunku napędów niskoemisyjnych i </w:t>
      </w:r>
      <w:proofErr w:type="spellStart"/>
      <w:r w:rsidRPr="00064752">
        <w:rPr>
          <w:rFonts w:ascii="Tahoma" w:hAnsi="Tahoma" w:cs="Tahoma"/>
          <w:iCs/>
          <w:sz w:val="24"/>
          <w:szCs w:val="24"/>
        </w:rPr>
        <w:t>zeroemisyjnych</w:t>
      </w:r>
      <w:proofErr w:type="spellEnd"/>
      <w:r w:rsidRPr="00064752">
        <w:rPr>
          <w:rFonts w:ascii="Tahoma" w:hAnsi="Tahoma" w:cs="Tahoma"/>
          <w:iCs/>
          <w:sz w:val="24"/>
          <w:szCs w:val="24"/>
        </w:rPr>
        <w:t xml:space="preserve"> o</w:t>
      </w:r>
      <w:r w:rsidR="006006A4" w:rsidRPr="00064752">
        <w:rPr>
          <w:rFonts w:ascii="Tahoma" w:hAnsi="Tahoma" w:cs="Tahoma"/>
          <w:iCs/>
          <w:sz w:val="24"/>
          <w:szCs w:val="24"/>
        </w:rPr>
        <w:t xml:space="preserve">raz wzrostu wykorzystania paliw </w:t>
      </w:r>
      <w:r w:rsidR="00856DB8" w:rsidRPr="00064752">
        <w:rPr>
          <w:rFonts w:ascii="Tahoma" w:hAnsi="Tahoma" w:cs="Tahoma"/>
          <w:iCs/>
          <w:sz w:val="24"/>
          <w:szCs w:val="24"/>
        </w:rPr>
        <w:t xml:space="preserve">alternatywnych. Powoduje to zmniejszenie produkcji tradycyjnych silników spalinowych i ich </w:t>
      </w:r>
      <w:r w:rsidRPr="00064752">
        <w:rPr>
          <w:rFonts w:ascii="Tahoma" w:hAnsi="Tahoma" w:cs="Tahoma"/>
          <w:iCs/>
          <w:sz w:val="24"/>
          <w:szCs w:val="24"/>
        </w:rPr>
        <w:t>części, przy czym przyczynia się do zwiększenia pro</w:t>
      </w:r>
      <w:r w:rsidR="006006A4" w:rsidRPr="00064752">
        <w:rPr>
          <w:rFonts w:ascii="Tahoma" w:hAnsi="Tahoma" w:cs="Tahoma"/>
          <w:iCs/>
          <w:sz w:val="24"/>
          <w:szCs w:val="24"/>
        </w:rPr>
        <w:t xml:space="preserve">dukcji akumulatorów montowanych </w:t>
      </w:r>
      <w:r w:rsidRPr="00064752">
        <w:rPr>
          <w:rFonts w:ascii="Tahoma" w:hAnsi="Tahoma" w:cs="Tahoma"/>
          <w:iCs/>
          <w:sz w:val="24"/>
          <w:szCs w:val="24"/>
        </w:rPr>
        <w:t>w pojazdach elektrycznych oraz komponentów elektron</w:t>
      </w:r>
      <w:r w:rsidR="006006A4" w:rsidRPr="00064752">
        <w:rPr>
          <w:rFonts w:ascii="Tahoma" w:hAnsi="Tahoma" w:cs="Tahoma"/>
          <w:iCs/>
          <w:sz w:val="24"/>
          <w:szCs w:val="24"/>
        </w:rPr>
        <w:t>icznych wykorzystywanych w tych pojazdach.</w:t>
      </w:r>
      <w:r w:rsidR="00D2178D" w:rsidRPr="00064752">
        <w:rPr>
          <w:rFonts w:ascii="Tahoma" w:hAnsi="Tahoma" w:cs="Tahoma"/>
          <w:iCs/>
          <w:sz w:val="24"/>
          <w:szCs w:val="24"/>
        </w:rPr>
        <w:t xml:space="preserve"> </w:t>
      </w:r>
      <w:r w:rsidRPr="00064752">
        <w:rPr>
          <w:rFonts w:ascii="Tahoma" w:hAnsi="Tahoma" w:cs="Tahoma"/>
          <w:iCs/>
          <w:sz w:val="24"/>
          <w:szCs w:val="24"/>
        </w:rPr>
        <w:t>W przypadku serwisów obsługujących i naprawiających dotychczas tradycyjne</w:t>
      </w:r>
      <w:r w:rsidR="006006A4" w:rsidRPr="00064752">
        <w:rPr>
          <w:rFonts w:ascii="Tahoma" w:hAnsi="Tahoma" w:cs="Tahoma"/>
          <w:iCs/>
          <w:sz w:val="24"/>
          <w:szCs w:val="24"/>
        </w:rPr>
        <w:t xml:space="preserve"> pojazdy </w:t>
      </w:r>
      <w:r w:rsidRPr="00064752">
        <w:rPr>
          <w:rFonts w:ascii="Tahoma" w:hAnsi="Tahoma" w:cs="Tahoma"/>
          <w:iCs/>
          <w:sz w:val="24"/>
          <w:szCs w:val="24"/>
        </w:rPr>
        <w:t>spalinowe pojawia się potrzeba podnoszenia</w:t>
      </w:r>
      <w:r w:rsidR="006006A4" w:rsidRPr="00064752">
        <w:rPr>
          <w:rFonts w:ascii="Tahoma" w:hAnsi="Tahoma" w:cs="Tahoma"/>
          <w:iCs/>
          <w:sz w:val="24"/>
          <w:szCs w:val="24"/>
        </w:rPr>
        <w:t xml:space="preserve"> umiejętności w zakresie budowy </w:t>
      </w:r>
      <w:proofErr w:type="spellStart"/>
      <w:r w:rsidRPr="00064752">
        <w:rPr>
          <w:rFonts w:ascii="Tahoma" w:hAnsi="Tahoma" w:cs="Tahoma"/>
          <w:iCs/>
          <w:sz w:val="24"/>
          <w:szCs w:val="24"/>
        </w:rPr>
        <w:t>zeroemisyjnych</w:t>
      </w:r>
      <w:proofErr w:type="spellEnd"/>
      <w:r w:rsidRPr="00064752">
        <w:rPr>
          <w:rFonts w:ascii="Tahoma" w:hAnsi="Tahoma" w:cs="Tahoma"/>
          <w:iCs/>
          <w:sz w:val="24"/>
          <w:szCs w:val="24"/>
        </w:rPr>
        <w:t xml:space="preserve"> (samochody elektryczne) i nisko</w:t>
      </w:r>
      <w:r w:rsidR="006006A4" w:rsidRPr="00064752">
        <w:rPr>
          <w:rFonts w:ascii="Tahoma" w:hAnsi="Tahoma" w:cs="Tahoma"/>
          <w:iCs/>
          <w:sz w:val="24"/>
          <w:szCs w:val="24"/>
        </w:rPr>
        <w:t xml:space="preserve">emisyjnych (samochody hybrydowe </w:t>
      </w:r>
      <w:r w:rsidRPr="00064752">
        <w:rPr>
          <w:rFonts w:ascii="Tahoma" w:hAnsi="Tahoma" w:cs="Tahoma"/>
          <w:iCs/>
          <w:sz w:val="24"/>
          <w:szCs w:val="24"/>
        </w:rPr>
        <w:t>i hybrydowe typu plug-in), układów napędowych oraz diagn</w:t>
      </w:r>
      <w:r w:rsidR="006006A4" w:rsidRPr="00064752">
        <w:rPr>
          <w:rFonts w:ascii="Tahoma" w:hAnsi="Tahoma" w:cs="Tahoma"/>
          <w:iCs/>
          <w:sz w:val="24"/>
          <w:szCs w:val="24"/>
        </w:rPr>
        <w:t xml:space="preserve">ozowania i naprawy ich usterek. </w:t>
      </w:r>
      <w:r w:rsidRPr="00064752">
        <w:rPr>
          <w:rFonts w:ascii="Tahoma" w:hAnsi="Tahoma" w:cs="Tahoma"/>
          <w:iCs/>
          <w:sz w:val="24"/>
          <w:szCs w:val="24"/>
        </w:rPr>
        <w:t>W związku z tym uzasadnione oraz konieczne jest podnoszen</w:t>
      </w:r>
      <w:r w:rsidR="006006A4" w:rsidRPr="00064752">
        <w:rPr>
          <w:rFonts w:ascii="Tahoma" w:hAnsi="Tahoma" w:cs="Tahoma"/>
          <w:iCs/>
          <w:sz w:val="24"/>
          <w:szCs w:val="24"/>
        </w:rPr>
        <w:t xml:space="preserve">ie kwalifikacji dla pracowników </w:t>
      </w:r>
      <w:r w:rsidRPr="00064752">
        <w:rPr>
          <w:rFonts w:ascii="Tahoma" w:hAnsi="Tahoma" w:cs="Tahoma"/>
          <w:iCs/>
          <w:sz w:val="24"/>
          <w:szCs w:val="24"/>
        </w:rPr>
        <w:t>branży motoryzacyjnej, aby mogli nabyć umieję</w:t>
      </w:r>
      <w:r w:rsidR="006006A4" w:rsidRPr="00064752">
        <w:rPr>
          <w:rFonts w:ascii="Tahoma" w:hAnsi="Tahoma" w:cs="Tahoma"/>
          <w:iCs/>
          <w:sz w:val="24"/>
          <w:szCs w:val="24"/>
        </w:rPr>
        <w:t xml:space="preserve">tności związane z innowacyjnymi </w:t>
      </w:r>
      <w:r w:rsidRPr="00064752">
        <w:rPr>
          <w:rFonts w:ascii="Tahoma" w:hAnsi="Tahoma" w:cs="Tahoma"/>
          <w:iCs/>
          <w:sz w:val="24"/>
          <w:szCs w:val="24"/>
        </w:rPr>
        <w:t>rozwiązaniami technicznymi. Szczególnie dotyczy to zat</w:t>
      </w:r>
      <w:r w:rsidR="006006A4" w:rsidRPr="00064752">
        <w:rPr>
          <w:rFonts w:ascii="Tahoma" w:hAnsi="Tahoma" w:cs="Tahoma"/>
          <w:iCs/>
          <w:sz w:val="24"/>
          <w:szCs w:val="24"/>
        </w:rPr>
        <w:t xml:space="preserve">rudnionych w fabrykach pojazdów </w:t>
      </w:r>
      <w:r w:rsidRPr="00064752">
        <w:rPr>
          <w:rFonts w:ascii="Tahoma" w:hAnsi="Tahoma" w:cs="Tahoma"/>
          <w:iCs/>
          <w:sz w:val="24"/>
          <w:szCs w:val="24"/>
        </w:rPr>
        <w:t>spalinowych oraz części i komponentów do silników s</w:t>
      </w:r>
      <w:r w:rsidR="006006A4" w:rsidRPr="00064752">
        <w:rPr>
          <w:rFonts w:ascii="Tahoma" w:hAnsi="Tahoma" w:cs="Tahoma"/>
          <w:iCs/>
          <w:sz w:val="24"/>
          <w:szCs w:val="24"/>
        </w:rPr>
        <w:t xml:space="preserve">palinowych. W ramach priorytetu </w:t>
      </w:r>
      <w:r w:rsidRPr="00064752">
        <w:rPr>
          <w:rFonts w:ascii="Tahoma" w:hAnsi="Tahoma" w:cs="Tahoma"/>
          <w:iCs/>
          <w:sz w:val="24"/>
          <w:szCs w:val="24"/>
        </w:rPr>
        <w:t>przewiduje się szeroki zakres wspieranych działań dotycz</w:t>
      </w:r>
      <w:r w:rsidR="006006A4" w:rsidRPr="00064752">
        <w:rPr>
          <w:rFonts w:ascii="Tahoma" w:hAnsi="Tahoma" w:cs="Tahoma"/>
          <w:iCs/>
          <w:sz w:val="24"/>
          <w:szCs w:val="24"/>
        </w:rPr>
        <w:t xml:space="preserve">ący podnoszenia kompetencji dla </w:t>
      </w:r>
      <w:r w:rsidRPr="00064752">
        <w:rPr>
          <w:rFonts w:ascii="Tahoma" w:hAnsi="Tahoma" w:cs="Tahoma"/>
          <w:iCs/>
          <w:sz w:val="24"/>
          <w:szCs w:val="24"/>
        </w:rPr>
        <w:t>osób planujących kontynuację pracy w branży motoryzacyj</w:t>
      </w:r>
      <w:r w:rsidR="006006A4" w:rsidRPr="00064752">
        <w:rPr>
          <w:rFonts w:ascii="Tahoma" w:hAnsi="Tahoma" w:cs="Tahoma"/>
          <w:iCs/>
          <w:sz w:val="24"/>
          <w:szCs w:val="24"/>
        </w:rPr>
        <w:t xml:space="preserve">nej, zatrudnionych obecnie przy </w:t>
      </w:r>
      <w:r w:rsidRPr="00064752">
        <w:rPr>
          <w:rFonts w:ascii="Tahoma" w:hAnsi="Tahoma" w:cs="Tahoma"/>
          <w:iCs/>
          <w:sz w:val="24"/>
          <w:szCs w:val="24"/>
        </w:rPr>
        <w:t>produkcji i n</w:t>
      </w:r>
      <w:r w:rsidR="006006A4" w:rsidRPr="00064752">
        <w:rPr>
          <w:rFonts w:ascii="Tahoma" w:hAnsi="Tahoma" w:cs="Tahoma"/>
          <w:iCs/>
          <w:sz w:val="24"/>
          <w:szCs w:val="24"/>
        </w:rPr>
        <w:t xml:space="preserve">aprawie pojazdów samochodowych. </w:t>
      </w:r>
      <w:r w:rsidRPr="00064752">
        <w:rPr>
          <w:rFonts w:ascii="Tahoma" w:hAnsi="Tahoma" w:cs="Tahoma"/>
          <w:iCs/>
          <w:sz w:val="24"/>
          <w:szCs w:val="24"/>
        </w:rPr>
        <w:t>Wsparcie w ramach priorytetu mogą otrzymać prac</w:t>
      </w:r>
      <w:r w:rsidR="006006A4" w:rsidRPr="00064752">
        <w:rPr>
          <w:rFonts w:ascii="Tahoma" w:hAnsi="Tahoma" w:cs="Tahoma"/>
          <w:iCs/>
          <w:sz w:val="24"/>
          <w:szCs w:val="24"/>
        </w:rPr>
        <w:t xml:space="preserve">odawcy i pracownicy zatrudnieni </w:t>
      </w:r>
      <w:r w:rsidRPr="00064752">
        <w:rPr>
          <w:rFonts w:ascii="Tahoma" w:hAnsi="Tahoma" w:cs="Tahoma"/>
          <w:iCs/>
          <w:sz w:val="24"/>
          <w:szCs w:val="24"/>
        </w:rPr>
        <w:t>w firmach</w:t>
      </w:r>
      <w:r w:rsidR="00021B4E" w:rsidRPr="00064752">
        <w:rPr>
          <w:rFonts w:ascii="Tahoma" w:hAnsi="Tahoma" w:cs="Tahoma"/>
          <w:iCs/>
          <w:sz w:val="24"/>
          <w:szCs w:val="24"/>
        </w:rPr>
        <w:t xml:space="preserve"> </w:t>
      </w:r>
      <w:r w:rsidRPr="00064752">
        <w:rPr>
          <w:rFonts w:ascii="Tahoma" w:hAnsi="Tahoma" w:cs="Tahoma"/>
          <w:iCs/>
          <w:sz w:val="24"/>
          <w:szCs w:val="24"/>
        </w:rPr>
        <w:t>z szeroko ro</w:t>
      </w:r>
      <w:r w:rsidR="006006A4" w:rsidRPr="00064752">
        <w:rPr>
          <w:rFonts w:ascii="Tahoma" w:hAnsi="Tahoma" w:cs="Tahoma"/>
          <w:iCs/>
          <w:sz w:val="24"/>
          <w:szCs w:val="24"/>
        </w:rPr>
        <w:t xml:space="preserve">zumianej branży motoryzacyjnej. </w:t>
      </w:r>
    </w:p>
    <w:p w:rsidR="00E51403" w:rsidRPr="00064752" w:rsidRDefault="00B775BF" w:rsidP="00C776EF">
      <w:pPr>
        <w:tabs>
          <w:tab w:val="left" w:pos="567"/>
        </w:tabs>
        <w:autoSpaceDE w:val="0"/>
        <w:autoSpaceDN w:val="0"/>
        <w:adjustRightInd w:val="0"/>
        <w:spacing w:after="120" w:line="360" w:lineRule="auto"/>
        <w:ind w:left="567"/>
        <w:rPr>
          <w:rFonts w:ascii="Tahoma" w:hAnsi="Tahoma" w:cs="Tahoma"/>
          <w:iCs/>
          <w:sz w:val="24"/>
          <w:szCs w:val="24"/>
        </w:rPr>
      </w:pPr>
      <w:r w:rsidRPr="00064752">
        <w:rPr>
          <w:rFonts w:ascii="Tahoma" w:hAnsi="Tahoma" w:cs="Tahoma"/>
          <w:iCs/>
          <w:sz w:val="24"/>
          <w:szCs w:val="24"/>
        </w:rPr>
        <w:t>O przynależności do ww. branży decydować będzie posiada</w:t>
      </w:r>
      <w:r w:rsidR="006006A4" w:rsidRPr="00064752">
        <w:rPr>
          <w:rFonts w:ascii="Tahoma" w:hAnsi="Tahoma" w:cs="Tahoma"/>
          <w:iCs/>
          <w:sz w:val="24"/>
          <w:szCs w:val="24"/>
        </w:rPr>
        <w:t xml:space="preserve">nie jako przeważającego jednego </w:t>
      </w:r>
      <w:r w:rsidRPr="00064752">
        <w:rPr>
          <w:rFonts w:ascii="Tahoma" w:hAnsi="Tahoma" w:cs="Tahoma"/>
          <w:iCs/>
          <w:sz w:val="24"/>
          <w:szCs w:val="24"/>
        </w:rPr>
        <w:t>z poniższych kodó</w:t>
      </w:r>
      <w:r w:rsidR="00D269AE" w:rsidRPr="00064752">
        <w:rPr>
          <w:rFonts w:ascii="Tahoma" w:hAnsi="Tahoma" w:cs="Tahoma"/>
          <w:iCs/>
          <w:sz w:val="24"/>
          <w:szCs w:val="24"/>
        </w:rPr>
        <w:t>w PKD (według stanu na 1 stycznia 2024 roku):</w:t>
      </w:r>
    </w:p>
    <w:p w:rsidR="006006A4" w:rsidRPr="00064752" w:rsidRDefault="00B775BF" w:rsidP="00C776EF">
      <w:pPr>
        <w:tabs>
          <w:tab w:val="left" w:pos="567"/>
          <w:tab w:val="left" w:pos="709"/>
        </w:tabs>
        <w:autoSpaceDE w:val="0"/>
        <w:autoSpaceDN w:val="0"/>
        <w:adjustRightInd w:val="0"/>
        <w:spacing w:after="120" w:line="360" w:lineRule="auto"/>
        <w:ind w:left="567"/>
        <w:rPr>
          <w:rFonts w:ascii="Tahoma" w:hAnsi="Tahoma" w:cs="Tahoma"/>
          <w:iCs/>
          <w:sz w:val="24"/>
          <w:szCs w:val="24"/>
        </w:rPr>
      </w:pPr>
      <w:r w:rsidRPr="00064752">
        <w:rPr>
          <w:rFonts w:ascii="Tahoma" w:hAnsi="Tahoma" w:cs="Tahoma"/>
          <w:iCs/>
          <w:sz w:val="24"/>
          <w:szCs w:val="24"/>
        </w:rPr>
        <w:t xml:space="preserve">29.10.B </w:t>
      </w:r>
      <w:r w:rsidR="006006A4" w:rsidRPr="00064752">
        <w:rPr>
          <w:rFonts w:ascii="Tahoma" w:hAnsi="Tahoma" w:cs="Tahoma"/>
          <w:iCs/>
          <w:sz w:val="24"/>
          <w:szCs w:val="24"/>
        </w:rPr>
        <w:t>Produkcja samochodów osobowych,</w:t>
      </w:r>
    </w:p>
    <w:p w:rsidR="006006A4" w:rsidRPr="00064752" w:rsidRDefault="006006A4" w:rsidP="00C776EF">
      <w:pPr>
        <w:tabs>
          <w:tab w:val="left" w:pos="567"/>
          <w:tab w:val="left" w:pos="709"/>
        </w:tabs>
        <w:autoSpaceDE w:val="0"/>
        <w:autoSpaceDN w:val="0"/>
        <w:adjustRightInd w:val="0"/>
        <w:spacing w:after="120" w:line="360" w:lineRule="auto"/>
        <w:ind w:left="567"/>
        <w:rPr>
          <w:rFonts w:ascii="Tahoma" w:hAnsi="Tahoma" w:cs="Tahoma"/>
          <w:iCs/>
          <w:sz w:val="24"/>
          <w:szCs w:val="24"/>
        </w:rPr>
      </w:pPr>
      <w:r w:rsidRPr="00064752">
        <w:rPr>
          <w:rFonts w:ascii="Tahoma" w:hAnsi="Tahoma" w:cs="Tahoma"/>
          <w:iCs/>
          <w:sz w:val="24"/>
          <w:szCs w:val="24"/>
        </w:rPr>
        <w:t>29.10.C Produkcja autobusów,</w:t>
      </w:r>
    </w:p>
    <w:p w:rsidR="006006A4" w:rsidRPr="00064752" w:rsidRDefault="00B775BF" w:rsidP="00C776EF">
      <w:pPr>
        <w:tabs>
          <w:tab w:val="left" w:pos="567"/>
          <w:tab w:val="left" w:pos="709"/>
        </w:tabs>
        <w:autoSpaceDE w:val="0"/>
        <w:autoSpaceDN w:val="0"/>
        <w:adjustRightInd w:val="0"/>
        <w:spacing w:after="120" w:line="360" w:lineRule="auto"/>
        <w:ind w:left="567"/>
        <w:rPr>
          <w:rFonts w:ascii="Tahoma" w:hAnsi="Tahoma" w:cs="Tahoma"/>
          <w:iCs/>
          <w:sz w:val="24"/>
          <w:szCs w:val="24"/>
        </w:rPr>
      </w:pPr>
      <w:r w:rsidRPr="00064752">
        <w:rPr>
          <w:rFonts w:ascii="Tahoma" w:hAnsi="Tahoma" w:cs="Tahoma"/>
          <w:iCs/>
          <w:sz w:val="24"/>
          <w:szCs w:val="24"/>
        </w:rPr>
        <w:t>29.10.D Produkcja pojazdów samochodo</w:t>
      </w:r>
      <w:r w:rsidR="006006A4" w:rsidRPr="00064752">
        <w:rPr>
          <w:rFonts w:ascii="Tahoma" w:hAnsi="Tahoma" w:cs="Tahoma"/>
          <w:iCs/>
          <w:sz w:val="24"/>
          <w:szCs w:val="24"/>
        </w:rPr>
        <w:t xml:space="preserve">wych przeznaczonych do przewozu </w:t>
      </w:r>
      <w:r w:rsidRPr="00064752">
        <w:rPr>
          <w:rFonts w:ascii="Tahoma" w:hAnsi="Tahoma" w:cs="Tahoma"/>
          <w:iCs/>
          <w:sz w:val="24"/>
          <w:szCs w:val="24"/>
        </w:rPr>
        <w:t xml:space="preserve">towarów, </w:t>
      </w:r>
    </w:p>
    <w:p w:rsidR="006006A4" w:rsidRPr="00064752" w:rsidRDefault="00B775BF" w:rsidP="00C776EF">
      <w:pPr>
        <w:tabs>
          <w:tab w:val="left" w:pos="567"/>
          <w:tab w:val="left" w:pos="709"/>
        </w:tabs>
        <w:autoSpaceDE w:val="0"/>
        <w:autoSpaceDN w:val="0"/>
        <w:adjustRightInd w:val="0"/>
        <w:spacing w:after="120" w:line="360" w:lineRule="auto"/>
        <w:ind w:left="567"/>
        <w:rPr>
          <w:rFonts w:ascii="Tahoma" w:hAnsi="Tahoma" w:cs="Tahoma"/>
          <w:iCs/>
          <w:sz w:val="24"/>
          <w:szCs w:val="24"/>
        </w:rPr>
      </w:pPr>
      <w:r w:rsidRPr="00064752">
        <w:rPr>
          <w:rFonts w:ascii="Tahoma" w:hAnsi="Tahoma" w:cs="Tahoma"/>
          <w:iCs/>
          <w:sz w:val="24"/>
          <w:szCs w:val="24"/>
        </w:rPr>
        <w:lastRenderedPageBreak/>
        <w:t>29.10.E Produkcja pozostałych pojazd</w:t>
      </w:r>
      <w:r w:rsidR="006006A4" w:rsidRPr="00064752">
        <w:rPr>
          <w:rFonts w:ascii="Tahoma" w:hAnsi="Tahoma" w:cs="Tahoma"/>
          <w:iCs/>
          <w:sz w:val="24"/>
          <w:szCs w:val="24"/>
        </w:rPr>
        <w:t xml:space="preserve">ów samochodowych, z wyłączeniem </w:t>
      </w:r>
      <w:r w:rsidRPr="00064752">
        <w:rPr>
          <w:rFonts w:ascii="Tahoma" w:hAnsi="Tahoma" w:cs="Tahoma"/>
          <w:iCs/>
          <w:sz w:val="24"/>
          <w:szCs w:val="24"/>
        </w:rPr>
        <w:t xml:space="preserve">motocykli, </w:t>
      </w:r>
    </w:p>
    <w:p w:rsidR="006006A4" w:rsidRPr="00064752" w:rsidRDefault="00B775BF" w:rsidP="00C776EF">
      <w:pPr>
        <w:tabs>
          <w:tab w:val="left" w:pos="567"/>
          <w:tab w:val="left" w:pos="709"/>
        </w:tabs>
        <w:autoSpaceDE w:val="0"/>
        <w:autoSpaceDN w:val="0"/>
        <w:adjustRightInd w:val="0"/>
        <w:spacing w:after="120" w:line="360" w:lineRule="auto"/>
        <w:ind w:left="567"/>
        <w:rPr>
          <w:rFonts w:ascii="Tahoma" w:hAnsi="Tahoma" w:cs="Tahoma"/>
          <w:iCs/>
          <w:sz w:val="24"/>
          <w:szCs w:val="24"/>
        </w:rPr>
      </w:pPr>
      <w:r w:rsidRPr="00064752">
        <w:rPr>
          <w:rFonts w:ascii="Tahoma" w:hAnsi="Tahoma" w:cs="Tahoma"/>
          <w:iCs/>
          <w:sz w:val="24"/>
          <w:szCs w:val="24"/>
        </w:rPr>
        <w:t xml:space="preserve">29.20.Z Produkcja nadwozi do pojazdów </w:t>
      </w:r>
      <w:r w:rsidR="006006A4" w:rsidRPr="00064752">
        <w:rPr>
          <w:rFonts w:ascii="Tahoma" w:hAnsi="Tahoma" w:cs="Tahoma"/>
          <w:iCs/>
          <w:sz w:val="24"/>
          <w:szCs w:val="24"/>
        </w:rPr>
        <w:t xml:space="preserve">silnikowych; produkcja przyczep </w:t>
      </w:r>
      <w:r w:rsidRPr="00064752">
        <w:rPr>
          <w:rFonts w:ascii="Tahoma" w:hAnsi="Tahoma" w:cs="Tahoma"/>
          <w:iCs/>
          <w:sz w:val="24"/>
          <w:szCs w:val="24"/>
        </w:rPr>
        <w:t xml:space="preserve">i naczep, </w:t>
      </w:r>
    </w:p>
    <w:p w:rsidR="006006A4" w:rsidRPr="00064752" w:rsidRDefault="00B775BF" w:rsidP="00C776EF">
      <w:pPr>
        <w:tabs>
          <w:tab w:val="left" w:pos="567"/>
          <w:tab w:val="left" w:pos="709"/>
        </w:tabs>
        <w:autoSpaceDE w:val="0"/>
        <w:autoSpaceDN w:val="0"/>
        <w:adjustRightInd w:val="0"/>
        <w:spacing w:after="120" w:line="360" w:lineRule="auto"/>
        <w:ind w:left="567"/>
        <w:rPr>
          <w:rFonts w:ascii="Tahoma" w:hAnsi="Tahoma" w:cs="Tahoma"/>
          <w:iCs/>
          <w:sz w:val="24"/>
          <w:szCs w:val="24"/>
        </w:rPr>
      </w:pPr>
      <w:r w:rsidRPr="00064752">
        <w:rPr>
          <w:rFonts w:ascii="Tahoma" w:hAnsi="Tahoma" w:cs="Tahoma"/>
          <w:iCs/>
          <w:sz w:val="24"/>
          <w:szCs w:val="24"/>
        </w:rPr>
        <w:t>29.31.Z Produkcja wyposażenia elektryczneg</w:t>
      </w:r>
      <w:r w:rsidR="006006A4" w:rsidRPr="00064752">
        <w:rPr>
          <w:rFonts w:ascii="Tahoma" w:hAnsi="Tahoma" w:cs="Tahoma"/>
          <w:iCs/>
          <w:sz w:val="24"/>
          <w:szCs w:val="24"/>
        </w:rPr>
        <w:t xml:space="preserve">o i elektronicznego do pojazdów </w:t>
      </w:r>
      <w:r w:rsidRPr="00064752">
        <w:rPr>
          <w:rFonts w:ascii="Tahoma" w:hAnsi="Tahoma" w:cs="Tahoma"/>
          <w:iCs/>
          <w:sz w:val="24"/>
          <w:szCs w:val="24"/>
        </w:rPr>
        <w:t xml:space="preserve">silnikowych, </w:t>
      </w:r>
    </w:p>
    <w:p w:rsidR="006006A4" w:rsidRPr="00064752" w:rsidRDefault="00B775BF" w:rsidP="00C776EF">
      <w:pPr>
        <w:tabs>
          <w:tab w:val="left" w:pos="567"/>
          <w:tab w:val="left" w:pos="709"/>
        </w:tabs>
        <w:autoSpaceDE w:val="0"/>
        <w:autoSpaceDN w:val="0"/>
        <w:adjustRightInd w:val="0"/>
        <w:spacing w:after="120" w:line="360" w:lineRule="auto"/>
        <w:ind w:left="567"/>
        <w:rPr>
          <w:rFonts w:ascii="Tahoma" w:hAnsi="Tahoma" w:cs="Tahoma"/>
          <w:iCs/>
          <w:sz w:val="24"/>
          <w:szCs w:val="24"/>
        </w:rPr>
      </w:pPr>
      <w:r w:rsidRPr="00064752">
        <w:rPr>
          <w:rFonts w:ascii="Tahoma" w:hAnsi="Tahoma" w:cs="Tahoma"/>
          <w:iCs/>
          <w:sz w:val="24"/>
          <w:szCs w:val="24"/>
        </w:rPr>
        <w:t>29.32.Z Produkcja pozostałych części i akce</w:t>
      </w:r>
      <w:r w:rsidR="006006A4" w:rsidRPr="00064752">
        <w:rPr>
          <w:rFonts w:ascii="Tahoma" w:hAnsi="Tahoma" w:cs="Tahoma"/>
          <w:iCs/>
          <w:sz w:val="24"/>
          <w:szCs w:val="24"/>
        </w:rPr>
        <w:t xml:space="preserve">soriów do pojazdów silnikowych, </w:t>
      </w:r>
      <w:r w:rsidRPr="00064752">
        <w:rPr>
          <w:rFonts w:ascii="Tahoma" w:hAnsi="Tahoma" w:cs="Tahoma"/>
          <w:iCs/>
          <w:sz w:val="24"/>
          <w:szCs w:val="24"/>
        </w:rPr>
        <w:t>z wyłączeniem motocykli,</w:t>
      </w:r>
    </w:p>
    <w:p w:rsidR="00B129EC" w:rsidRPr="00064752" w:rsidRDefault="00B775BF" w:rsidP="00C776EF">
      <w:pPr>
        <w:tabs>
          <w:tab w:val="left" w:pos="567"/>
          <w:tab w:val="left" w:pos="709"/>
        </w:tabs>
        <w:autoSpaceDE w:val="0"/>
        <w:autoSpaceDN w:val="0"/>
        <w:adjustRightInd w:val="0"/>
        <w:spacing w:after="120" w:line="360" w:lineRule="auto"/>
        <w:ind w:left="567"/>
        <w:rPr>
          <w:rFonts w:ascii="Tahoma" w:hAnsi="Tahoma" w:cs="Tahoma"/>
          <w:iCs/>
          <w:sz w:val="24"/>
          <w:szCs w:val="24"/>
        </w:rPr>
      </w:pPr>
      <w:r w:rsidRPr="00064752">
        <w:rPr>
          <w:rFonts w:ascii="Tahoma" w:hAnsi="Tahoma" w:cs="Tahoma"/>
          <w:iCs/>
          <w:sz w:val="24"/>
          <w:szCs w:val="24"/>
        </w:rPr>
        <w:t xml:space="preserve">45.20.Z Konserwacja i </w:t>
      </w:r>
      <w:r w:rsidR="006006A4" w:rsidRPr="00064752">
        <w:rPr>
          <w:rFonts w:ascii="Tahoma" w:hAnsi="Tahoma" w:cs="Tahoma"/>
          <w:iCs/>
          <w:sz w:val="24"/>
          <w:szCs w:val="24"/>
        </w:rPr>
        <w:t xml:space="preserve">naprawa pojazdów samochodowych, </w:t>
      </w:r>
      <w:r w:rsidR="009C033C" w:rsidRPr="00064752">
        <w:rPr>
          <w:rFonts w:ascii="Tahoma" w:hAnsi="Tahoma" w:cs="Tahoma"/>
          <w:iCs/>
          <w:sz w:val="24"/>
          <w:szCs w:val="24"/>
        </w:rPr>
        <w:t>z wyłączeniem motocykli.</w:t>
      </w:r>
    </w:p>
    <w:p w:rsidR="00B129EC" w:rsidRPr="00064752" w:rsidRDefault="00B129EC" w:rsidP="00C776EF">
      <w:pPr>
        <w:tabs>
          <w:tab w:val="left" w:pos="567"/>
          <w:tab w:val="left" w:pos="709"/>
        </w:tabs>
        <w:autoSpaceDE w:val="0"/>
        <w:autoSpaceDN w:val="0"/>
        <w:adjustRightInd w:val="0"/>
        <w:spacing w:after="120" w:line="360" w:lineRule="auto"/>
        <w:ind w:left="567"/>
        <w:rPr>
          <w:rFonts w:ascii="Tahoma" w:hAnsi="Tahoma" w:cs="Tahoma"/>
          <w:iCs/>
          <w:sz w:val="24"/>
          <w:szCs w:val="24"/>
        </w:rPr>
      </w:pPr>
      <w:r w:rsidRPr="00064752">
        <w:rPr>
          <w:rFonts w:ascii="Tahoma" w:hAnsi="Tahoma" w:cs="Tahoma"/>
          <w:iCs/>
          <w:sz w:val="24"/>
          <w:szCs w:val="24"/>
        </w:rPr>
        <w:t xml:space="preserve">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i </w:t>
      </w:r>
      <w:proofErr w:type="spellStart"/>
      <w:r w:rsidRPr="00064752">
        <w:rPr>
          <w:rFonts w:ascii="Tahoma" w:hAnsi="Tahoma" w:cs="Tahoma"/>
          <w:iCs/>
          <w:sz w:val="24"/>
          <w:szCs w:val="24"/>
        </w:rPr>
        <w:t>zeroemisyjnych</w:t>
      </w:r>
      <w:proofErr w:type="spellEnd"/>
      <w:r w:rsidRPr="00064752">
        <w:rPr>
          <w:rFonts w:ascii="Tahoma" w:hAnsi="Tahoma" w:cs="Tahoma"/>
          <w:iCs/>
          <w:sz w:val="24"/>
          <w:szCs w:val="24"/>
        </w:rPr>
        <w:t>, technologie napędów wodorow</w:t>
      </w:r>
      <w:r w:rsidR="008D6C14" w:rsidRPr="00064752">
        <w:rPr>
          <w:rFonts w:ascii="Tahoma" w:hAnsi="Tahoma" w:cs="Tahoma"/>
          <w:iCs/>
          <w:sz w:val="24"/>
          <w:szCs w:val="24"/>
        </w:rPr>
        <w:t xml:space="preserve">ych, uzyskanie uprawnień SEP do </w:t>
      </w:r>
      <w:r w:rsidRPr="00064752">
        <w:rPr>
          <w:rFonts w:ascii="Tahoma" w:hAnsi="Tahoma" w:cs="Tahoma"/>
          <w:iCs/>
          <w:sz w:val="24"/>
          <w:szCs w:val="24"/>
        </w:rPr>
        <w:t xml:space="preserve">1 </w:t>
      </w:r>
      <w:proofErr w:type="spellStart"/>
      <w:r w:rsidRPr="00064752">
        <w:rPr>
          <w:rFonts w:ascii="Tahoma" w:hAnsi="Tahoma" w:cs="Tahoma"/>
          <w:iCs/>
          <w:sz w:val="24"/>
          <w:szCs w:val="24"/>
        </w:rPr>
        <w:t>kv</w:t>
      </w:r>
      <w:proofErr w:type="spellEnd"/>
      <w:r w:rsidRPr="00064752">
        <w:rPr>
          <w:rFonts w:ascii="Tahoma" w:hAnsi="Tahoma" w:cs="Tahoma"/>
          <w:iCs/>
          <w:sz w:val="24"/>
          <w:szCs w:val="24"/>
        </w:rPr>
        <w:t xml:space="preserve">, urządzeń elektronicznych stosowanych w pojazdach </w:t>
      </w:r>
      <w:proofErr w:type="spellStart"/>
      <w:r w:rsidRPr="00064752">
        <w:rPr>
          <w:rFonts w:ascii="Tahoma" w:hAnsi="Tahoma" w:cs="Tahoma"/>
          <w:iCs/>
          <w:sz w:val="24"/>
          <w:szCs w:val="24"/>
        </w:rPr>
        <w:t>zeroemisyjnych</w:t>
      </w:r>
      <w:proofErr w:type="spellEnd"/>
      <w:r w:rsidRPr="00064752">
        <w:rPr>
          <w:rFonts w:ascii="Tahoma" w:hAnsi="Tahoma" w:cs="Tahoma"/>
          <w:iCs/>
          <w:sz w:val="24"/>
          <w:szCs w:val="24"/>
        </w:rPr>
        <w:t>. W przypadku serwisów i zakładów naprawczych w ramach priorytetu przewiduje się dofinansowanie m.in. specjalistycznych szkoleń technicznych w zakresie serwisowania i obsługi samochodów elektrycznych dla mechaników obsługujących</w:t>
      </w:r>
      <w:r w:rsidR="00D2178D" w:rsidRPr="00064752">
        <w:rPr>
          <w:rFonts w:ascii="Tahoma" w:hAnsi="Tahoma" w:cs="Tahoma"/>
          <w:iCs/>
          <w:sz w:val="24"/>
          <w:szCs w:val="24"/>
        </w:rPr>
        <w:t xml:space="preserve"> </w:t>
      </w:r>
      <w:r w:rsidRPr="00064752">
        <w:rPr>
          <w:rFonts w:ascii="Tahoma" w:hAnsi="Tahoma" w:cs="Tahoma"/>
          <w:iCs/>
          <w:sz w:val="24"/>
          <w:szCs w:val="24"/>
        </w:rPr>
        <w:t xml:space="preserve">i naprawiających dotychczas tradycyjne pojazdy spalinowe, uzyskanie uprawnień SEP do 1 </w:t>
      </w:r>
      <w:proofErr w:type="spellStart"/>
      <w:r w:rsidRPr="00064752">
        <w:rPr>
          <w:rFonts w:ascii="Tahoma" w:hAnsi="Tahoma" w:cs="Tahoma"/>
          <w:iCs/>
          <w:sz w:val="24"/>
          <w:szCs w:val="24"/>
        </w:rPr>
        <w:t>kv</w:t>
      </w:r>
      <w:proofErr w:type="spellEnd"/>
      <w:r w:rsidRPr="00064752">
        <w:rPr>
          <w:rFonts w:ascii="Tahoma" w:hAnsi="Tahoma" w:cs="Tahoma"/>
          <w:iCs/>
          <w:sz w:val="24"/>
          <w:szCs w:val="24"/>
        </w:rPr>
        <w:t>, które są niezbędne do wykonywania prac przy wysokonapięciowej instalacji elektrycznej pojazdów.</w:t>
      </w:r>
    </w:p>
    <w:p w:rsidR="00DD7BD1" w:rsidRPr="00064752" w:rsidRDefault="00DD7BD1" w:rsidP="008A2DEA">
      <w:pPr>
        <w:pStyle w:val="Default"/>
        <w:tabs>
          <w:tab w:val="left" w:pos="567"/>
        </w:tabs>
        <w:spacing w:line="360" w:lineRule="auto"/>
        <w:ind w:firstLine="284"/>
        <w:rPr>
          <w:rFonts w:ascii="Tahoma" w:hAnsi="Tahoma" w:cs="Tahoma"/>
          <w:color w:val="auto"/>
        </w:rPr>
      </w:pPr>
      <w:r w:rsidRPr="00064752">
        <w:rPr>
          <w:rFonts w:ascii="Tahoma" w:hAnsi="Tahoma" w:cs="Tahoma"/>
          <w:color w:val="auto"/>
        </w:rPr>
        <w:t>W przypadku wyboru powyższego priorytetu do wniosku należy dołączyć załącznik nr 12.</w:t>
      </w:r>
    </w:p>
    <w:p w:rsidR="00B129EC" w:rsidRPr="00064752" w:rsidRDefault="00B129EC" w:rsidP="00841D0D">
      <w:pPr>
        <w:pStyle w:val="Default"/>
        <w:spacing w:line="360" w:lineRule="auto"/>
        <w:rPr>
          <w:rFonts w:ascii="Tahoma" w:hAnsi="Tahoma" w:cs="Tahoma"/>
          <w:b/>
          <w:color w:val="auto"/>
        </w:rPr>
      </w:pPr>
    </w:p>
    <w:p w:rsidR="00B129EC" w:rsidRPr="00064752" w:rsidRDefault="00B129EC" w:rsidP="00841D0D">
      <w:pPr>
        <w:pStyle w:val="Default"/>
        <w:numPr>
          <w:ilvl w:val="0"/>
          <w:numId w:val="52"/>
        </w:numPr>
        <w:spacing w:after="120" w:line="360" w:lineRule="auto"/>
        <w:rPr>
          <w:rFonts w:ascii="Tahoma" w:hAnsi="Tahoma" w:cs="Tahoma"/>
          <w:color w:val="auto"/>
        </w:rPr>
      </w:pPr>
      <w:r w:rsidRPr="00064752">
        <w:rPr>
          <w:rFonts w:ascii="Tahoma" w:hAnsi="Tahoma" w:cs="Tahoma"/>
          <w:b/>
          <w:color w:val="auto"/>
        </w:rPr>
        <w:t xml:space="preserve">Priorytet 6 – </w:t>
      </w:r>
      <w:r w:rsidR="009C033C" w:rsidRPr="00064752">
        <w:rPr>
          <w:rFonts w:ascii="Tahoma" w:hAnsi="Tahoma" w:cs="Tahoma"/>
          <w:b/>
          <w:color w:val="auto"/>
        </w:rPr>
        <w:t>W</w:t>
      </w:r>
      <w:r w:rsidRPr="00064752">
        <w:rPr>
          <w:rFonts w:ascii="Tahoma" w:hAnsi="Tahoma" w:cs="Tahoma"/>
          <w:b/>
          <w:bCs/>
          <w:color w:val="auto"/>
        </w:rPr>
        <w:t>sparcie kształcenia ustawicznego osób po 45 roku życia.</w:t>
      </w:r>
    </w:p>
    <w:p w:rsidR="00B129EC" w:rsidRPr="00064752" w:rsidRDefault="00B129EC" w:rsidP="00841D0D">
      <w:pPr>
        <w:pStyle w:val="Default"/>
        <w:spacing w:line="360" w:lineRule="auto"/>
        <w:ind w:left="567"/>
        <w:rPr>
          <w:rFonts w:ascii="Tahoma" w:hAnsi="Tahoma" w:cs="Tahoma"/>
          <w:b/>
          <w:iCs/>
          <w:color w:val="auto"/>
        </w:rPr>
      </w:pPr>
      <w:r w:rsidRPr="00064752">
        <w:rPr>
          <w:rFonts w:ascii="Tahoma" w:hAnsi="Tahoma" w:cs="Tahoma"/>
          <w:iCs/>
          <w:color w:val="auto"/>
        </w:rPr>
        <w:t xml:space="preserve">W ramach niniejszego priorytetu środki KFS będą mogły sfinansować kształcenie ustawiczne osób </w:t>
      </w:r>
      <w:r w:rsidRPr="00064752">
        <w:rPr>
          <w:rFonts w:ascii="Tahoma" w:hAnsi="Tahoma" w:cs="Tahoma"/>
          <w:b/>
          <w:iCs/>
          <w:color w:val="auto"/>
        </w:rPr>
        <w:t>wyłącznie w wieku powyżej 45 roku życia (zarówno pracodawców jak i pracowników).</w:t>
      </w:r>
    </w:p>
    <w:p w:rsidR="00B129EC" w:rsidRPr="00064752" w:rsidRDefault="00B129EC" w:rsidP="00F3513E">
      <w:pPr>
        <w:tabs>
          <w:tab w:val="left" w:pos="709"/>
        </w:tabs>
        <w:autoSpaceDE w:val="0"/>
        <w:autoSpaceDN w:val="0"/>
        <w:adjustRightInd w:val="0"/>
        <w:spacing w:after="0" w:line="360" w:lineRule="auto"/>
        <w:ind w:left="567"/>
        <w:rPr>
          <w:rFonts w:ascii="Tahoma" w:hAnsi="Tahoma" w:cs="Tahoma"/>
          <w:iCs/>
          <w:sz w:val="24"/>
          <w:szCs w:val="24"/>
        </w:rPr>
      </w:pPr>
      <w:r w:rsidRPr="00064752">
        <w:rPr>
          <w:rFonts w:ascii="Tahoma" w:hAnsi="Tahoma" w:cs="Tahoma"/>
          <w:iCs/>
          <w:sz w:val="24"/>
          <w:szCs w:val="24"/>
        </w:rPr>
        <w:lastRenderedPageBreak/>
        <w:t>Decyduje wiek osoby, która skorzysta z kształcenia ustawicznego, w momencie składania przez pracodawcę wniosku o dofinansowanie w PUP. W uzasadnieniu należy wykazać potrzebę nabycia umiejętności dla wskazanego uczestnika kształcenia.</w:t>
      </w:r>
    </w:p>
    <w:p w:rsidR="00B129EC" w:rsidRPr="00064752" w:rsidRDefault="00B129EC" w:rsidP="00841D0D">
      <w:pPr>
        <w:pStyle w:val="Akapitzlist"/>
        <w:numPr>
          <w:ilvl w:val="0"/>
          <w:numId w:val="52"/>
        </w:numPr>
        <w:autoSpaceDE w:val="0"/>
        <w:autoSpaceDN w:val="0"/>
        <w:adjustRightInd w:val="0"/>
        <w:spacing w:after="120" w:line="360" w:lineRule="auto"/>
        <w:rPr>
          <w:rFonts w:ascii="Tahoma" w:hAnsi="Tahoma" w:cs="Tahoma"/>
          <w:b/>
          <w:sz w:val="24"/>
          <w:szCs w:val="24"/>
        </w:rPr>
      </w:pPr>
      <w:r w:rsidRPr="00064752">
        <w:rPr>
          <w:rFonts w:ascii="Tahoma" w:hAnsi="Tahoma" w:cs="Tahoma"/>
          <w:b/>
          <w:sz w:val="24"/>
          <w:szCs w:val="24"/>
        </w:rPr>
        <w:t>Priorytet 7</w:t>
      </w:r>
      <w:r w:rsidR="009C033C" w:rsidRPr="00064752">
        <w:rPr>
          <w:rFonts w:ascii="Tahoma" w:hAnsi="Tahoma" w:cs="Tahoma"/>
          <w:b/>
          <w:sz w:val="24"/>
          <w:szCs w:val="24"/>
        </w:rPr>
        <w:t xml:space="preserve"> – </w:t>
      </w:r>
      <w:r w:rsidR="00DE48AE" w:rsidRPr="00064752">
        <w:rPr>
          <w:rFonts w:ascii="Tahoma" w:hAnsi="Tahoma" w:cs="Tahoma"/>
          <w:b/>
          <w:sz w:val="24"/>
          <w:szCs w:val="24"/>
        </w:rPr>
        <w:t>Wsparcie kształcenia ustawicznego skierowane do pracodawców zatrudniających cudzoziemców</w:t>
      </w:r>
    </w:p>
    <w:p w:rsidR="00061408" w:rsidRPr="00064752" w:rsidRDefault="00061408" w:rsidP="00841D0D">
      <w:pPr>
        <w:pStyle w:val="Default"/>
        <w:spacing w:after="120" w:line="360" w:lineRule="auto"/>
        <w:ind w:left="643"/>
        <w:rPr>
          <w:rFonts w:ascii="Tahoma" w:hAnsi="Tahoma" w:cs="Tahoma"/>
          <w:color w:val="auto"/>
        </w:rPr>
      </w:pPr>
      <w:r w:rsidRPr="00064752">
        <w:rPr>
          <w:rFonts w:ascii="Tahoma" w:hAnsi="Tahoma" w:cs="Tahoma"/>
          <w:color w:val="auto"/>
        </w:rPr>
        <w:t>W ramach tego priorytetu mogą być finansowane szko</w:t>
      </w:r>
      <w:r w:rsidR="00021B4E" w:rsidRPr="00064752">
        <w:rPr>
          <w:rFonts w:ascii="Tahoma" w:hAnsi="Tahoma" w:cs="Tahoma"/>
          <w:color w:val="auto"/>
        </w:rPr>
        <w:t xml:space="preserve">lenia zarówno dla cudzoziemców </w:t>
      </w:r>
      <w:r w:rsidRPr="00064752">
        <w:rPr>
          <w:rFonts w:ascii="Tahoma" w:hAnsi="Tahoma" w:cs="Tahoma"/>
          <w:color w:val="auto"/>
        </w:rPr>
        <w:t>jak i polskich pracowników (to samo dotyczy pracodawców), które adresują specyficzne potrzeby, jakie mają pracownicy cudzoziemscy i pracodaw</w:t>
      </w:r>
      <w:r w:rsidR="00D91148" w:rsidRPr="00064752">
        <w:rPr>
          <w:rFonts w:ascii="Tahoma" w:hAnsi="Tahoma" w:cs="Tahoma"/>
          <w:color w:val="auto"/>
        </w:rPr>
        <w:t xml:space="preserve">cy ich zatrudniający. Dozwolone </w:t>
      </w:r>
      <w:r w:rsidRPr="00064752">
        <w:rPr>
          <w:rFonts w:ascii="Tahoma" w:hAnsi="Tahoma" w:cs="Tahoma"/>
          <w:color w:val="auto"/>
        </w:rPr>
        <w:t xml:space="preserve">są formy kształcenia ustawicznego w tym między innymi szkolenia, kursy, egzaminy, które wnioskodawca określa jako </w:t>
      </w:r>
      <w:r w:rsidRPr="00064752">
        <w:rPr>
          <w:rFonts w:ascii="Tahoma" w:hAnsi="Tahoma" w:cs="Tahoma"/>
          <w:b/>
          <w:color w:val="auto"/>
        </w:rPr>
        <w:t>niezbędne, aby zatrudniony obcokrajowiec</w:t>
      </w:r>
      <w:r w:rsidRPr="00064752">
        <w:rPr>
          <w:rFonts w:ascii="Tahoma" w:hAnsi="Tahoma" w:cs="Tahoma"/>
          <w:color w:val="auto"/>
        </w:rPr>
        <w:t xml:space="preserve"> wykonywał profesjonalnie powierzoną mu pracę, lepiej się komunikował ze współpracownikami, potwierdził posiadane czy nabył nowe kwalifikacje. </w:t>
      </w:r>
      <w:r w:rsidR="004E120D" w:rsidRPr="00064752">
        <w:rPr>
          <w:rFonts w:ascii="Tahoma" w:hAnsi="Tahoma" w:cs="Tahoma"/>
          <w:color w:val="auto"/>
        </w:rPr>
        <w:t xml:space="preserve"> </w:t>
      </w:r>
      <w:r w:rsidRPr="00064752">
        <w:rPr>
          <w:rFonts w:ascii="Tahoma" w:hAnsi="Tahoma" w:cs="Tahoma"/>
          <w:color w:val="auto"/>
        </w:rPr>
        <w:t xml:space="preserve">Z dofinansowania mogą również skorzystać obywatele polscy zarówno pracodawcy jak i pracownicy. Ważne jest, </w:t>
      </w:r>
      <w:r w:rsidRPr="00064752">
        <w:rPr>
          <w:rFonts w:ascii="Tahoma" w:hAnsi="Tahoma" w:cs="Tahoma"/>
          <w:b/>
          <w:color w:val="auto"/>
        </w:rPr>
        <w:t>aby w uzasadnieniu wykazać</w:t>
      </w:r>
      <w:r w:rsidRPr="00064752">
        <w:rPr>
          <w:rFonts w:ascii="Tahoma" w:hAnsi="Tahoma" w:cs="Tahoma"/>
          <w:color w:val="auto"/>
        </w:rPr>
        <w:t>, że wnioskowana forma kształcenia będzie pomocna</w:t>
      </w:r>
      <w:r w:rsidR="004E120D" w:rsidRPr="00064752">
        <w:rPr>
          <w:rFonts w:ascii="Tahoma" w:hAnsi="Tahoma" w:cs="Tahoma"/>
          <w:color w:val="auto"/>
        </w:rPr>
        <w:t xml:space="preserve"> </w:t>
      </w:r>
      <w:r w:rsidRPr="00064752">
        <w:rPr>
          <w:rFonts w:ascii="Tahoma" w:hAnsi="Tahoma" w:cs="Tahoma"/>
          <w:color w:val="auto"/>
        </w:rPr>
        <w:t xml:space="preserve">we </w:t>
      </w:r>
      <w:r w:rsidRPr="00064752">
        <w:rPr>
          <w:rFonts w:ascii="Tahoma" w:hAnsi="Tahoma" w:cs="Tahoma"/>
          <w:b/>
          <w:color w:val="auto"/>
        </w:rPr>
        <w:t>wspólnym wykonywaniu powierzonych zadań lub w organizowaniu współpracy pomiędzy pracownikami polskimi, a cudzoziemcami w ramach przedsiębiorstwa</w:t>
      </w:r>
      <w:r w:rsidRPr="00064752">
        <w:rPr>
          <w:rFonts w:ascii="Tahoma" w:hAnsi="Tahoma" w:cs="Tahoma"/>
          <w:color w:val="auto"/>
        </w:rPr>
        <w:t>. Jest to pri</w:t>
      </w:r>
      <w:r w:rsidR="006F6DAB" w:rsidRPr="00064752">
        <w:rPr>
          <w:rFonts w:ascii="Tahoma" w:hAnsi="Tahoma" w:cs="Tahoma"/>
          <w:color w:val="auto"/>
        </w:rPr>
        <w:t xml:space="preserve">orytet mający na celu wsparcie </w:t>
      </w:r>
      <w:r w:rsidRPr="00064752">
        <w:rPr>
          <w:rFonts w:ascii="Tahoma" w:hAnsi="Tahoma" w:cs="Tahoma"/>
          <w:color w:val="auto"/>
        </w:rPr>
        <w:t xml:space="preserve">dla firm zatrudniających cudzoziemców i próbę niwelowania wszelkich przeszkód powstających w sytuacji pojawienia się cudzoziemców w zespole. </w:t>
      </w:r>
    </w:p>
    <w:p w:rsidR="00061408" w:rsidRPr="00064752" w:rsidRDefault="00061408" w:rsidP="00841D0D">
      <w:pPr>
        <w:pStyle w:val="Default"/>
        <w:spacing w:after="120" w:line="360" w:lineRule="auto"/>
        <w:ind w:firstLine="643"/>
        <w:rPr>
          <w:rFonts w:ascii="Tahoma" w:hAnsi="Tahoma" w:cs="Tahoma"/>
          <w:color w:val="auto"/>
        </w:rPr>
      </w:pPr>
      <w:r w:rsidRPr="00064752">
        <w:rPr>
          <w:rFonts w:ascii="Tahoma" w:hAnsi="Tahoma" w:cs="Tahoma"/>
          <w:color w:val="auto"/>
        </w:rPr>
        <w:t>Wśród specyficznych potrzeb pracowników cudzoziemskich wskazać można w szczególności:</w:t>
      </w:r>
    </w:p>
    <w:p w:rsidR="00061408" w:rsidRPr="00064752" w:rsidRDefault="00061408" w:rsidP="00841D0D">
      <w:pPr>
        <w:pStyle w:val="Default"/>
        <w:numPr>
          <w:ilvl w:val="0"/>
          <w:numId w:val="49"/>
        </w:numPr>
        <w:spacing w:line="360" w:lineRule="auto"/>
        <w:ind w:left="993" w:hanging="283"/>
        <w:rPr>
          <w:rFonts w:ascii="Tahoma" w:hAnsi="Tahoma" w:cs="Tahoma"/>
          <w:color w:val="auto"/>
        </w:rPr>
      </w:pPr>
      <w:r w:rsidRPr="00064752">
        <w:rPr>
          <w:rFonts w:ascii="Tahoma" w:hAnsi="Tahoma" w:cs="Tahoma"/>
          <w:color w:val="auto"/>
        </w:rPr>
        <w:t>doskonalenie znajomości języka polskiego oraz innych niezbędnych do pracy języków, szczególnie w kontekście słownictwa specyficznego dla danego zawodu / branży;</w:t>
      </w:r>
    </w:p>
    <w:p w:rsidR="00061408" w:rsidRPr="00064752" w:rsidRDefault="00061408" w:rsidP="00841D0D">
      <w:pPr>
        <w:pStyle w:val="Default"/>
        <w:numPr>
          <w:ilvl w:val="0"/>
          <w:numId w:val="49"/>
        </w:numPr>
        <w:spacing w:line="360" w:lineRule="auto"/>
        <w:ind w:left="993" w:hanging="283"/>
        <w:rPr>
          <w:rFonts w:ascii="Tahoma" w:hAnsi="Tahoma" w:cs="Tahoma"/>
          <w:color w:val="auto"/>
        </w:rPr>
      </w:pPr>
      <w:r w:rsidRPr="00064752">
        <w:rPr>
          <w:rFonts w:ascii="Tahoma" w:hAnsi="Tahoma" w:cs="Tahoma"/>
          <w:color w:val="auto"/>
        </w:rPr>
        <w:t>doskonalenie wiedzy z zakresu specyfiki polskich i unijnych regulacji dotyczących wykonywania określonego zawodu;</w:t>
      </w:r>
    </w:p>
    <w:p w:rsidR="00061408" w:rsidRPr="00064752" w:rsidRDefault="00061408" w:rsidP="00841D0D">
      <w:pPr>
        <w:pStyle w:val="Default"/>
        <w:numPr>
          <w:ilvl w:val="0"/>
          <w:numId w:val="49"/>
        </w:numPr>
        <w:spacing w:line="360" w:lineRule="auto"/>
        <w:ind w:left="993" w:hanging="283"/>
        <w:rPr>
          <w:rFonts w:ascii="Tahoma" w:hAnsi="Tahoma" w:cs="Tahoma"/>
          <w:color w:val="auto"/>
        </w:rPr>
      </w:pPr>
      <w:r w:rsidRPr="00064752">
        <w:rPr>
          <w:rFonts w:ascii="Tahoma" w:hAnsi="Tahoma" w:cs="Tahoma"/>
          <w:color w:val="auto"/>
        </w:rPr>
        <w:t>ułatwianie rozwijania i uznawania w Polsce kwalifikacji nabytych w innym kraju;</w:t>
      </w:r>
    </w:p>
    <w:p w:rsidR="005D5ACB" w:rsidRPr="00064752" w:rsidRDefault="00061408" w:rsidP="00841D0D">
      <w:pPr>
        <w:pStyle w:val="Default"/>
        <w:numPr>
          <w:ilvl w:val="0"/>
          <w:numId w:val="49"/>
        </w:numPr>
        <w:spacing w:after="240" w:line="360" w:lineRule="auto"/>
        <w:ind w:left="993" w:hanging="283"/>
        <w:rPr>
          <w:rFonts w:ascii="Tahoma" w:hAnsi="Tahoma" w:cs="Tahoma"/>
          <w:color w:val="auto"/>
        </w:rPr>
      </w:pPr>
      <w:r w:rsidRPr="00064752">
        <w:rPr>
          <w:rFonts w:ascii="Tahoma" w:hAnsi="Tahoma" w:cs="Tahoma"/>
          <w:color w:val="auto"/>
        </w:rPr>
        <w:lastRenderedPageBreak/>
        <w:t xml:space="preserve"> rozwój miękkich kompetencji, w tym komunikacyjnych, uwzględniających konieczność dostosowania się do kultury organizacyjnej polskich przedsiębiorstw i innych podmiotów, zatrudniających cudzoziemców.</w:t>
      </w:r>
    </w:p>
    <w:p w:rsidR="00061408" w:rsidRPr="00064752" w:rsidRDefault="00BE7DA5" w:rsidP="00F3513E">
      <w:pPr>
        <w:pStyle w:val="Default"/>
        <w:spacing w:line="360" w:lineRule="auto"/>
        <w:ind w:firstLine="643"/>
        <w:rPr>
          <w:rFonts w:ascii="Tahoma" w:hAnsi="Tahoma" w:cs="Tahoma"/>
          <w:color w:val="auto"/>
        </w:rPr>
      </w:pPr>
      <w:r w:rsidRPr="00064752">
        <w:rPr>
          <w:rFonts w:ascii="Tahoma" w:hAnsi="Tahoma" w:cs="Tahoma"/>
          <w:color w:val="auto"/>
        </w:rPr>
        <w:t>W przypadku wyboru</w:t>
      </w:r>
      <w:r w:rsidR="00020C80" w:rsidRPr="00064752">
        <w:rPr>
          <w:rFonts w:ascii="Tahoma" w:hAnsi="Tahoma" w:cs="Tahoma"/>
          <w:color w:val="auto"/>
        </w:rPr>
        <w:t xml:space="preserve"> powyższego priorytetu do wniosku należy dołączyć załącznik </w:t>
      </w:r>
      <w:r w:rsidR="00ED717B" w:rsidRPr="00064752">
        <w:rPr>
          <w:rFonts w:ascii="Tahoma" w:hAnsi="Tahoma" w:cs="Tahoma"/>
          <w:color w:val="auto"/>
        </w:rPr>
        <w:t>nr 13</w:t>
      </w:r>
      <w:r w:rsidR="00020C80" w:rsidRPr="00064752">
        <w:rPr>
          <w:rFonts w:ascii="Tahoma" w:hAnsi="Tahoma" w:cs="Tahoma"/>
          <w:color w:val="auto"/>
        </w:rPr>
        <w:t>.</w:t>
      </w:r>
    </w:p>
    <w:p w:rsidR="00C83354" w:rsidRPr="00064752" w:rsidRDefault="00FB54C3" w:rsidP="00841D0D">
      <w:pPr>
        <w:pStyle w:val="Akapitzlist"/>
        <w:numPr>
          <w:ilvl w:val="0"/>
          <w:numId w:val="52"/>
        </w:numPr>
        <w:autoSpaceDE w:val="0"/>
        <w:autoSpaceDN w:val="0"/>
        <w:adjustRightInd w:val="0"/>
        <w:spacing w:after="120" w:line="360" w:lineRule="auto"/>
        <w:rPr>
          <w:rFonts w:ascii="Tahoma" w:hAnsi="Tahoma" w:cs="Tahoma"/>
          <w:b/>
          <w:sz w:val="24"/>
          <w:szCs w:val="24"/>
        </w:rPr>
      </w:pPr>
      <w:r w:rsidRPr="00064752">
        <w:rPr>
          <w:rFonts w:ascii="Tahoma" w:hAnsi="Tahoma" w:cs="Tahoma"/>
          <w:b/>
          <w:sz w:val="24"/>
          <w:szCs w:val="24"/>
        </w:rPr>
        <w:t>P</w:t>
      </w:r>
      <w:r w:rsidR="00ED717B" w:rsidRPr="00064752">
        <w:rPr>
          <w:rFonts w:ascii="Tahoma" w:hAnsi="Tahoma" w:cs="Tahoma"/>
          <w:b/>
          <w:sz w:val="24"/>
          <w:szCs w:val="24"/>
        </w:rPr>
        <w:t>riorytet 8</w:t>
      </w:r>
      <w:r w:rsidRPr="00064752">
        <w:rPr>
          <w:rFonts w:ascii="Tahoma" w:hAnsi="Tahoma" w:cs="Tahoma"/>
          <w:b/>
          <w:sz w:val="24"/>
          <w:szCs w:val="24"/>
        </w:rPr>
        <w:t xml:space="preserve"> – </w:t>
      </w:r>
      <w:r w:rsidR="009C033C" w:rsidRPr="00064752">
        <w:rPr>
          <w:rFonts w:ascii="Tahoma" w:hAnsi="Tahoma" w:cs="Tahoma"/>
          <w:b/>
          <w:sz w:val="24"/>
          <w:szCs w:val="24"/>
        </w:rPr>
        <w:t>Wsparcie kształcenia ustawicznego w zakresie zarządzania finansami i zapobieganie sytuacjom kryzysowym w przedsiębiorstwach</w:t>
      </w:r>
      <w:r w:rsidR="004E120D" w:rsidRPr="00064752">
        <w:rPr>
          <w:rFonts w:ascii="Tahoma" w:hAnsi="Tahoma" w:cs="Tahoma"/>
          <w:b/>
          <w:sz w:val="24"/>
          <w:szCs w:val="24"/>
        </w:rPr>
        <w:t>.</w:t>
      </w:r>
    </w:p>
    <w:p w:rsidR="00BF2A16" w:rsidRPr="00064752" w:rsidRDefault="00732806" w:rsidP="00841D0D">
      <w:pPr>
        <w:autoSpaceDE w:val="0"/>
        <w:autoSpaceDN w:val="0"/>
        <w:adjustRightInd w:val="0"/>
        <w:spacing w:after="120" w:line="360" w:lineRule="auto"/>
        <w:ind w:left="643"/>
        <w:rPr>
          <w:rFonts w:ascii="Tahoma" w:hAnsi="Tahoma" w:cs="Tahoma"/>
          <w:sz w:val="24"/>
          <w:szCs w:val="24"/>
        </w:rPr>
      </w:pPr>
      <w:r w:rsidRPr="00064752">
        <w:rPr>
          <w:rFonts w:ascii="Tahoma" w:hAnsi="Tahoma" w:cs="Tahoma"/>
          <w:sz w:val="24"/>
          <w:szCs w:val="24"/>
        </w:rPr>
        <w:t>W</w:t>
      </w:r>
      <w:r w:rsidR="00BF2A16" w:rsidRPr="00064752">
        <w:rPr>
          <w:rFonts w:ascii="Tahoma" w:hAnsi="Tahoma" w:cs="Tahoma"/>
          <w:sz w:val="24"/>
          <w:szCs w:val="24"/>
        </w:rPr>
        <w:t>iele firm boryka się z trudnościami, w tym trudnościami finansowymi. W wielu przypadkach nastąpiła kumulacja wielu niekorzystnych czynników takich, jak rynkowe skutki pandemii COVID-19,</w:t>
      </w:r>
      <w:r w:rsidR="004E120D" w:rsidRPr="00064752">
        <w:rPr>
          <w:rFonts w:ascii="Tahoma" w:hAnsi="Tahoma" w:cs="Tahoma"/>
          <w:sz w:val="24"/>
          <w:szCs w:val="24"/>
        </w:rPr>
        <w:t xml:space="preserve"> </w:t>
      </w:r>
      <w:r w:rsidR="00BF2A16" w:rsidRPr="00064752">
        <w:rPr>
          <w:rFonts w:ascii="Tahoma" w:hAnsi="Tahoma" w:cs="Tahoma"/>
          <w:sz w:val="24"/>
          <w:szCs w:val="24"/>
        </w:rPr>
        <w:t xml:space="preserve">wojna na terytorium Ukrainy, rosnące koszty energii i koszty pracy, wzrost inflacji, które przekładają się na spowolnienie rozwoju gospodarczego i rosnącą liczbę podmiotów kończących lub zawieszających działalność. Konieczne staje się zatem wspieranie nabywania </w:t>
      </w:r>
      <w:r w:rsidR="00BF2A16" w:rsidRPr="00064752">
        <w:rPr>
          <w:rFonts w:ascii="Tahoma" w:hAnsi="Tahoma" w:cs="Tahoma"/>
          <w:b/>
          <w:sz w:val="24"/>
          <w:szCs w:val="24"/>
        </w:rPr>
        <w:t>umiejętności przedsiębiorców i kadry zarządzającej</w:t>
      </w:r>
      <w:r w:rsidR="00BF2A16" w:rsidRPr="00064752">
        <w:rPr>
          <w:rFonts w:ascii="Tahoma" w:hAnsi="Tahoma" w:cs="Tahoma"/>
          <w:sz w:val="24"/>
          <w:szCs w:val="24"/>
        </w:rPr>
        <w:t xml:space="preserve"> w zakresie prawidłowej identyfikacji ryzyka towarzyszących danej działalności gospodarczej, umiejętności prawidłowej oceny sytuacji finansowej, trafnej oceny symptomów</w:t>
      </w:r>
      <w:r w:rsidR="000838A1" w:rsidRPr="00064752">
        <w:rPr>
          <w:rFonts w:ascii="Tahoma" w:hAnsi="Tahoma" w:cs="Tahoma"/>
          <w:sz w:val="24"/>
          <w:szCs w:val="24"/>
        </w:rPr>
        <w:t xml:space="preserve"> </w:t>
      </w:r>
      <w:r w:rsidR="00BF2A16" w:rsidRPr="00064752">
        <w:rPr>
          <w:rFonts w:ascii="Tahoma" w:hAnsi="Tahoma" w:cs="Tahoma"/>
          <w:sz w:val="24"/>
          <w:szCs w:val="24"/>
        </w:rPr>
        <w:t>zwiastujących nadchodzący kryzys finansowy w danej firmie, a nade wszystko umiejętności znajdowania k</w:t>
      </w:r>
      <w:r w:rsidRPr="00064752">
        <w:rPr>
          <w:rFonts w:ascii="Tahoma" w:hAnsi="Tahoma" w:cs="Tahoma"/>
          <w:sz w:val="24"/>
          <w:szCs w:val="24"/>
        </w:rPr>
        <w:t xml:space="preserve">onkretnych sposobów </w:t>
      </w:r>
      <w:r w:rsidR="00BF2A16" w:rsidRPr="00064752">
        <w:rPr>
          <w:rFonts w:ascii="Tahoma" w:hAnsi="Tahoma" w:cs="Tahoma"/>
          <w:sz w:val="24"/>
          <w:szCs w:val="24"/>
        </w:rPr>
        <w:t>i rozwiązań przezwyciężania trudności i umiejętności budowania długofalowej odporności na kryzysy, aby pomimo trudności firma mogła przetrwać na rynku. Warunki kryzysu sprawiają, że szanse na przetrwanie mają organizacje uczące się, mogące elastycznie dostosować się do zmian, co stanowi warunek wypracowania przewagi konkurencyjnej na rynku.</w:t>
      </w:r>
      <w:r w:rsidR="004E120D" w:rsidRPr="00064752">
        <w:rPr>
          <w:rFonts w:ascii="Tahoma" w:hAnsi="Tahoma" w:cs="Tahoma"/>
          <w:sz w:val="24"/>
          <w:szCs w:val="24"/>
        </w:rPr>
        <w:t xml:space="preserve"> </w:t>
      </w:r>
      <w:r w:rsidR="00BF2A16" w:rsidRPr="00064752">
        <w:rPr>
          <w:rFonts w:ascii="Tahoma" w:hAnsi="Tahoma" w:cs="Tahoma"/>
          <w:sz w:val="24"/>
          <w:szCs w:val="24"/>
        </w:rPr>
        <w:t>W celu zapewnienia przedsiębiorstwu możliwości osiągnięcia sukcesu należy optymalizować warunki pracy, budować skuteczny system zarządzania kryzysem, wypracowywać nowe innowacyjne rozwiązania.</w:t>
      </w:r>
    </w:p>
    <w:p w:rsidR="00BF2A16" w:rsidRPr="00064752" w:rsidRDefault="00BF2A16" w:rsidP="00841D0D">
      <w:pPr>
        <w:autoSpaceDE w:val="0"/>
        <w:autoSpaceDN w:val="0"/>
        <w:adjustRightInd w:val="0"/>
        <w:spacing w:after="120" w:line="360" w:lineRule="auto"/>
        <w:ind w:left="643"/>
        <w:rPr>
          <w:rFonts w:ascii="Tahoma" w:hAnsi="Tahoma" w:cs="Tahoma"/>
          <w:sz w:val="24"/>
          <w:szCs w:val="24"/>
        </w:rPr>
      </w:pPr>
      <w:r w:rsidRPr="00064752">
        <w:rPr>
          <w:rFonts w:ascii="Tahoma" w:hAnsi="Tahoma" w:cs="Tahoma"/>
          <w:sz w:val="24"/>
          <w:szCs w:val="24"/>
        </w:rPr>
        <w:t>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w:t>
      </w:r>
      <w:r w:rsidR="004E120D" w:rsidRPr="00064752">
        <w:rPr>
          <w:rFonts w:ascii="Tahoma" w:hAnsi="Tahoma" w:cs="Tahoma"/>
          <w:sz w:val="24"/>
          <w:szCs w:val="24"/>
        </w:rPr>
        <w:t xml:space="preserve"> </w:t>
      </w:r>
      <w:r w:rsidRPr="00064752">
        <w:rPr>
          <w:rFonts w:ascii="Tahoma" w:hAnsi="Tahoma" w:cs="Tahoma"/>
          <w:sz w:val="24"/>
          <w:szCs w:val="24"/>
        </w:rPr>
        <w:t xml:space="preserve">nakładami na inwestycje czy marketing a także uczące pozyskiwania </w:t>
      </w:r>
      <w:r w:rsidRPr="00064752">
        <w:rPr>
          <w:rFonts w:ascii="Tahoma" w:hAnsi="Tahoma" w:cs="Tahoma"/>
          <w:sz w:val="24"/>
          <w:szCs w:val="24"/>
        </w:rPr>
        <w:lastRenderedPageBreak/>
        <w:t>dodatkowych preferencyjnych źródeł finansowania lub restrukturyzacji zadłużenia.</w:t>
      </w:r>
    </w:p>
    <w:p w:rsidR="00BF2A16" w:rsidRPr="00064752" w:rsidRDefault="00BF2A16" w:rsidP="00841D0D">
      <w:pPr>
        <w:autoSpaceDE w:val="0"/>
        <w:autoSpaceDN w:val="0"/>
        <w:adjustRightInd w:val="0"/>
        <w:spacing w:after="120" w:line="360" w:lineRule="auto"/>
        <w:ind w:left="643"/>
        <w:rPr>
          <w:rFonts w:ascii="Tahoma" w:hAnsi="Tahoma" w:cs="Tahoma"/>
          <w:b/>
          <w:sz w:val="24"/>
          <w:szCs w:val="24"/>
        </w:rPr>
      </w:pPr>
      <w:r w:rsidRPr="00064752">
        <w:rPr>
          <w:rFonts w:ascii="Tahoma" w:hAnsi="Tahoma" w:cs="Tahoma"/>
          <w:b/>
          <w:sz w:val="24"/>
          <w:szCs w:val="24"/>
        </w:rPr>
        <w:t>W ramach tego priorytetu mogą być finansowane szkolenia przede wszystkim dla właścicieli firm, kadry zarządzającej, menadżerów oraz pracowników realizujących zadania w obszarze zarządzanie i finansów.</w:t>
      </w:r>
    </w:p>
    <w:p w:rsidR="001C5D91" w:rsidRPr="00064752" w:rsidRDefault="00BF2A16" w:rsidP="00841D0D">
      <w:pPr>
        <w:autoSpaceDE w:val="0"/>
        <w:autoSpaceDN w:val="0"/>
        <w:adjustRightInd w:val="0"/>
        <w:spacing w:after="120" w:line="360" w:lineRule="auto"/>
        <w:ind w:left="643"/>
        <w:rPr>
          <w:rFonts w:ascii="Tahoma" w:hAnsi="Tahoma" w:cs="Tahoma"/>
          <w:sz w:val="24"/>
          <w:szCs w:val="24"/>
        </w:rPr>
      </w:pPr>
      <w:r w:rsidRPr="00064752">
        <w:rPr>
          <w:rFonts w:ascii="Tahoma" w:hAnsi="Tahoma" w:cs="Tahoma"/>
          <w:sz w:val="24"/>
          <w:szCs w:val="24"/>
        </w:rPr>
        <w:t>Wnioskodawca, który chce spełnić wymagania niniejsz</w:t>
      </w:r>
      <w:r w:rsidR="008C24C7" w:rsidRPr="00064752">
        <w:rPr>
          <w:rFonts w:ascii="Tahoma" w:hAnsi="Tahoma" w:cs="Tahoma"/>
          <w:sz w:val="24"/>
          <w:szCs w:val="24"/>
        </w:rPr>
        <w:t xml:space="preserve">ego priorytetu powinien wykazać </w:t>
      </w:r>
      <w:r w:rsidRPr="00064752">
        <w:rPr>
          <w:rFonts w:ascii="Tahoma" w:hAnsi="Tahoma" w:cs="Tahoma"/>
          <w:sz w:val="24"/>
          <w:szCs w:val="24"/>
        </w:rPr>
        <w:t>powiązanie zakresu obowiązków pracow</w:t>
      </w:r>
      <w:r w:rsidR="008C24C7" w:rsidRPr="00064752">
        <w:rPr>
          <w:rFonts w:ascii="Tahoma" w:hAnsi="Tahoma" w:cs="Tahoma"/>
          <w:sz w:val="24"/>
          <w:szCs w:val="24"/>
        </w:rPr>
        <w:t xml:space="preserve">nika z wnioskowanym szkoleniem. </w:t>
      </w:r>
      <w:r w:rsidRPr="00064752">
        <w:rPr>
          <w:rFonts w:ascii="Tahoma" w:hAnsi="Tahoma" w:cs="Tahoma"/>
          <w:sz w:val="24"/>
          <w:szCs w:val="24"/>
        </w:rPr>
        <w:t>Składając stosowny wniosek o dofinansowanie w r</w:t>
      </w:r>
      <w:r w:rsidR="008C24C7" w:rsidRPr="00064752">
        <w:rPr>
          <w:rFonts w:ascii="Tahoma" w:hAnsi="Tahoma" w:cs="Tahoma"/>
          <w:sz w:val="24"/>
          <w:szCs w:val="24"/>
        </w:rPr>
        <w:t xml:space="preserve">amach przedmiotowego priorytetu </w:t>
      </w:r>
      <w:r w:rsidRPr="00064752">
        <w:rPr>
          <w:rFonts w:ascii="Tahoma" w:hAnsi="Tahoma" w:cs="Tahoma"/>
          <w:sz w:val="24"/>
          <w:szCs w:val="24"/>
        </w:rPr>
        <w:t>wnioskodawca w uzasadnieniu powinien wykazać, że posia</w:t>
      </w:r>
      <w:r w:rsidR="008C24C7" w:rsidRPr="00064752">
        <w:rPr>
          <w:rFonts w:ascii="Tahoma" w:hAnsi="Tahoma" w:cs="Tahoma"/>
          <w:sz w:val="24"/>
          <w:szCs w:val="24"/>
        </w:rPr>
        <w:t xml:space="preserve">danie konkretnych umiejętności, </w:t>
      </w:r>
      <w:r w:rsidRPr="00064752">
        <w:rPr>
          <w:rFonts w:ascii="Tahoma" w:hAnsi="Tahoma" w:cs="Tahoma"/>
          <w:sz w:val="24"/>
          <w:szCs w:val="24"/>
        </w:rPr>
        <w:t>wiedzy, które objęte są tematyką wnioskowanego sz</w:t>
      </w:r>
      <w:r w:rsidR="008C24C7" w:rsidRPr="00064752">
        <w:rPr>
          <w:rFonts w:ascii="Tahoma" w:hAnsi="Tahoma" w:cs="Tahoma"/>
          <w:sz w:val="24"/>
          <w:szCs w:val="24"/>
        </w:rPr>
        <w:t xml:space="preserve">kolenia, jest powiązane z pracą </w:t>
      </w:r>
      <w:r w:rsidRPr="00064752">
        <w:rPr>
          <w:rFonts w:ascii="Tahoma" w:hAnsi="Tahoma" w:cs="Tahoma"/>
          <w:sz w:val="24"/>
          <w:szCs w:val="24"/>
        </w:rPr>
        <w:t>wykonywaną prze</w:t>
      </w:r>
      <w:r w:rsidR="008C24C7" w:rsidRPr="00064752">
        <w:rPr>
          <w:rFonts w:ascii="Tahoma" w:hAnsi="Tahoma" w:cs="Tahoma"/>
          <w:sz w:val="24"/>
          <w:szCs w:val="24"/>
        </w:rPr>
        <w:t>z osobę kierowaną na szkolenie</w:t>
      </w:r>
      <w:r w:rsidR="003B7F80" w:rsidRPr="00064752">
        <w:rPr>
          <w:rFonts w:ascii="Tahoma" w:hAnsi="Tahoma" w:cs="Tahoma"/>
          <w:sz w:val="24"/>
          <w:szCs w:val="24"/>
        </w:rPr>
        <w:t xml:space="preserve">. </w:t>
      </w:r>
      <w:r w:rsidRPr="00064752">
        <w:rPr>
          <w:rFonts w:ascii="Tahoma" w:hAnsi="Tahoma" w:cs="Tahoma"/>
          <w:sz w:val="24"/>
          <w:szCs w:val="24"/>
        </w:rPr>
        <w:t>Dofinansowanie</w:t>
      </w:r>
      <w:r w:rsidR="004E120D" w:rsidRPr="00064752">
        <w:rPr>
          <w:rFonts w:ascii="Tahoma" w:hAnsi="Tahoma" w:cs="Tahoma"/>
          <w:sz w:val="24"/>
          <w:szCs w:val="24"/>
        </w:rPr>
        <w:t xml:space="preserve"> </w:t>
      </w:r>
      <w:r w:rsidRPr="00064752">
        <w:rPr>
          <w:rFonts w:ascii="Tahoma" w:hAnsi="Tahoma" w:cs="Tahoma"/>
          <w:sz w:val="24"/>
          <w:szCs w:val="24"/>
        </w:rPr>
        <w:t xml:space="preserve">w ramach tego </w:t>
      </w:r>
      <w:r w:rsidR="008C24C7" w:rsidRPr="00064752">
        <w:rPr>
          <w:rFonts w:ascii="Tahoma" w:hAnsi="Tahoma" w:cs="Tahoma"/>
          <w:sz w:val="24"/>
          <w:szCs w:val="24"/>
        </w:rPr>
        <w:t xml:space="preserve"> </w:t>
      </w:r>
      <w:r w:rsidRPr="00064752">
        <w:rPr>
          <w:rFonts w:ascii="Tahoma" w:hAnsi="Tahoma" w:cs="Tahoma"/>
          <w:sz w:val="24"/>
          <w:szCs w:val="24"/>
        </w:rPr>
        <w:t>priorytetu może o</w:t>
      </w:r>
      <w:r w:rsidR="008C24C7" w:rsidRPr="00064752">
        <w:rPr>
          <w:rFonts w:ascii="Tahoma" w:hAnsi="Tahoma" w:cs="Tahoma"/>
          <w:sz w:val="24"/>
          <w:szCs w:val="24"/>
        </w:rPr>
        <w:t xml:space="preserve">trzymać każdy pracodawca, który </w:t>
      </w:r>
      <w:r w:rsidRPr="00064752">
        <w:rPr>
          <w:rFonts w:ascii="Tahoma" w:hAnsi="Tahoma" w:cs="Tahoma"/>
          <w:sz w:val="24"/>
          <w:szCs w:val="24"/>
        </w:rPr>
        <w:t xml:space="preserve">w </w:t>
      </w:r>
      <w:r w:rsidR="000838A1" w:rsidRPr="00064752">
        <w:rPr>
          <w:rFonts w:ascii="Tahoma" w:hAnsi="Tahoma" w:cs="Tahoma"/>
          <w:sz w:val="24"/>
          <w:szCs w:val="24"/>
        </w:rPr>
        <w:t xml:space="preserve">przekonywujący sposób uzasadni, </w:t>
      </w:r>
      <w:r w:rsidRPr="00064752">
        <w:rPr>
          <w:rFonts w:ascii="Tahoma" w:hAnsi="Tahoma" w:cs="Tahoma"/>
          <w:sz w:val="24"/>
          <w:szCs w:val="24"/>
        </w:rPr>
        <w:t>że dla prawidłowego dz</w:t>
      </w:r>
      <w:r w:rsidR="008C24C7" w:rsidRPr="00064752">
        <w:rPr>
          <w:rFonts w:ascii="Tahoma" w:hAnsi="Tahoma" w:cs="Tahoma"/>
          <w:sz w:val="24"/>
          <w:szCs w:val="24"/>
        </w:rPr>
        <w:t xml:space="preserve">iałania jego firmy bądź dla jej </w:t>
      </w:r>
      <w:r w:rsidRPr="00064752">
        <w:rPr>
          <w:rFonts w:ascii="Tahoma" w:hAnsi="Tahoma" w:cs="Tahoma"/>
          <w:sz w:val="24"/>
          <w:szCs w:val="24"/>
        </w:rPr>
        <w:t>ratowania niezbędne jest nabycie konkretnych umiejętno</w:t>
      </w:r>
      <w:r w:rsidR="008C24C7" w:rsidRPr="00064752">
        <w:rPr>
          <w:rFonts w:ascii="Tahoma" w:hAnsi="Tahoma" w:cs="Tahoma"/>
          <w:sz w:val="24"/>
          <w:szCs w:val="24"/>
        </w:rPr>
        <w:t xml:space="preserve">ści. </w:t>
      </w:r>
    </w:p>
    <w:p w:rsidR="00D8554C" w:rsidRPr="00064752" w:rsidRDefault="00D8554C" w:rsidP="00841D0D">
      <w:pPr>
        <w:widowControl w:val="0"/>
        <w:spacing w:after="120" w:line="360" w:lineRule="auto"/>
        <w:ind w:left="643"/>
        <w:rPr>
          <w:rFonts w:ascii="Tahoma" w:hAnsi="Tahoma" w:cs="Tahoma"/>
          <w:sz w:val="24"/>
          <w:szCs w:val="24"/>
        </w:rPr>
      </w:pPr>
      <w:r w:rsidRPr="00064752">
        <w:rPr>
          <w:rFonts w:ascii="Tahoma" w:hAnsi="Tahoma" w:cs="Tahoma"/>
          <w:sz w:val="24"/>
          <w:szCs w:val="24"/>
        </w:rPr>
        <w:t>Przykładowe tematy szkoleniowe (moduły) programów szkoleniowych z zakresu zarządzania finansami i zapobiegania sytuacjom kryzysowym w przedsiębiorstwach:</w:t>
      </w:r>
    </w:p>
    <w:p w:rsidR="00D8554C" w:rsidRPr="00064752" w:rsidRDefault="004E120D" w:rsidP="00841D0D">
      <w:pPr>
        <w:widowControl w:val="0"/>
        <w:spacing w:after="120" w:line="360" w:lineRule="auto"/>
        <w:ind w:firstLine="643"/>
        <w:rPr>
          <w:rFonts w:ascii="Tahoma" w:hAnsi="Tahoma" w:cs="Tahoma"/>
          <w:sz w:val="24"/>
          <w:szCs w:val="24"/>
        </w:rPr>
      </w:pPr>
      <w:r w:rsidRPr="00064752">
        <w:rPr>
          <w:rFonts w:ascii="Tahoma" w:hAnsi="Tahoma" w:cs="Tahoma"/>
          <w:sz w:val="24"/>
          <w:szCs w:val="24"/>
        </w:rPr>
        <w:t>A</w:t>
      </w:r>
      <w:r w:rsidR="00D8554C" w:rsidRPr="00064752">
        <w:rPr>
          <w:rFonts w:ascii="Tahoma" w:hAnsi="Tahoma" w:cs="Tahoma"/>
          <w:sz w:val="24"/>
          <w:szCs w:val="24"/>
        </w:rPr>
        <w:t>. Zarządzanie finansami:</w:t>
      </w:r>
    </w:p>
    <w:p w:rsidR="00D8554C"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Analiza finansowa i interpretacja sprawozdań finansowych.</w:t>
      </w:r>
    </w:p>
    <w:p w:rsidR="00D8554C"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Planowanie budżetu i kontrola kosztów.</w:t>
      </w:r>
    </w:p>
    <w:p w:rsidR="00D8554C"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Skuteczne zarządzanie płynnością finansową.</w:t>
      </w:r>
    </w:p>
    <w:p w:rsidR="00D8554C" w:rsidRPr="00064752" w:rsidRDefault="004E120D" w:rsidP="00841D0D">
      <w:pPr>
        <w:widowControl w:val="0"/>
        <w:spacing w:after="120" w:line="360" w:lineRule="auto"/>
        <w:ind w:firstLine="708"/>
        <w:rPr>
          <w:rFonts w:ascii="Tahoma" w:hAnsi="Tahoma" w:cs="Tahoma"/>
          <w:sz w:val="24"/>
          <w:szCs w:val="24"/>
        </w:rPr>
      </w:pPr>
      <w:r w:rsidRPr="00064752">
        <w:rPr>
          <w:rFonts w:ascii="Tahoma" w:hAnsi="Tahoma" w:cs="Tahoma"/>
          <w:sz w:val="24"/>
          <w:szCs w:val="24"/>
        </w:rPr>
        <w:t>B</w:t>
      </w:r>
      <w:r w:rsidR="00D8554C" w:rsidRPr="00064752">
        <w:rPr>
          <w:rFonts w:ascii="Tahoma" w:hAnsi="Tahoma" w:cs="Tahoma"/>
          <w:sz w:val="24"/>
          <w:szCs w:val="24"/>
        </w:rPr>
        <w:t>. Zapobieganie sytuacjom kryzysowym:</w:t>
      </w:r>
    </w:p>
    <w:p w:rsidR="00D8554C"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Wczesne wykrywanie sygnałów ostrzegawczych.</w:t>
      </w:r>
    </w:p>
    <w:p w:rsidR="00565F34"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Ocena ryzyka i str</w:t>
      </w:r>
      <w:r w:rsidR="00565F34" w:rsidRPr="00064752">
        <w:rPr>
          <w:rFonts w:ascii="Tahoma" w:hAnsi="Tahoma" w:cs="Tahoma"/>
          <w:sz w:val="24"/>
          <w:szCs w:val="24"/>
        </w:rPr>
        <w:t>ategie jego minimalizacji.</w:t>
      </w:r>
    </w:p>
    <w:p w:rsidR="00D8554C"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Planowanie awaryjne i scenariusze kryzysowe.</w:t>
      </w:r>
    </w:p>
    <w:p w:rsidR="00D8554C" w:rsidRPr="00064752" w:rsidRDefault="004E120D" w:rsidP="00841D0D">
      <w:pPr>
        <w:widowControl w:val="0"/>
        <w:spacing w:after="120" w:line="360" w:lineRule="auto"/>
        <w:ind w:firstLine="708"/>
        <w:rPr>
          <w:rFonts w:ascii="Tahoma" w:hAnsi="Tahoma" w:cs="Tahoma"/>
          <w:sz w:val="24"/>
          <w:szCs w:val="24"/>
        </w:rPr>
      </w:pPr>
      <w:r w:rsidRPr="00064752">
        <w:rPr>
          <w:rFonts w:ascii="Tahoma" w:hAnsi="Tahoma" w:cs="Tahoma"/>
          <w:sz w:val="24"/>
          <w:szCs w:val="24"/>
        </w:rPr>
        <w:t>C</w:t>
      </w:r>
      <w:r w:rsidR="00D8554C" w:rsidRPr="00064752">
        <w:rPr>
          <w:rFonts w:ascii="Tahoma" w:hAnsi="Tahoma" w:cs="Tahoma"/>
          <w:sz w:val="24"/>
          <w:szCs w:val="24"/>
        </w:rPr>
        <w:t>. Komunikacja w sytuacjach kryzysowych:</w:t>
      </w:r>
    </w:p>
    <w:p w:rsidR="00D8554C"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Skuteczna komunikacja z interesariuszami w trudnych sytuacjach.</w:t>
      </w:r>
    </w:p>
    <w:p w:rsidR="00D8554C"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Zarządzanie wizerunkiem firmy podczas kryzysu.</w:t>
      </w:r>
    </w:p>
    <w:p w:rsidR="00D8554C" w:rsidRPr="00064752" w:rsidRDefault="004E120D" w:rsidP="00841D0D">
      <w:pPr>
        <w:widowControl w:val="0"/>
        <w:spacing w:after="120" w:line="360" w:lineRule="auto"/>
        <w:ind w:firstLine="708"/>
        <w:rPr>
          <w:rFonts w:ascii="Tahoma" w:hAnsi="Tahoma" w:cs="Tahoma"/>
          <w:sz w:val="24"/>
          <w:szCs w:val="24"/>
        </w:rPr>
      </w:pPr>
      <w:r w:rsidRPr="00064752">
        <w:rPr>
          <w:rFonts w:ascii="Tahoma" w:hAnsi="Tahoma" w:cs="Tahoma"/>
          <w:sz w:val="24"/>
          <w:szCs w:val="24"/>
        </w:rPr>
        <w:t>D</w:t>
      </w:r>
      <w:r w:rsidR="00D8554C" w:rsidRPr="00064752">
        <w:rPr>
          <w:rFonts w:ascii="Tahoma" w:hAnsi="Tahoma" w:cs="Tahoma"/>
          <w:sz w:val="24"/>
          <w:szCs w:val="24"/>
        </w:rPr>
        <w:t>. Doskonalenie umiejętności przywódczych:</w:t>
      </w:r>
    </w:p>
    <w:p w:rsidR="00D8554C"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lastRenderedPageBreak/>
        <w:t>Rozwijanie umiejętności decyzyjnych w warunkach presji.</w:t>
      </w:r>
    </w:p>
    <w:p w:rsidR="00D8554C"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Motywowanie zespołu w trudnych czasach.</w:t>
      </w:r>
    </w:p>
    <w:p w:rsidR="00D8554C" w:rsidRPr="00064752" w:rsidRDefault="004E120D" w:rsidP="00841D0D">
      <w:pPr>
        <w:widowControl w:val="0"/>
        <w:spacing w:after="120" w:line="360" w:lineRule="auto"/>
        <w:ind w:firstLine="708"/>
        <w:rPr>
          <w:rFonts w:ascii="Tahoma" w:hAnsi="Tahoma" w:cs="Tahoma"/>
          <w:sz w:val="24"/>
          <w:szCs w:val="24"/>
        </w:rPr>
      </w:pPr>
      <w:r w:rsidRPr="00064752">
        <w:rPr>
          <w:rFonts w:ascii="Tahoma" w:hAnsi="Tahoma" w:cs="Tahoma"/>
          <w:sz w:val="24"/>
          <w:szCs w:val="24"/>
        </w:rPr>
        <w:t>E</w:t>
      </w:r>
      <w:r w:rsidR="00D8554C" w:rsidRPr="00064752">
        <w:rPr>
          <w:rFonts w:ascii="Tahoma" w:hAnsi="Tahoma" w:cs="Tahoma"/>
          <w:sz w:val="24"/>
          <w:szCs w:val="24"/>
        </w:rPr>
        <w:t>. Technologie wspierające zarządzanie finansami:</w:t>
      </w:r>
    </w:p>
    <w:p w:rsidR="00D8554C"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Wykorzystanie nowoczesnych narzędzi i systemów do analizy danych finansowych.</w:t>
      </w:r>
    </w:p>
    <w:p w:rsidR="00565F34" w:rsidRPr="00064752" w:rsidRDefault="00D8554C" w:rsidP="00841D0D">
      <w:pPr>
        <w:pStyle w:val="Akapitzlist"/>
        <w:widowControl w:val="0"/>
        <w:numPr>
          <w:ilvl w:val="0"/>
          <w:numId w:val="55"/>
        </w:numPr>
        <w:spacing w:after="120" w:line="360" w:lineRule="auto"/>
        <w:ind w:left="1134" w:hanging="283"/>
        <w:rPr>
          <w:rFonts w:ascii="Tahoma" w:hAnsi="Tahoma" w:cs="Tahoma"/>
          <w:sz w:val="24"/>
          <w:szCs w:val="24"/>
        </w:rPr>
      </w:pPr>
      <w:r w:rsidRPr="00064752">
        <w:rPr>
          <w:rFonts w:ascii="Tahoma" w:hAnsi="Tahoma" w:cs="Tahoma"/>
          <w:sz w:val="24"/>
          <w:szCs w:val="24"/>
        </w:rPr>
        <w:t>Automatyzacja procesów księgowych i raportowania.</w:t>
      </w:r>
    </w:p>
    <w:p w:rsidR="00A03AA5" w:rsidRPr="00064752" w:rsidRDefault="00565F34" w:rsidP="008A2DEA">
      <w:pPr>
        <w:widowControl w:val="0"/>
        <w:spacing w:after="120" w:line="360" w:lineRule="auto"/>
        <w:rPr>
          <w:rFonts w:ascii="Tahoma" w:hAnsi="Tahoma" w:cs="Tahoma"/>
          <w:b/>
          <w:sz w:val="24"/>
          <w:szCs w:val="24"/>
        </w:rPr>
      </w:pPr>
      <w:r w:rsidRPr="00064752">
        <w:rPr>
          <w:rFonts w:ascii="Tahoma" w:hAnsi="Tahoma" w:cs="Tahoma"/>
          <w:b/>
          <w:sz w:val="24"/>
          <w:szCs w:val="24"/>
        </w:rPr>
        <w:t>Do wniosku należy dołączyć uwierzytelnioną kopię zakresu</w:t>
      </w:r>
      <w:r w:rsidR="00FF6E42" w:rsidRPr="00064752">
        <w:rPr>
          <w:rFonts w:ascii="Tahoma" w:hAnsi="Tahoma" w:cs="Tahoma"/>
          <w:b/>
          <w:sz w:val="24"/>
          <w:szCs w:val="24"/>
        </w:rPr>
        <w:t xml:space="preserve"> obowiązków uczestnika</w:t>
      </w:r>
      <w:r w:rsidRPr="00064752">
        <w:rPr>
          <w:rFonts w:ascii="Tahoma" w:hAnsi="Tahoma" w:cs="Tahoma"/>
          <w:b/>
          <w:sz w:val="24"/>
          <w:szCs w:val="24"/>
        </w:rPr>
        <w:t xml:space="preserve"> kształcenia na zajmowanym stanowisku pracy. W przypadku braku dołączenia ww. dokumentów wniosek z</w:t>
      </w:r>
      <w:r w:rsidR="008A2DEA" w:rsidRPr="00064752">
        <w:rPr>
          <w:rFonts w:ascii="Tahoma" w:hAnsi="Tahoma" w:cs="Tahoma"/>
          <w:b/>
          <w:sz w:val="24"/>
          <w:szCs w:val="24"/>
        </w:rPr>
        <w:t>ostanie rozpatrzony negatywnie.</w:t>
      </w:r>
    </w:p>
    <w:p w:rsidR="00C23650" w:rsidRPr="00064752" w:rsidRDefault="00B764FB" w:rsidP="00841D0D">
      <w:pPr>
        <w:pStyle w:val="Akapitzlist"/>
        <w:numPr>
          <w:ilvl w:val="0"/>
          <w:numId w:val="46"/>
        </w:numPr>
        <w:autoSpaceDE w:val="0"/>
        <w:autoSpaceDN w:val="0"/>
        <w:adjustRightInd w:val="0"/>
        <w:spacing w:after="120" w:line="360" w:lineRule="auto"/>
        <w:ind w:left="284" w:hanging="284"/>
        <w:contextualSpacing w:val="0"/>
        <w:rPr>
          <w:rFonts w:ascii="Tahoma" w:hAnsi="Tahoma" w:cs="Tahoma"/>
          <w:sz w:val="24"/>
          <w:szCs w:val="24"/>
        </w:rPr>
      </w:pPr>
      <w:r w:rsidRPr="00064752">
        <w:rPr>
          <w:rFonts w:ascii="Tahoma" w:hAnsi="Tahoma" w:cs="Tahoma"/>
          <w:sz w:val="24"/>
          <w:szCs w:val="24"/>
        </w:rPr>
        <w:t>Po</w:t>
      </w:r>
      <w:r w:rsidR="00B93B49" w:rsidRPr="00064752">
        <w:rPr>
          <w:rFonts w:ascii="Tahoma" w:hAnsi="Tahoma" w:cs="Tahoma"/>
          <w:sz w:val="24"/>
          <w:szCs w:val="24"/>
        </w:rPr>
        <w:t xml:space="preserve"> wyczerpani</w:t>
      </w:r>
      <w:r w:rsidRPr="00064752">
        <w:rPr>
          <w:rFonts w:ascii="Tahoma" w:hAnsi="Tahoma" w:cs="Tahoma"/>
          <w:sz w:val="24"/>
          <w:szCs w:val="24"/>
        </w:rPr>
        <w:t>u</w:t>
      </w:r>
      <w:r w:rsidR="00B93B49" w:rsidRPr="00064752">
        <w:rPr>
          <w:rFonts w:ascii="Tahoma" w:hAnsi="Tahoma" w:cs="Tahoma"/>
          <w:sz w:val="24"/>
          <w:szCs w:val="24"/>
        </w:rPr>
        <w:t xml:space="preserve"> limitu przyznanych środków, Powiatowy Urząd Pracy może wystąpić o </w:t>
      </w:r>
      <w:r w:rsidR="00B93B49" w:rsidRPr="00064752">
        <w:rPr>
          <w:rFonts w:ascii="Tahoma" w:hAnsi="Tahoma" w:cs="Tahoma"/>
          <w:b/>
          <w:sz w:val="24"/>
          <w:szCs w:val="24"/>
        </w:rPr>
        <w:t xml:space="preserve">środki </w:t>
      </w:r>
      <w:r w:rsidR="008C24C7" w:rsidRPr="00064752">
        <w:rPr>
          <w:rFonts w:ascii="Tahoma" w:hAnsi="Tahoma" w:cs="Tahoma"/>
          <w:b/>
          <w:sz w:val="24"/>
          <w:szCs w:val="24"/>
        </w:rPr>
        <w:t xml:space="preserve">z </w:t>
      </w:r>
      <w:r w:rsidR="00B93B49" w:rsidRPr="00064752">
        <w:rPr>
          <w:rFonts w:ascii="Tahoma" w:hAnsi="Tahoma" w:cs="Tahoma"/>
          <w:b/>
          <w:sz w:val="24"/>
          <w:szCs w:val="24"/>
        </w:rPr>
        <w:t>rezerwy Krajowego Funduszu Szkoleniowego</w:t>
      </w:r>
      <w:r w:rsidR="00B93B49" w:rsidRPr="00064752">
        <w:rPr>
          <w:rFonts w:ascii="Tahoma" w:hAnsi="Tahoma" w:cs="Tahoma"/>
          <w:sz w:val="24"/>
          <w:szCs w:val="24"/>
        </w:rPr>
        <w:t xml:space="preserve"> na finansowanie działań w zakresie kształcenia ustawicznego, zgodnie z </w:t>
      </w:r>
      <w:r w:rsidR="00C74C43" w:rsidRPr="00064752">
        <w:rPr>
          <w:rFonts w:ascii="Tahoma" w:hAnsi="Tahoma" w:cs="Tahoma"/>
          <w:sz w:val="24"/>
          <w:szCs w:val="24"/>
        </w:rPr>
        <w:t xml:space="preserve">ogólnokrajowymi </w:t>
      </w:r>
      <w:r w:rsidR="00B93B49" w:rsidRPr="00064752">
        <w:rPr>
          <w:rFonts w:ascii="Tahoma" w:hAnsi="Tahoma" w:cs="Tahoma"/>
          <w:sz w:val="24"/>
          <w:szCs w:val="24"/>
        </w:rPr>
        <w:t>priorytetami przyjętymi przez Radę R</w:t>
      </w:r>
      <w:r w:rsidR="00C104EE" w:rsidRPr="00064752">
        <w:rPr>
          <w:rFonts w:ascii="Tahoma" w:hAnsi="Tahoma" w:cs="Tahoma"/>
          <w:sz w:val="24"/>
          <w:szCs w:val="24"/>
        </w:rPr>
        <w:t xml:space="preserve">ynku Pracy </w:t>
      </w:r>
      <w:r w:rsidR="008C24C7" w:rsidRPr="00064752">
        <w:rPr>
          <w:rFonts w:ascii="Tahoma" w:hAnsi="Tahoma" w:cs="Tahoma"/>
          <w:sz w:val="24"/>
          <w:szCs w:val="24"/>
        </w:rPr>
        <w:t>na 2024</w:t>
      </w:r>
      <w:r w:rsidR="00B93B49" w:rsidRPr="00064752">
        <w:rPr>
          <w:rFonts w:ascii="Tahoma" w:hAnsi="Tahoma" w:cs="Tahoma"/>
          <w:sz w:val="24"/>
          <w:szCs w:val="24"/>
        </w:rPr>
        <w:t xml:space="preserve"> rok, </w:t>
      </w:r>
      <w:r w:rsidR="00C52EFE" w:rsidRPr="00064752">
        <w:rPr>
          <w:rFonts w:ascii="Tahoma" w:hAnsi="Tahoma" w:cs="Tahoma"/>
          <w:sz w:val="24"/>
          <w:szCs w:val="24"/>
        </w:rPr>
        <w:t>tj.</w:t>
      </w:r>
      <w:r w:rsidR="00294AB8" w:rsidRPr="00064752">
        <w:rPr>
          <w:rFonts w:ascii="Tahoma" w:hAnsi="Tahoma" w:cs="Tahoma"/>
          <w:sz w:val="24"/>
          <w:szCs w:val="24"/>
        </w:rPr>
        <w:t>:</w:t>
      </w:r>
    </w:p>
    <w:p w:rsidR="00061408" w:rsidRPr="00064752" w:rsidRDefault="00D96534" w:rsidP="00841D0D">
      <w:pPr>
        <w:pStyle w:val="Default"/>
        <w:numPr>
          <w:ilvl w:val="0"/>
          <w:numId w:val="54"/>
        </w:numPr>
        <w:spacing w:after="120" w:line="360" w:lineRule="auto"/>
        <w:ind w:left="709"/>
        <w:rPr>
          <w:rFonts w:ascii="Tahoma" w:hAnsi="Tahoma" w:cs="Tahoma"/>
          <w:b/>
          <w:color w:val="auto"/>
        </w:rPr>
      </w:pPr>
      <w:r w:rsidRPr="00064752">
        <w:rPr>
          <w:rFonts w:ascii="Tahoma" w:hAnsi="Tahoma" w:cs="Tahoma"/>
          <w:b/>
          <w:color w:val="auto"/>
        </w:rPr>
        <w:t>Priorytet</w:t>
      </w:r>
      <w:r w:rsidR="00061408" w:rsidRPr="00064752">
        <w:rPr>
          <w:rFonts w:ascii="Tahoma" w:hAnsi="Tahoma" w:cs="Tahoma"/>
          <w:b/>
          <w:color w:val="auto"/>
        </w:rPr>
        <w:t xml:space="preserve"> </w:t>
      </w:r>
      <w:r w:rsidR="00D07ED7" w:rsidRPr="00064752">
        <w:rPr>
          <w:rFonts w:ascii="Tahoma" w:hAnsi="Tahoma" w:cs="Tahoma"/>
          <w:b/>
          <w:color w:val="auto"/>
        </w:rPr>
        <w:t>RRP/</w:t>
      </w:r>
      <w:r w:rsidR="00061408" w:rsidRPr="00064752">
        <w:rPr>
          <w:rFonts w:ascii="Tahoma" w:hAnsi="Tahoma" w:cs="Tahoma"/>
          <w:b/>
          <w:color w:val="auto"/>
        </w:rPr>
        <w:t>A</w:t>
      </w:r>
      <w:r w:rsidRPr="00064752">
        <w:rPr>
          <w:rFonts w:ascii="Tahoma" w:hAnsi="Tahoma" w:cs="Tahoma"/>
          <w:b/>
          <w:color w:val="auto"/>
        </w:rPr>
        <w:t xml:space="preserve"> </w:t>
      </w:r>
      <w:r w:rsidR="00AB2327" w:rsidRPr="00064752">
        <w:rPr>
          <w:rFonts w:ascii="Tahoma" w:hAnsi="Tahoma" w:cs="Tahoma"/>
          <w:b/>
          <w:color w:val="auto"/>
        </w:rPr>
        <w:t xml:space="preserve">– </w:t>
      </w:r>
      <w:r w:rsidR="00F4300C" w:rsidRPr="00064752">
        <w:rPr>
          <w:rFonts w:ascii="Tahoma" w:hAnsi="Tahoma" w:cs="Tahoma"/>
          <w:b/>
          <w:color w:val="auto"/>
        </w:rPr>
        <w:t xml:space="preserve"> </w:t>
      </w:r>
      <w:r w:rsidR="00CF6B4A" w:rsidRPr="00064752">
        <w:rPr>
          <w:rFonts w:ascii="Tahoma" w:hAnsi="Tahoma" w:cs="Tahoma"/>
          <w:b/>
          <w:color w:val="auto"/>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00CF6B4A" w:rsidRPr="00064752">
        <w:rPr>
          <w:rFonts w:ascii="Tahoma" w:hAnsi="Tahoma" w:cs="Tahoma"/>
          <w:b/>
          <w:color w:val="auto"/>
        </w:rPr>
        <w:t>MRPiPS</w:t>
      </w:r>
      <w:proofErr w:type="spellEnd"/>
      <w:r w:rsidR="004E120D" w:rsidRPr="00064752">
        <w:rPr>
          <w:rFonts w:ascii="Tahoma" w:hAnsi="Tahoma" w:cs="Tahoma"/>
          <w:b/>
          <w:color w:val="auto"/>
        </w:rPr>
        <w:t>.</w:t>
      </w:r>
    </w:p>
    <w:p w:rsidR="00061408" w:rsidRPr="00064752" w:rsidRDefault="00061408" w:rsidP="00F3513E">
      <w:pPr>
        <w:pStyle w:val="Default"/>
        <w:spacing w:line="360" w:lineRule="auto"/>
        <w:ind w:left="720"/>
        <w:rPr>
          <w:rFonts w:ascii="Tahoma" w:hAnsi="Tahoma" w:cs="Tahoma"/>
          <w:color w:val="auto"/>
        </w:rPr>
      </w:pPr>
      <w:r w:rsidRPr="00064752">
        <w:rPr>
          <w:rFonts w:ascii="Tahoma" w:hAnsi="Tahoma" w:cs="Tahoma"/>
          <w:color w:val="auto"/>
        </w:rPr>
        <w:t xml:space="preserve">Podmioty uprawnione do korzystania z środków w ramach tego priorytetu to: </w:t>
      </w:r>
    </w:p>
    <w:p w:rsidR="00061408" w:rsidRPr="00064752" w:rsidRDefault="00061408" w:rsidP="00841D0D">
      <w:pPr>
        <w:pStyle w:val="Default"/>
        <w:numPr>
          <w:ilvl w:val="0"/>
          <w:numId w:val="51"/>
        </w:numPr>
        <w:spacing w:after="150" w:line="360" w:lineRule="auto"/>
        <w:rPr>
          <w:rFonts w:ascii="Tahoma" w:hAnsi="Tahoma" w:cs="Tahoma"/>
          <w:color w:val="auto"/>
        </w:rPr>
      </w:pPr>
      <w:r w:rsidRPr="00064752">
        <w:rPr>
          <w:rFonts w:ascii="Tahoma" w:hAnsi="Tahoma" w:cs="Tahoma"/>
          <w:b/>
          <w:bCs/>
          <w:color w:val="auto"/>
        </w:rPr>
        <w:t xml:space="preserve">CIS i KIS </w:t>
      </w:r>
      <w:r w:rsidR="00CF6B4A" w:rsidRPr="00064752">
        <w:rPr>
          <w:rFonts w:ascii="Tahoma" w:hAnsi="Tahoma" w:cs="Tahoma"/>
          <w:b/>
          <w:bCs/>
          <w:color w:val="auto"/>
        </w:rPr>
        <w:t>t</w:t>
      </w:r>
      <w:r w:rsidR="00CF6B4A" w:rsidRPr="00064752">
        <w:rPr>
          <w:rFonts w:ascii="Tahoma" w:hAnsi="Tahoma" w:cs="Tahoma"/>
          <w:color w:val="auto"/>
        </w:rPr>
        <w:t xml:space="preserve">o jednostki prowadzone przez JST, organizacje pozarządowe, podmioty lub spółdzielnie socjalne. Centra i Kluby Integracji Społecznej zatrudniają </w:t>
      </w:r>
      <w:r w:rsidR="002F77FC" w:rsidRPr="00064752">
        <w:rPr>
          <w:rFonts w:ascii="Tahoma" w:hAnsi="Tahoma" w:cs="Tahoma"/>
          <w:color w:val="auto"/>
        </w:rPr>
        <w:t xml:space="preserve">kadrę </w:t>
      </w:r>
      <w:r w:rsidR="00CF6B4A" w:rsidRPr="00064752">
        <w:rPr>
          <w:rFonts w:ascii="Tahoma" w:hAnsi="Tahoma" w:cs="Tahoma"/>
          <w:color w:val="auto"/>
        </w:rPr>
        <w:t>odpowiedzialną za reintegrację społeczną i zawodową uczestników. O przyznaniu statusu CIS decyduje Wojewoda, który prowadzi także rejestr tych podmiotów. Ponadto wojewoda prowadzi również rejestr KIS. 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w:t>
      </w:r>
      <w:r w:rsidR="00E006F8" w:rsidRPr="00064752">
        <w:rPr>
          <w:rFonts w:ascii="Tahoma" w:hAnsi="Tahoma" w:cs="Tahoma"/>
          <w:color w:val="auto"/>
        </w:rPr>
        <w:t>.</w:t>
      </w:r>
    </w:p>
    <w:p w:rsidR="00CF6B4A" w:rsidRPr="00064752" w:rsidRDefault="00061408" w:rsidP="00841D0D">
      <w:pPr>
        <w:pStyle w:val="Default"/>
        <w:numPr>
          <w:ilvl w:val="0"/>
          <w:numId w:val="51"/>
        </w:numPr>
        <w:spacing w:after="150" w:line="360" w:lineRule="auto"/>
        <w:rPr>
          <w:rFonts w:ascii="Tahoma" w:hAnsi="Tahoma" w:cs="Tahoma"/>
          <w:color w:val="auto"/>
        </w:rPr>
      </w:pPr>
      <w:r w:rsidRPr="00064752">
        <w:rPr>
          <w:rFonts w:ascii="Tahoma" w:hAnsi="Tahoma" w:cs="Tahoma"/>
          <w:b/>
          <w:bCs/>
          <w:color w:val="auto"/>
        </w:rPr>
        <w:lastRenderedPageBreak/>
        <w:t xml:space="preserve">WTZ </w:t>
      </w:r>
      <w:r w:rsidR="00CF6B4A" w:rsidRPr="00064752">
        <w:rPr>
          <w:rFonts w:ascii="Tahoma" w:hAnsi="Tahoma" w:cs="Tahoma"/>
          <w:color w:val="auto"/>
        </w:rPr>
        <w:t>mogą być tworzone przez fundacje, stowarzyszenia i inne podmioty. Działają one w celu rehabilitacji społecznej i zawodowej osób niepełnosprawnych. Podmiot prowadzący WTZ zawiera z samorządem powiatu umowę regulującą między inny</w:t>
      </w:r>
      <w:r w:rsidR="008D6C14" w:rsidRPr="00064752">
        <w:rPr>
          <w:rFonts w:ascii="Tahoma" w:hAnsi="Tahoma" w:cs="Tahoma"/>
          <w:color w:val="auto"/>
        </w:rPr>
        <w:t>mi warunki</w:t>
      </w:r>
      <w:r w:rsidR="004E120D" w:rsidRPr="00064752">
        <w:rPr>
          <w:rFonts w:ascii="Tahoma" w:hAnsi="Tahoma" w:cs="Tahoma"/>
          <w:color w:val="auto"/>
        </w:rPr>
        <w:t xml:space="preserve"> </w:t>
      </w:r>
      <w:r w:rsidR="00CF6B4A" w:rsidRPr="00064752">
        <w:rPr>
          <w:rFonts w:ascii="Tahoma" w:hAnsi="Tahoma" w:cs="Tahoma"/>
          <w:color w:val="auto"/>
        </w:rPr>
        <w:t>i wysokość dofinansowania kosztów utworzenia i działalności warsztatu ze środków PFRON</w:t>
      </w:r>
      <w:r w:rsidR="00141C91" w:rsidRPr="00064752">
        <w:rPr>
          <w:rFonts w:ascii="Tahoma" w:hAnsi="Tahoma" w:cs="Tahoma"/>
          <w:color w:val="auto"/>
        </w:rPr>
        <w:t>.</w:t>
      </w:r>
    </w:p>
    <w:p w:rsidR="00ED2CDE" w:rsidRPr="00064752" w:rsidRDefault="00ED2CDE" w:rsidP="00841D0D">
      <w:pPr>
        <w:pStyle w:val="Default"/>
        <w:spacing w:after="150" w:line="360" w:lineRule="auto"/>
        <w:ind w:left="1068"/>
        <w:rPr>
          <w:rFonts w:ascii="Tahoma" w:hAnsi="Tahoma" w:cs="Tahoma"/>
          <w:color w:val="auto"/>
        </w:rPr>
      </w:pPr>
      <w:r w:rsidRPr="00064752">
        <w:rPr>
          <w:rFonts w:ascii="Tahoma" w:hAnsi="Tahoma" w:cs="Tahoma"/>
          <w:color w:val="auto"/>
        </w:rPr>
        <w:t>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Pracodawcy zamierzający skorzystać z tego priorytetu powinni wykazać, że współfinansowane ze środków KFS działania zmierzające do podniesienia kompetencji pracowników związane są z ich zadaniami realizowanym.</w:t>
      </w:r>
    </w:p>
    <w:p w:rsidR="004F2B8D" w:rsidRPr="00064752" w:rsidRDefault="00061408" w:rsidP="00841D0D">
      <w:pPr>
        <w:pStyle w:val="Default"/>
        <w:numPr>
          <w:ilvl w:val="0"/>
          <w:numId w:val="51"/>
        </w:numPr>
        <w:spacing w:after="150" w:line="360" w:lineRule="auto"/>
        <w:rPr>
          <w:rFonts w:ascii="Tahoma" w:hAnsi="Tahoma" w:cs="Tahoma"/>
          <w:color w:val="auto"/>
        </w:rPr>
      </w:pPr>
      <w:r w:rsidRPr="00064752">
        <w:rPr>
          <w:rFonts w:ascii="Tahoma" w:hAnsi="Tahoma" w:cs="Tahoma"/>
          <w:b/>
          <w:bCs/>
          <w:color w:val="auto"/>
        </w:rPr>
        <w:t xml:space="preserve">Przedsiębiorstwa społeczne </w:t>
      </w:r>
      <w:r w:rsidR="004F2B8D" w:rsidRPr="00064752">
        <w:rPr>
          <w:rFonts w:ascii="Tahoma" w:hAnsi="Tahoma" w:cs="Tahoma"/>
          <w:color w:val="auto"/>
        </w:rPr>
        <w:t xml:space="preserve">wpisane do wykazu przedsiębiorstw społecznych, który zgodnie z ustawą o ekonomii społecznej prowadzony jest przez </w:t>
      </w:r>
      <w:proofErr w:type="spellStart"/>
      <w:r w:rsidR="004F2B8D" w:rsidRPr="00064752">
        <w:rPr>
          <w:rFonts w:ascii="Tahoma" w:hAnsi="Tahoma" w:cs="Tahoma"/>
          <w:color w:val="auto"/>
        </w:rPr>
        <w:t>MRi</w:t>
      </w:r>
      <w:r w:rsidR="0071391E" w:rsidRPr="00064752">
        <w:rPr>
          <w:rFonts w:ascii="Tahoma" w:hAnsi="Tahoma" w:cs="Tahoma"/>
          <w:color w:val="auto"/>
        </w:rPr>
        <w:t>PS</w:t>
      </w:r>
      <w:proofErr w:type="spellEnd"/>
      <w:r w:rsidR="0071391E" w:rsidRPr="00064752">
        <w:rPr>
          <w:rFonts w:ascii="Tahoma" w:hAnsi="Tahoma" w:cs="Tahoma"/>
          <w:color w:val="auto"/>
        </w:rPr>
        <w:t xml:space="preserve"> w systemie Rejestr Jednostek </w:t>
      </w:r>
      <w:r w:rsidR="004F2B8D" w:rsidRPr="00064752">
        <w:rPr>
          <w:rFonts w:ascii="Tahoma" w:hAnsi="Tahoma" w:cs="Tahoma"/>
          <w:color w:val="auto"/>
        </w:rPr>
        <w:t>Pomocy</w:t>
      </w:r>
      <w:r w:rsidR="008C24C7" w:rsidRPr="00064752">
        <w:rPr>
          <w:rFonts w:ascii="Tahoma" w:hAnsi="Tahoma" w:cs="Tahoma"/>
          <w:color w:val="auto"/>
        </w:rPr>
        <w:t xml:space="preserve"> Społecznej (RJPS), pod adresem </w:t>
      </w:r>
      <w:r w:rsidR="004F2B8D" w:rsidRPr="00064752">
        <w:rPr>
          <w:rFonts w:ascii="Tahoma" w:hAnsi="Tahoma" w:cs="Tahoma"/>
          <w:color w:val="auto"/>
        </w:rPr>
        <w:t>https://rjps.mpips.gov.pl/RJPS/RU/start.do?id_menu=59</w:t>
      </w:r>
      <w:r w:rsidR="0071391E" w:rsidRPr="00064752">
        <w:rPr>
          <w:rFonts w:ascii="Tahoma" w:hAnsi="Tahoma" w:cs="Tahoma"/>
          <w:color w:val="auto"/>
        </w:rPr>
        <w:t>.</w:t>
      </w:r>
      <w:r w:rsidR="004F2B8D" w:rsidRPr="00064752">
        <w:rPr>
          <w:rFonts w:ascii="Tahoma" w:hAnsi="Tahoma" w:cs="Tahoma"/>
          <w:color w:val="auto"/>
        </w:rPr>
        <w:t xml:space="preserve"> Status przedsiębiorstwa społecznego mogą uzyskać m.in. organizacje pozarządowe (np. fundacje i stowarzyszenia) spółki non-profit, spółdzielnie socjalne, a także kościelne osoby prawne. </w:t>
      </w:r>
    </w:p>
    <w:p w:rsidR="00061408" w:rsidRPr="00064752" w:rsidRDefault="00061408" w:rsidP="00841D0D">
      <w:pPr>
        <w:pStyle w:val="Default"/>
        <w:numPr>
          <w:ilvl w:val="0"/>
          <w:numId w:val="51"/>
        </w:numPr>
        <w:spacing w:after="150" w:line="360" w:lineRule="auto"/>
        <w:rPr>
          <w:rFonts w:ascii="Tahoma" w:hAnsi="Tahoma" w:cs="Tahoma"/>
          <w:color w:val="auto"/>
        </w:rPr>
      </w:pPr>
      <w:r w:rsidRPr="00064752">
        <w:rPr>
          <w:rFonts w:ascii="Tahoma" w:hAnsi="Tahoma" w:cs="Tahoma"/>
          <w:b/>
          <w:bCs/>
          <w:color w:val="auto"/>
        </w:rPr>
        <w:t xml:space="preserve">Spółdzielnie socjalne </w:t>
      </w:r>
      <w:r w:rsidRPr="00064752">
        <w:rPr>
          <w:rFonts w:ascii="Tahoma" w:hAnsi="Tahoma" w:cs="Tahoma"/>
          <w:color w:val="auto"/>
        </w:rPr>
        <w:t xml:space="preserve">– </w:t>
      </w:r>
      <w:r w:rsidR="00CF6B4A" w:rsidRPr="00064752">
        <w:rPr>
          <w:rFonts w:ascii="Tahoma" w:hAnsi="Tahoma" w:cs="Tahoma"/>
          <w:color w:val="auto"/>
        </w:rPr>
        <w:t>to podmioty wpisane do Krajowego Rejestru Sądowego, na tej podstawie można zweryfikować ich formę prawną.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p>
    <w:p w:rsidR="00F31B47" w:rsidRPr="00064752" w:rsidRDefault="00061408" w:rsidP="00841D0D">
      <w:pPr>
        <w:pStyle w:val="Default"/>
        <w:numPr>
          <w:ilvl w:val="0"/>
          <w:numId w:val="51"/>
        </w:numPr>
        <w:spacing w:after="150" w:line="360" w:lineRule="auto"/>
        <w:rPr>
          <w:rFonts w:ascii="Tahoma" w:hAnsi="Tahoma" w:cs="Tahoma"/>
          <w:color w:val="auto"/>
        </w:rPr>
      </w:pPr>
      <w:r w:rsidRPr="00064752">
        <w:rPr>
          <w:rFonts w:ascii="Tahoma" w:hAnsi="Tahoma" w:cs="Tahoma"/>
          <w:b/>
          <w:bCs/>
          <w:color w:val="auto"/>
        </w:rPr>
        <w:t xml:space="preserve">Zakłady aktywności zawodowej </w:t>
      </w:r>
      <w:r w:rsidRPr="00064752">
        <w:rPr>
          <w:rFonts w:ascii="Tahoma" w:hAnsi="Tahoma" w:cs="Tahoma"/>
          <w:color w:val="auto"/>
        </w:rPr>
        <w:t xml:space="preserve">– to podmioty, które mogą być tworzone przez gminę, powiat oraz fundację, stowarzyszenie lub inną </w:t>
      </w:r>
      <w:r w:rsidRPr="00064752">
        <w:rPr>
          <w:rFonts w:ascii="Tahoma" w:hAnsi="Tahoma" w:cs="Tahoma"/>
          <w:color w:val="auto"/>
        </w:rPr>
        <w:lastRenderedPageBreak/>
        <w:t xml:space="preserve">organizację społeczną, decyzję o przyznaniu statusu zakładu aktywności zawodowej wydaje wojewoda. </w:t>
      </w:r>
    </w:p>
    <w:p w:rsidR="00B22E97" w:rsidRPr="00064752" w:rsidRDefault="00D96534" w:rsidP="00841D0D">
      <w:pPr>
        <w:pStyle w:val="Default"/>
        <w:numPr>
          <w:ilvl w:val="0"/>
          <w:numId w:val="54"/>
        </w:numPr>
        <w:spacing w:after="120" w:line="360" w:lineRule="auto"/>
        <w:ind w:left="709"/>
        <w:rPr>
          <w:rFonts w:ascii="Tahoma" w:hAnsi="Tahoma" w:cs="Tahoma"/>
          <w:b/>
          <w:color w:val="auto"/>
        </w:rPr>
      </w:pPr>
      <w:r w:rsidRPr="00064752">
        <w:rPr>
          <w:rFonts w:ascii="Tahoma" w:hAnsi="Tahoma" w:cs="Tahoma"/>
          <w:b/>
          <w:color w:val="auto"/>
        </w:rPr>
        <w:t xml:space="preserve">Priorytet </w:t>
      </w:r>
      <w:r w:rsidR="00D07ED7" w:rsidRPr="00064752">
        <w:rPr>
          <w:rFonts w:ascii="Tahoma" w:hAnsi="Tahoma" w:cs="Tahoma"/>
          <w:b/>
          <w:color w:val="auto"/>
        </w:rPr>
        <w:t>RRP/</w:t>
      </w:r>
      <w:r w:rsidR="0089499A" w:rsidRPr="00064752">
        <w:rPr>
          <w:rFonts w:ascii="Tahoma" w:hAnsi="Tahoma" w:cs="Tahoma"/>
          <w:b/>
          <w:color w:val="auto"/>
        </w:rPr>
        <w:t>B</w:t>
      </w:r>
      <w:r w:rsidRPr="00064752">
        <w:rPr>
          <w:rFonts w:ascii="Tahoma" w:hAnsi="Tahoma" w:cs="Tahoma"/>
          <w:b/>
          <w:color w:val="auto"/>
        </w:rPr>
        <w:t xml:space="preserve"> </w:t>
      </w:r>
      <w:r w:rsidR="00C104EE" w:rsidRPr="00064752">
        <w:rPr>
          <w:rFonts w:ascii="Tahoma" w:hAnsi="Tahoma" w:cs="Tahoma"/>
          <w:b/>
          <w:color w:val="auto"/>
        </w:rPr>
        <w:t xml:space="preserve">– </w:t>
      </w:r>
      <w:r w:rsidR="00B22E97" w:rsidRPr="00064752">
        <w:rPr>
          <w:rFonts w:ascii="Tahoma" w:hAnsi="Tahoma" w:cs="Tahoma"/>
          <w:b/>
          <w:color w:val="auto"/>
        </w:rPr>
        <w:t>wsparcie kształcenia ustawicz</w:t>
      </w:r>
      <w:r w:rsidR="00D07ED7" w:rsidRPr="00064752">
        <w:rPr>
          <w:rFonts w:ascii="Tahoma" w:hAnsi="Tahoma" w:cs="Tahoma"/>
          <w:b/>
          <w:color w:val="auto"/>
        </w:rPr>
        <w:t>nego osób z orzeczonym stopniem</w:t>
      </w:r>
      <w:r w:rsidR="00C776EF" w:rsidRPr="00064752">
        <w:rPr>
          <w:rFonts w:ascii="Tahoma" w:hAnsi="Tahoma" w:cs="Tahoma"/>
          <w:b/>
          <w:color w:val="auto"/>
        </w:rPr>
        <w:t xml:space="preserve"> </w:t>
      </w:r>
      <w:r w:rsidR="00B22E97" w:rsidRPr="00064752">
        <w:rPr>
          <w:rFonts w:ascii="Tahoma" w:hAnsi="Tahoma" w:cs="Tahoma"/>
          <w:b/>
          <w:color w:val="auto"/>
        </w:rPr>
        <w:t>niepełnosprawności</w:t>
      </w:r>
      <w:r w:rsidR="004E120D" w:rsidRPr="00064752">
        <w:rPr>
          <w:rFonts w:ascii="Tahoma" w:hAnsi="Tahoma" w:cs="Tahoma"/>
          <w:b/>
          <w:color w:val="auto"/>
        </w:rPr>
        <w:t>.</w:t>
      </w:r>
    </w:p>
    <w:p w:rsidR="00C83354" w:rsidRPr="00064752" w:rsidRDefault="00D96534" w:rsidP="00841D0D">
      <w:pPr>
        <w:pStyle w:val="Default"/>
        <w:spacing w:after="120" w:line="360" w:lineRule="auto"/>
        <w:ind w:left="708"/>
        <w:rPr>
          <w:rFonts w:ascii="Tahoma" w:hAnsi="Tahoma" w:cs="Tahoma"/>
          <w:color w:val="auto"/>
        </w:rPr>
      </w:pPr>
      <w:r w:rsidRPr="00064752">
        <w:rPr>
          <w:rFonts w:ascii="Tahoma" w:hAnsi="Tahoma" w:cs="Tahoma"/>
          <w:color w:val="auto"/>
        </w:rPr>
        <w:t>Wnioskodawca składający wniosek o środki w ramach powyższego priorytetu powinien udowodnić posiadanie przez kandydata na szkolenie orzeczenia o niepełnosprawności tj. przedstawić orzeczenie</w:t>
      </w:r>
      <w:r w:rsidR="004E120D" w:rsidRPr="00064752">
        <w:rPr>
          <w:rFonts w:ascii="Tahoma" w:hAnsi="Tahoma" w:cs="Tahoma"/>
          <w:color w:val="auto"/>
        </w:rPr>
        <w:t xml:space="preserve"> o</w:t>
      </w:r>
      <w:r w:rsidRPr="00064752">
        <w:rPr>
          <w:rFonts w:ascii="Tahoma" w:hAnsi="Tahoma" w:cs="Tahoma"/>
          <w:color w:val="auto"/>
        </w:rPr>
        <w:t xml:space="preserve"> niepełnosprawności kandydata </w:t>
      </w:r>
      <w:r w:rsidR="00F31B47" w:rsidRPr="00064752">
        <w:rPr>
          <w:rFonts w:ascii="Tahoma" w:hAnsi="Tahoma" w:cs="Tahoma"/>
          <w:color w:val="auto"/>
        </w:rPr>
        <w:t xml:space="preserve">na szkolenie bądź oświadczenie </w:t>
      </w:r>
      <w:r w:rsidRPr="00064752">
        <w:rPr>
          <w:rFonts w:ascii="Tahoma" w:hAnsi="Tahoma" w:cs="Tahoma"/>
          <w:color w:val="auto"/>
        </w:rPr>
        <w:t>o posiadaniu takiego orzeczenia.</w:t>
      </w:r>
      <w:r w:rsidR="00365AE6" w:rsidRPr="00064752">
        <w:rPr>
          <w:rFonts w:ascii="Tahoma" w:hAnsi="Tahoma" w:cs="Tahoma"/>
          <w:color w:val="auto"/>
        </w:rPr>
        <w:t xml:space="preserve"> </w:t>
      </w:r>
      <w:r w:rsidRPr="00064752">
        <w:rPr>
          <w:rFonts w:ascii="Tahoma" w:hAnsi="Tahoma" w:cs="Tahoma"/>
          <w:color w:val="auto"/>
        </w:rPr>
        <w:t>W uzasadnieniu należy wykazać potrzebę nabycia umiejętności.</w:t>
      </w:r>
    </w:p>
    <w:p w:rsidR="00CF6B4A" w:rsidRPr="00064752" w:rsidRDefault="00D96534" w:rsidP="00841D0D">
      <w:pPr>
        <w:pStyle w:val="Default"/>
        <w:numPr>
          <w:ilvl w:val="0"/>
          <w:numId w:val="54"/>
        </w:numPr>
        <w:spacing w:after="120" w:line="360" w:lineRule="auto"/>
        <w:ind w:left="709"/>
        <w:rPr>
          <w:rFonts w:ascii="Tahoma" w:hAnsi="Tahoma" w:cs="Tahoma"/>
          <w:b/>
          <w:color w:val="auto"/>
        </w:rPr>
      </w:pPr>
      <w:r w:rsidRPr="00064752">
        <w:rPr>
          <w:rFonts w:ascii="Tahoma" w:hAnsi="Tahoma" w:cs="Tahoma"/>
          <w:b/>
          <w:color w:val="auto"/>
        </w:rPr>
        <w:t xml:space="preserve">Priorytet </w:t>
      </w:r>
      <w:r w:rsidR="00D07ED7" w:rsidRPr="00064752">
        <w:rPr>
          <w:rFonts w:ascii="Tahoma" w:hAnsi="Tahoma" w:cs="Tahoma"/>
          <w:b/>
          <w:color w:val="auto"/>
        </w:rPr>
        <w:t>RRP/</w:t>
      </w:r>
      <w:r w:rsidR="0089499A" w:rsidRPr="00064752">
        <w:rPr>
          <w:rFonts w:ascii="Tahoma" w:hAnsi="Tahoma" w:cs="Tahoma"/>
          <w:b/>
          <w:color w:val="auto"/>
        </w:rPr>
        <w:t>C</w:t>
      </w:r>
      <w:r w:rsidRPr="00064752">
        <w:rPr>
          <w:rFonts w:ascii="Tahoma" w:hAnsi="Tahoma" w:cs="Tahoma"/>
          <w:b/>
          <w:color w:val="auto"/>
        </w:rPr>
        <w:t xml:space="preserve"> </w:t>
      </w:r>
      <w:r w:rsidR="00CF6B4A" w:rsidRPr="00064752">
        <w:rPr>
          <w:rFonts w:ascii="Tahoma" w:hAnsi="Tahoma" w:cs="Tahoma"/>
          <w:b/>
          <w:color w:val="auto"/>
        </w:rPr>
        <w:t>–</w:t>
      </w:r>
      <w:r w:rsidR="00B22E97" w:rsidRPr="00064752">
        <w:rPr>
          <w:rFonts w:ascii="Tahoma" w:hAnsi="Tahoma" w:cs="Tahoma"/>
          <w:b/>
          <w:color w:val="auto"/>
        </w:rPr>
        <w:t xml:space="preserve"> </w:t>
      </w:r>
      <w:r w:rsidR="00CF6B4A" w:rsidRPr="00064752">
        <w:rPr>
          <w:rFonts w:ascii="Tahoma" w:hAnsi="Tahoma" w:cs="Tahoma"/>
          <w:b/>
          <w:color w:val="auto"/>
        </w:rPr>
        <w:t>Wsparcie kształcenia ustawicznego osób, które mogą udokumentować wykonywanie przez co najmniej 15 lat prac w szczególnych warunkach lub o szczególnym, a którym nie przysługuje prawo do emerytury pomostowej</w:t>
      </w:r>
      <w:r w:rsidR="00365AE6" w:rsidRPr="00064752">
        <w:rPr>
          <w:rFonts w:ascii="Tahoma" w:hAnsi="Tahoma" w:cs="Tahoma"/>
          <w:b/>
          <w:color w:val="auto"/>
        </w:rPr>
        <w:t>.</w:t>
      </w:r>
    </w:p>
    <w:p w:rsidR="0089499A" w:rsidRPr="00064752" w:rsidRDefault="00CF6B4A" w:rsidP="00841D0D">
      <w:pPr>
        <w:autoSpaceDE w:val="0"/>
        <w:autoSpaceDN w:val="0"/>
        <w:adjustRightInd w:val="0"/>
        <w:spacing w:after="120" w:line="360" w:lineRule="auto"/>
        <w:ind w:left="708"/>
        <w:rPr>
          <w:rFonts w:ascii="Tahoma" w:hAnsi="Tahoma" w:cs="Tahoma"/>
          <w:sz w:val="24"/>
          <w:szCs w:val="24"/>
        </w:rPr>
      </w:pPr>
      <w:r w:rsidRPr="00064752">
        <w:rPr>
          <w:rFonts w:ascii="Tahoma" w:hAnsi="Tahoma" w:cs="Tahoma"/>
          <w:sz w:val="24"/>
          <w:szCs w:val="24"/>
        </w:rPr>
        <w:t>Priorytet ten promuje działania wobec osób pracujących w warunkach niszczących zdrowie i w szczególności powinien objąć osoby, które nie mają prawa do emerytury pomostowej. Wykaz prac w szczególnych warunkach stanowi załącznik nr 1, a prac o szczególnym charakterze - załącznik nr 2 do ustawy z dnia 19 grudnia 2008 roku o emeryturach pomostowych (Dz. U. z 2023 poz. 164)</w:t>
      </w:r>
      <w:r w:rsidR="0061625F" w:rsidRPr="00064752">
        <w:rPr>
          <w:rFonts w:ascii="Tahoma" w:hAnsi="Tahoma" w:cs="Tahoma"/>
          <w:sz w:val="24"/>
          <w:szCs w:val="24"/>
        </w:rPr>
        <w:t>.</w:t>
      </w:r>
      <w:r w:rsidR="007B583B" w:rsidRPr="00064752">
        <w:rPr>
          <w:rFonts w:ascii="Tahoma" w:hAnsi="Tahoma" w:cs="Tahoma"/>
          <w:sz w:val="24"/>
          <w:szCs w:val="24"/>
        </w:rPr>
        <w:t xml:space="preserve"> </w:t>
      </w:r>
    </w:p>
    <w:p w:rsidR="00365AE6" w:rsidRPr="00064752" w:rsidRDefault="0089499A" w:rsidP="00841D0D">
      <w:pPr>
        <w:pStyle w:val="Default"/>
        <w:numPr>
          <w:ilvl w:val="0"/>
          <w:numId w:val="54"/>
        </w:numPr>
        <w:spacing w:after="120" w:line="360" w:lineRule="auto"/>
        <w:ind w:left="709"/>
        <w:rPr>
          <w:rFonts w:ascii="Tahoma" w:hAnsi="Tahoma" w:cs="Tahoma"/>
          <w:b/>
          <w:color w:val="auto"/>
        </w:rPr>
      </w:pPr>
      <w:r w:rsidRPr="00064752">
        <w:rPr>
          <w:rFonts w:ascii="Tahoma" w:hAnsi="Tahoma" w:cs="Tahoma"/>
          <w:b/>
          <w:color w:val="auto"/>
        </w:rPr>
        <w:t xml:space="preserve">Priorytet </w:t>
      </w:r>
      <w:r w:rsidR="00D07ED7" w:rsidRPr="00064752">
        <w:rPr>
          <w:rFonts w:ascii="Tahoma" w:hAnsi="Tahoma" w:cs="Tahoma"/>
          <w:b/>
          <w:color w:val="auto"/>
        </w:rPr>
        <w:t>RRP</w:t>
      </w:r>
      <w:r w:rsidR="00E01F71" w:rsidRPr="00064752">
        <w:rPr>
          <w:rFonts w:ascii="Tahoma" w:hAnsi="Tahoma" w:cs="Tahoma"/>
          <w:b/>
          <w:color w:val="auto"/>
        </w:rPr>
        <w:t>/</w:t>
      </w:r>
      <w:r w:rsidRPr="00064752">
        <w:rPr>
          <w:rFonts w:ascii="Tahoma" w:hAnsi="Tahoma" w:cs="Tahoma"/>
          <w:b/>
          <w:color w:val="auto"/>
        </w:rPr>
        <w:t xml:space="preserve">D - </w:t>
      </w:r>
      <w:r w:rsidR="00CF6B4A" w:rsidRPr="00064752">
        <w:rPr>
          <w:rFonts w:ascii="Tahoma" w:eastAsia="SimSun" w:hAnsi="Tahoma" w:cs="Tahoma"/>
          <w:b/>
          <w:color w:val="auto"/>
        </w:rPr>
        <w:t xml:space="preserve">Wsparcie kształcenia ustawicznego w obszarach/branżach kluczowych </w:t>
      </w:r>
      <w:r w:rsidR="002C3BD5" w:rsidRPr="00064752">
        <w:rPr>
          <w:rFonts w:ascii="Tahoma" w:eastAsia="SimSun" w:hAnsi="Tahoma" w:cs="Tahoma"/>
          <w:b/>
          <w:color w:val="auto"/>
        </w:rPr>
        <w:t xml:space="preserve">dla </w:t>
      </w:r>
      <w:r w:rsidR="00CF6B4A" w:rsidRPr="00064752">
        <w:rPr>
          <w:rFonts w:ascii="Tahoma" w:eastAsia="SimSun" w:hAnsi="Tahoma" w:cs="Tahoma"/>
          <w:b/>
          <w:color w:val="auto"/>
        </w:rPr>
        <w:t>rozwoju powiatu/wojew</w:t>
      </w:r>
      <w:r w:rsidR="002C3BD5" w:rsidRPr="00064752">
        <w:rPr>
          <w:rFonts w:ascii="Tahoma" w:eastAsia="SimSun" w:hAnsi="Tahoma" w:cs="Tahoma"/>
          <w:b/>
          <w:color w:val="auto"/>
        </w:rPr>
        <w:t xml:space="preserve">ództwa wskazanych w dokumentach </w:t>
      </w:r>
      <w:r w:rsidR="00CF6B4A" w:rsidRPr="00064752">
        <w:rPr>
          <w:rFonts w:ascii="Tahoma" w:eastAsia="SimSun" w:hAnsi="Tahoma" w:cs="Tahoma"/>
          <w:b/>
          <w:color w:val="auto"/>
        </w:rPr>
        <w:t>strategicznych/planach</w:t>
      </w:r>
      <w:r w:rsidR="002C3BD5" w:rsidRPr="00064752">
        <w:rPr>
          <w:rFonts w:ascii="Tahoma" w:eastAsia="SimSun" w:hAnsi="Tahoma" w:cs="Tahoma"/>
          <w:b/>
          <w:color w:val="auto"/>
        </w:rPr>
        <w:t xml:space="preserve"> </w:t>
      </w:r>
      <w:r w:rsidR="00CF6B4A" w:rsidRPr="00064752">
        <w:rPr>
          <w:rFonts w:ascii="Tahoma" w:eastAsia="SimSun" w:hAnsi="Tahoma" w:cs="Tahoma"/>
          <w:b/>
          <w:color w:val="auto"/>
        </w:rPr>
        <w:t>rozwoju</w:t>
      </w:r>
      <w:r w:rsidR="00365AE6" w:rsidRPr="00064752">
        <w:rPr>
          <w:rFonts w:ascii="Tahoma" w:eastAsia="SimSun" w:hAnsi="Tahoma" w:cs="Tahoma"/>
          <w:b/>
          <w:color w:val="auto"/>
        </w:rPr>
        <w:t>.</w:t>
      </w:r>
    </w:p>
    <w:p w:rsidR="00CF6B4A" w:rsidRPr="00064752" w:rsidRDefault="00CF6B4A" w:rsidP="00841D0D">
      <w:pPr>
        <w:pStyle w:val="Default"/>
        <w:spacing w:after="120" w:line="360" w:lineRule="auto"/>
        <w:ind w:left="708"/>
        <w:rPr>
          <w:rFonts w:ascii="Tahoma" w:hAnsi="Tahoma" w:cs="Tahoma"/>
          <w:b/>
          <w:color w:val="auto"/>
        </w:rPr>
      </w:pPr>
      <w:r w:rsidRPr="00064752">
        <w:rPr>
          <w:rFonts w:ascii="Tahoma" w:hAnsi="Tahoma" w:cs="Tahoma"/>
          <w:color w:val="auto"/>
        </w:rPr>
        <w:t>Wsparcie kształcenia ustawicznego osób zatrudnionych w obszarach/</w:t>
      </w:r>
      <w:r w:rsidR="00E14C72" w:rsidRPr="00064752">
        <w:rPr>
          <w:rFonts w:ascii="Tahoma" w:hAnsi="Tahoma" w:cs="Tahoma"/>
          <w:color w:val="auto"/>
        </w:rPr>
        <w:t>branżach</w:t>
      </w:r>
      <w:r w:rsidRPr="00064752">
        <w:rPr>
          <w:rFonts w:ascii="Tahoma" w:hAnsi="Tahoma" w:cs="Tahoma"/>
          <w:color w:val="auto"/>
        </w:rPr>
        <w:t xml:space="preserve"> ujętych</w:t>
      </w:r>
      <w:r w:rsidR="00616A80" w:rsidRPr="00064752">
        <w:rPr>
          <w:rFonts w:ascii="Tahoma" w:hAnsi="Tahoma" w:cs="Tahoma"/>
          <w:b/>
          <w:color w:val="auto"/>
        </w:rPr>
        <w:t xml:space="preserve"> </w:t>
      </w:r>
      <w:r w:rsidRPr="00064752">
        <w:rPr>
          <w:rFonts w:ascii="Tahoma" w:hAnsi="Tahoma" w:cs="Tahoma"/>
          <w:b/>
          <w:color w:val="auto"/>
        </w:rPr>
        <w:t xml:space="preserve">w Strategii Rozwoju Powiatu Wadowickiego na lata 2021-2027 </w:t>
      </w:r>
      <w:r w:rsidR="00616A80" w:rsidRPr="00064752">
        <w:rPr>
          <w:rFonts w:ascii="Tahoma" w:hAnsi="Tahoma" w:cs="Tahoma"/>
          <w:color w:val="auto"/>
        </w:rPr>
        <w:t xml:space="preserve">stanowiącej Załącznik </w:t>
      </w:r>
      <w:r w:rsidRPr="00064752">
        <w:rPr>
          <w:rFonts w:ascii="Tahoma" w:hAnsi="Tahoma" w:cs="Tahoma"/>
          <w:color w:val="auto"/>
        </w:rPr>
        <w:t>do Uchwały NR XXII/220/20 Rady Powiatu w Wadowicach z dnia 29 grudnia 2020 r. Wnioskodawca powinien wykazać w uzasadnieniu, że wskazane kierunki kształcenia ustawicznego są ściśle związane</w:t>
      </w:r>
      <w:r w:rsidR="00365AE6" w:rsidRPr="00064752">
        <w:rPr>
          <w:rFonts w:ascii="Tahoma" w:hAnsi="Tahoma" w:cs="Tahoma"/>
          <w:color w:val="auto"/>
        </w:rPr>
        <w:t xml:space="preserve"> </w:t>
      </w:r>
      <w:r w:rsidRPr="00064752">
        <w:rPr>
          <w:rFonts w:ascii="Tahoma" w:hAnsi="Tahoma" w:cs="Tahoma"/>
          <w:color w:val="auto"/>
        </w:rPr>
        <w:t>z zawartymi w strategii obszarami.</w:t>
      </w:r>
    </w:p>
    <w:p w:rsidR="005B3348" w:rsidRPr="00064752" w:rsidRDefault="005B3348" w:rsidP="0033575F">
      <w:pPr>
        <w:pStyle w:val="Nagwek1"/>
      </w:pPr>
      <w:bookmarkStart w:id="0" w:name="_GoBack"/>
      <w:bookmarkEnd w:id="0"/>
      <w:r w:rsidRPr="00064752">
        <w:t>§ 6</w:t>
      </w:r>
    </w:p>
    <w:p w:rsidR="005B3348" w:rsidRPr="00064752" w:rsidRDefault="005B3348" w:rsidP="00841D0D">
      <w:pPr>
        <w:pStyle w:val="Default"/>
        <w:numPr>
          <w:ilvl w:val="0"/>
          <w:numId w:val="14"/>
        </w:numPr>
        <w:spacing w:after="120" w:line="360" w:lineRule="auto"/>
        <w:ind w:left="426" w:hanging="426"/>
        <w:rPr>
          <w:rFonts w:ascii="Tahoma" w:hAnsi="Tahoma" w:cs="Tahoma"/>
          <w:color w:val="auto"/>
        </w:rPr>
      </w:pPr>
      <w:r w:rsidRPr="00064752">
        <w:rPr>
          <w:rFonts w:ascii="Tahoma" w:hAnsi="Tahoma" w:cs="Tahoma"/>
          <w:color w:val="auto"/>
        </w:rPr>
        <w:t>Środki KFS są środkami publicznymi</w:t>
      </w:r>
      <w:r w:rsidR="00F571C6" w:rsidRPr="00064752">
        <w:rPr>
          <w:rFonts w:ascii="Tahoma" w:hAnsi="Tahoma" w:cs="Tahoma"/>
          <w:color w:val="auto"/>
        </w:rPr>
        <w:t xml:space="preserve">, w związku z tym </w:t>
      </w:r>
      <w:r w:rsidR="00630EF2" w:rsidRPr="00064752">
        <w:rPr>
          <w:rFonts w:ascii="Tahoma" w:hAnsi="Tahoma" w:cs="Tahoma"/>
          <w:color w:val="auto"/>
        </w:rPr>
        <w:t>p</w:t>
      </w:r>
      <w:r w:rsidR="00F571C6" w:rsidRPr="00064752">
        <w:rPr>
          <w:rFonts w:ascii="Tahoma" w:hAnsi="Tahoma" w:cs="Tahoma"/>
          <w:color w:val="auto"/>
        </w:rPr>
        <w:t>racodawca powinien planować wydatki w sposób</w:t>
      </w:r>
      <w:r w:rsidRPr="00064752">
        <w:rPr>
          <w:rFonts w:ascii="Tahoma" w:hAnsi="Tahoma" w:cs="Tahoma"/>
          <w:color w:val="auto"/>
        </w:rPr>
        <w:t xml:space="preserve"> </w:t>
      </w:r>
      <w:r w:rsidR="00F571C6" w:rsidRPr="00064752">
        <w:rPr>
          <w:rFonts w:ascii="Tahoma" w:hAnsi="Tahoma" w:cs="Tahoma"/>
          <w:color w:val="auto"/>
        </w:rPr>
        <w:t>celowy i oszczędny z zachowaniem zasad</w:t>
      </w:r>
      <w:r w:rsidRPr="00064752">
        <w:rPr>
          <w:rFonts w:ascii="Tahoma" w:hAnsi="Tahoma" w:cs="Tahoma"/>
          <w:color w:val="auto"/>
        </w:rPr>
        <w:t xml:space="preserve"> racjonalności i gospodarności </w:t>
      </w:r>
      <w:r w:rsidR="000C200E" w:rsidRPr="00064752">
        <w:rPr>
          <w:rFonts w:ascii="Tahoma" w:hAnsi="Tahoma" w:cs="Tahoma"/>
          <w:color w:val="auto"/>
        </w:rPr>
        <w:br/>
      </w:r>
      <w:r w:rsidRPr="00064752">
        <w:rPr>
          <w:rFonts w:ascii="Tahoma" w:hAnsi="Tahoma" w:cs="Tahoma"/>
          <w:color w:val="auto"/>
        </w:rPr>
        <w:lastRenderedPageBreak/>
        <w:t>przy wydatkowaniu środków publicznych, do przestrzegania których zobowiązują przepisy ustawy</w:t>
      </w:r>
      <w:r w:rsidR="008D6C14" w:rsidRPr="00064752">
        <w:rPr>
          <w:rFonts w:ascii="Tahoma" w:hAnsi="Tahoma" w:cs="Tahoma"/>
          <w:color w:val="auto"/>
        </w:rPr>
        <w:t xml:space="preserve"> </w:t>
      </w:r>
      <w:r w:rsidRPr="00064752">
        <w:rPr>
          <w:rFonts w:ascii="Tahoma" w:hAnsi="Tahoma" w:cs="Tahoma"/>
          <w:color w:val="auto"/>
        </w:rPr>
        <w:t>o finansach</w:t>
      </w:r>
      <w:r w:rsidR="005D0700" w:rsidRPr="00064752">
        <w:rPr>
          <w:rFonts w:ascii="Tahoma" w:hAnsi="Tahoma" w:cs="Tahoma"/>
          <w:color w:val="auto"/>
        </w:rPr>
        <w:t xml:space="preserve"> publicznych</w:t>
      </w:r>
      <w:r w:rsidR="00F571C6" w:rsidRPr="00064752">
        <w:rPr>
          <w:rFonts w:ascii="Tahoma" w:hAnsi="Tahoma" w:cs="Tahoma"/>
          <w:color w:val="auto"/>
        </w:rPr>
        <w:t>,</w:t>
      </w:r>
      <w:r w:rsidRPr="00064752">
        <w:rPr>
          <w:rFonts w:ascii="Tahoma" w:hAnsi="Tahoma" w:cs="Tahoma"/>
          <w:color w:val="auto"/>
        </w:rPr>
        <w:t xml:space="preserve"> </w:t>
      </w:r>
      <w:r w:rsidR="00F571C6" w:rsidRPr="00064752">
        <w:rPr>
          <w:rFonts w:ascii="Tahoma" w:hAnsi="Tahoma" w:cs="Tahoma"/>
          <w:color w:val="auto"/>
        </w:rPr>
        <w:t>tj.</w:t>
      </w:r>
      <w:r w:rsidRPr="00064752">
        <w:rPr>
          <w:rFonts w:ascii="Tahoma" w:hAnsi="Tahoma" w:cs="Tahoma"/>
          <w:color w:val="auto"/>
        </w:rPr>
        <w:t xml:space="preserve"> zasad: </w:t>
      </w:r>
    </w:p>
    <w:p w:rsidR="005B3348" w:rsidRPr="00064752" w:rsidRDefault="005B3348" w:rsidP="00841D0D">
      <w:pPr>
        <w:pStyle w:val="Akapitzlist"/>
        <w:numPr>
          <w:ilvl w:val="0"/>
          <w:numId w:val="31"/>
        </w:numPr>
        <w:autoSpaceDE w:val="0"/>
        <w:autoSpaceDN w:val="0"/>
        <w:adjustRightInd w:val="0"/>
        <w:spacing w:after="120" w:line="360" w:lineRule="auto"/>
        <w:ind w:left="709" w:hanging="283"/>
        <w:rPr>
          <w:rFonts w:ascii="Tahoma" w:hAnsi="Tahoma" w:cs="Tahoma"/>
          <w:sz w:val="24"/>
          <w:szCs w:val="24"/>
        </w:rPr>
      </w:pPr>
      <w:r w:rsidRPr="00064752">
        <w:rPr>
          <w:rFonts w:ascii="Tahoma" w:hAnsi="Tahoma" w:cs="Tahoma"/>
          <w:sz w:val="24"/>
          <w:szCs w:val="24"/>
        </w:rPr>
        <w:t xml:space="preserve">uzyskiwania najlepszych efektów z danych nakładów, </w:t>
      </w:r>
    </w:p>
    <w:p w:rsidR="005B3348" w:rsidRPr="00064752" w:rsidRDefault="005B3348" w:rsidP="00841D0D">
      <w:pPr>
        <w:pStyle w:val="Akapitzlist"/>
        <w:numPr>
          <w:ilvl w:val="0"/>
          <w:numId w:val="31"/>
        </w:numPr>
        <w:autoSpaceDE w:val="0"/>
        <w:autoSpaceDN w:val="0"/>
        <w:adjustRightInd w:val="0"/>
        <w:spacing w:after="120" w:line="360" w:lineRule="auto"/>
        <w:ind w:left="709" w:hanging="283"/>
        <w:rPr>
          <w:rFonts w:ascii="Tahoma" w:hAnsi="Tahoma" w:cs="Tahoma"/>
          <w:sz w:val="24"/>
          <w:szCs w:val="24"/>
        </w:rPr>
      </w:pPr>
      <w:r w:rsidRPr="00064752">
        <w:rPr>
          <w:rFonts w:ascii="Tahoma" w:hAnsi="Tahoma" w:cs="Tahoma"/>
          <w:sz w:val="24"/>
          <w:szCs w:val="24"/>
        </w:rPr>
        <w:t>optymalnego doboru metod i środków służących osiągnięciu założonych celów,</w:t>
      </w:r>
    </w:p>
    <w:p w:rsidR="005B3348" w:rsidRPr="00064752" w:rsidRDefault="005B3348" w:rsidP="00841D0D">
      <w:pPr>
        <w:autoSpaceDE w:val="0"/>
        <w:autoSpaceDN w:val="0"/>
        <w:adjustRightInd w:val="0"/>
        <w:spacing w:after="120" w:line="360" w:lineRule="auto"/>
        <w:ind w:left="426"/>
        <w:rPr>
          <w:rFonts w:ascii="Tahoma" w:hAnsi="Tahoma" w:cs="Tahoma"/>
          <w:sz w:val="24"/>
          <w:szCs w:val="24"/>
        </w:rPr>
      </w:pPr>
      <w:r w:rsidRPr="00064752">
        <w:rPr>
          <w:rFonts w:ascii="Tahoma" w:hAnsi="Tahoma" w:cs="Tahoma"/>
          <w:sz w:val="24"/>
          <w:szCs w:val="24"/>
        </w:rPr>
        <w:t xml:space="preserve">w sposób umożliwiający terminową realizację zadań w wysokości i terminach wynikających z wcześniej zaciągniętych zobowiązań. </w:t>
      </w:r>
    </w:p>
    <w:p w:rsidR="005B3348" w:rsidRPr="00064752" w:rsidRDefault="005B3348" w:rsidP="00841D0D">
      <w:pPr>
        <w:pStyle w:val="Default"/>
        <w:numPr>
          <w:ilvl w:val="0"/>
          <w:numId w:val="14"/>
        </w:numPr>
        <w:spacing w:after="120" w:line="360" w:lineRule="auto"/>
        <w:ind w:left="426" w:hanging="426"/>
        <w:rPr>
          <w:rFonts w:ascii="Tahoma" w:hAnsi="Tahoma" w:cs="Tahoma"/>
          <w:color w:val="auto"/>
        </w:rPr>
      </w:pPr>
      <w:r w:rsidRPr="00064752">
        <w:rPr>
          <w:rFonts w:ascii="Tahoma" w:hAnsi="Tahoma" w:cs="Tahoma"/>
          <w:color w:val="auto"/>
        </w:rPr>
        <w:t xml:space="preserve">Środki KFS przekazane pracodawcom prowadzącym działalność gospodarczą w rozumieniu prawa konkurencji UE, stanowią pomoc </w:t>
      </w:r>
      <w:r w:rsidRPr="00064752">
        <w:rPr>
          <w:rFonts w:ascii="Tahoma" w:hAnsi="Tahoma" w:cs="Tahoma"/>
          <w:b/>
          <w:color w:val="auto"/>
        </w:rPr>
        <w:t xml:space="preserve">de </w:t>
      </w:r>
      <w:proofErr w:type="spellStart"/>
      <w:r w:rsidRPr="00064752">
        <w:rPr>
          <w:rFonts w:ascii="Tahoma" w:hAnsi="Tahoma" w:cs="Tahoma"/>
          <w:b/>
          <w:color w:val="auto"/>
        </w:rPr>
        <w:t>minimis</w:t>
      </w:r>
      <w:proofErr w:type="spellEnd"/>
      <w:r w:rsidRPr="00064752">
        <w:rPr>
          <w:rFonts w:ascii="Tahoma" w:hAnsi="Tahoma" w:cs="Tahoma"/>
          <w:color w:val="auto"/>
        </w:rPr>
        <w:t xml:space="preserve">, o której mowa we właściwych przepisach prawa UE dotyczących pomocy de </w:t>
      </w:r>
      <w:proofErr w:type="spellStart"/>
      <w:r w:rsidRPr="00064752">
        <w:rPr>
          <w:rFonts w:ascii="Tahoma" w:hAnsi="Tahoma" w:cs="Tahoma"/>
          <w:color w:val="auto"/>
        </w:rPr>
        <w:t>minimis</w:t>
      </w:r>
      <w:proofErr w:type="spellEnd"/>
      <w:r w:rsidRPr="00064752">
        <w:rPr>
          <w:rFonts w:ascii="Tahoma" w:hAnsi="Tahoma" w:cs="Tahoma"/>
          <w:color w:val="auto"/>
        </w:rPr>
        <w:t xml:space="preserve"> oraz pomocy de </w:t>
      </w:r>
      <w:proofErr w:type="spellStart"/>
      <w:r w:rsidRPr="00064752">
        <w:rPr>
          <w:rFonts w:ascii="Tahoma" w:hAnsi="Tahoma" w:cs="Tahoma"/>
          <w:color w:val="auto"/>
        </w:rPr>
        <w:t>minimis</w:t>
      </w:r>
      <w:proofErr w:type="spellEnd"/>
      <w:r w:rsidRPr="00064752">
        <w:rPr>
          <w:rFonts w:ascii="Tahoma" w:hAnsi="Tahoma" w:cs="Tahoma"/>
          <w:color w:val="auto"/>
        </w:rPr>
        <w:t xml:space="preserve"> w rolnictwie</w:t>
      </w:r>
      <w:r w:rsidR="00C73F62" w:rsidRPr="00064752">
        <w:rPr>
          <w:rFonts w:ascii="Tahoma" w:hAnsi="Tahoma" w:cs="Tahoma"/>
          <w:color w:val="auto"/>
        </w:rPr>
        <w:t xml:space="preserve"> </w:t>
      </w:r>
      <w:r w:rsidRPr="00064752">
        <w:rPr>
          <w:rFonts w:ascii="Tahoma" w:hAnsi="Tahoma" w:cs="Tahoma"/>
          <w:color w:val="auto"/>
        </w:rPr>
        <w:t>lub rybołówstwie.</w:t>
      </w:r>
    </w:p>
    <w:p w:rsidR="005B3348" w:rsidRPr="00064752" w:rsidRDefault="003B4081" w:rsidP="00841D0D">
      <w:pPr>
        <w:pStyle w:val="Default"/>
        <w:numPr>
          <w:ilvl w:val="0"/>
          <w:numId w:val="14"/>
        </w:numPr>
        <w:spacing w:after="120" w:line="360" w:lineRule="auto"/>
        <w:ind w:left="426" w:hanging="426"/>
        <w:rPr>
          <w:rFonts w:ascii="Tahoma" w:hAnsi="Tahoma" w:cs="Tahoma"/>
          <w:color w:val="auto"/>
        </w:rPr>
      </w:pPr>
      <w:r w:rsidRPr="00064752">
        <w:rPr>
          <w:rFonts w:ascii="Tahoma" w:hAnsi="Tahoma" w:cs="Tahoma"/>
          <w:color w:val="auto"/>
        </w:rPr>
        <w:t>Środki pochodzące z państwowego funduszu celowego</w:t>
      </w:r>
      <w:r w:rsidR="003902AD" w:rsidRPr="00064752">
        <w:rPr>
          <w:rFonts w:ascii="Tahoma" w:hAnsi="Tahoma" w:cs="Tahoma"/>
          <w:color w:val="auto"/>
        </w:rPr>
        <w:t>,</w:t>
      </w:r>
      <w:r w:rsidRPr="00064752">
        <w:rPr>
          <w:rFonts w:ascii="Tahoma" w:hAnsi="Tahoma" w:cs="Tahoma"/>
          <w:color w:val="auto"/>
        </w:rPr>
        <w:t xml:space="preserve"> jakim jest Fundusz Pracy, a przekazane na finansowanie kosztów zadań realizowanych w ramach Krajowego Funduszu Szkoleniowego nie posiadają statusu wartości nieodpłatnych lub częściowo odpłatnych świadczeń finansowanych lub współfinansowanych ze środków budżetu państwa w ramach rządowych programów, a co za tym idzie</w:t>
      </w:r>
      <w:r w:rsidRPr="00064752">
        <w:rPr>
          <w:rFonts w:ascii="Tahoma" w:hAnsi="Tahoma" w:cs="Tahoma"/>
          <w:b/>
          <w:color w:val="auto"/>
        </w:rPr>
        <w:t> nie są wyłączone z opodatkowania podatkiem dochodowym</w:t>
      </w:r>
      <w:r w:rsidRPr="00064752">
        <w:rPr>
          <w:rFonts w:ascii="Tahoma" w:hAnsi="Tahoma" w:cs="Tahoma"/>
          <w:color w:val="auto"/>
        </w:rPr>
        <w:t xml:space="preserve"> na podstawie art. 12 ust. 4 pkt 14 ustawy z dnia 15 lutego 1992 r. o podatku dochodowym od osób prawnych.</w:t>
      </w:r>
    </w:p>
    <w:p w:rsidR="00BD683F" w:rsidRPr="00064752" w:rsidRDefault="008A0718" w:rsidP="00841D0D">
      <w:pPr>
        <w:pStyle w:val="Default"/>
        <w:numPr>
          <w:ilvl w:val="0"/>
          <w:numId w:val="14"/>
        </w:numPr>
        <w:spacing w:after="120" w:line="360" w:lineRule="auto"/>
        <w:ind w:left="425" w:hanging="425"/>
        <w:rPr>
          <w:rFonts w:ascii="Tahoma" w:hAnsi="Tahoma" w:cs="Tahoma"/>
          <w:color w:val="auto"/>
        </w:rPr>
      </w:pPr>
      <w:r w:rsidRPr="00064752">
        <w:rPr>
          <w:rFonts w:ascii="Tahoma" w:hAnsi="Tahoma" w:cs="Tahoma"/>
          <w:color w:val="auto"/>
        </w:rPr>
        <w:t xml:space="preserve">Nabywca usługi szkoleniowej (pracodawca) zobowiązany jest do przekazania świadczącemu usługę szkolenia informacji o pochodzeniu środków finansowych oraz ich udziale w całkowitym koszcie szkolenia. Zgodnie z zapisem §3 ust. 1 pkt. 14 Rozporządzenia Ministra Finansów w sprawie zwolnień od podatku od towarów i usług </w:t>
      </w:r>
      <w:r w:rsidR="004F2B8D" w:rsidRPr="00064752">
        <w:rPr>
          <w:rFonts w:ascii="Tahoma" w:hAnsi="Tahoma" w:cs="Tahoma"/>
          <w:color w:val="auto"/>
        </w:rPr>
        <w:t>ora</w:t>
      </w:r>
      <w:r w:rsidR="0071391E" w:rsidRPr="00064752">
        <w:rPr>
          <w:rFonts w:ascii="Tahoma" w:hAnsi="Tahoma" w:cs="Tahoma"/>
          <w:color w:val="auto"/>
        </w:rPr>
        <w:t xml:space="preserve">z warunków stosowania tych zwolnień, </w:t>
      </w:r>
      <w:r w:rsidR="004F2B8D" w:rsidRPr="00064752">
        <w:rPr>
          <w:rFonts w:ascii="Tahoma" w:hAnsi="Tahoma" w:cs="Tahoma"/>
          <w:color w:val="auto"/>
        </w:rPr>
        <w:t xml:space="preserve"> </w:t>
      </w:r>
      <w:r w:rsidRPr="00064752">
        <w:rPr>
          <w:rFonts w:ascii="Tahoma" w:hAnsi="Tahoma" w:cs="Tahoma"/>
          <w:color w:val="auto"/>
        </w:rPr>
        <w:t xml:space="preserve">zwolnienie od podatku VAT przysługuje w przypadku gdy </w:t>
      </w:r>
      <w:r w:rsidR="00A828FD" w:rsidRPr="00064752">
        <w:rPr>
          <w:rFonts w:ascii="Tahoma" w:hAnsi="Tahoma" w:cs="Tahoma"/>
          <w:b/>
          <w:bCs/>
          <w:color w:val="auto"/>
        </w:rPr>
        <w:t>usługa kształcenia zawodowego</w:t>
      </w:r>
      <w:r w:rsidRPr="00064752">
        <w:rPr>
          <w:rFonts w:ascii="Tahoma" w:hAnsi="Tahoma" w:cs="Tahoma"/>
          <w:b/>
          <w:bCs/>
          <w:color w:val="auto"/>
        </w:rPr>
        <w:t xml:space="preserve"> lub przekwalifikowa</w:t>
      </w:r>
      <w:r w:rsidR="003C31DD" w:rsidRPr="00064752">
        <w:rPr>
          <w:rFonts w:ascii="Tahoma" w:hAnsi="Tahoma" w:cs="Tahoma"/>
          <w:b/>
          <w:bCs/>
          <w:color w:val="auto"/>
        </w:rPr>
        <w:t>n</w:t>
      </w:r>
      <w:r w:rsidR="0056438D" w:rsidRPr="00064752">
        <w:rPr>
          <w:rFonts w:ascii="Tahoma" w:hAnsi="Tahoma" w:cs="Tahoma"/>
          <w:b/>
          <w:bCs/>
          <w:color w:val="auto"/>
        </w:rPr>
        <w:t xml:space="preserve">ia zawodowego jest finansowana </w:t>
      </w:r>
      <w:r w:rsidRPr="00064752">
        <w:rPr>
          <w:rFonts w:ascii="Tahoma" w:hAnsi="Tahoma" w:cs="Tahoma"/>
          <w:b/>
          <w:bCs/>
          <w:color w:val="auto"/>
        </w:rPr>
        <w:t>w co najmniej 70% ze środków publicznych</w:t>
      </w:r>
      <w:r w:rsidRPr="00064752">
        <w:rPr>
          <w:rFonts w:ascii="Tahoma" w:hAnsi="Tahoma" w:cs="Tahoma"/>
          <w:color w:val="auto"/>
        </w:rPr>
        <w:t>. Dokumenty potwierdzające poniesienie kosztów kształcenia ustawicznego zawierające naliczony podatek VAT rozliczne będą w kwotach netto, jeżeli Pracodawca obniży kwotę podatku należnego o kwotę podatku naliczonego.</w:t>
      </w:r>
    </w:p>
    <w:p w:rsidR="003B0533" w:rsidRPr="00064752" w:rsidRDefault="004608AA" w:rsidP="0033575F">
      <w:pPr>
        <w:pStyle w:val="Nagwek1"/>
      </w:pPr>
      <w:r w:rsidRPr="00064752">
        <w:lastRenderedPageBreak/>
        <w:br/>
      </w:r>
      <w:r w:rsidR="003B0533" w:rsidRPr="00064752">
        <w:t xml:space="preserve">§ </w:t>
      </w:r>
      <w:r w:rsidR="005B3348" w:rsidRPr="00064752">
        <w:t>7</w:t>
      </w:r>
    </w:p>
    <w:p w:rsidR="00725DEC" w:rsidRPr="00064752" w:rsidRDefault="00725DEC" w:rsidP="00841D0D">
      <w:pPr>
        <w:pStyle w:val="Akapitzlist"/>
        <w:numPr>
          <w:ilvl w:val="0"/>
          <w:numId w:val="2"/>
        </w:numPr>
        <w:autoSpaceDE w:val="0"/>
        <w:autoSpaceDN w:val="0"/>
        <w:adjustRightInd w:val="0"/>
        <w:spacing w:afterLines="40" w:after="96" w:line="360" w:lineRule="auto"/>
        <w:ind w:left="426" w:hanging="426"/>
        <w:contextualSpacing w:val="0"/>
        <w:rPr>
          <w:rFonts w:ascii="Tahoma" w:hAnsi="Tahoma" w:cs="Tahoma"/>
          <w:bCs/>
          <w:sz w:val="24"/>
          <w:szCs w:val="24"/>
        </w:rPr>
      </w:pPr>
      <w:r w:rsidRPr="00064752">
        <w:rPr>
          <w:rFonts w:ascii="Tahoma" w:hAnsi="Tahoma" w:cs="Tahoma"/>
          <w:sz w:val="24"/>
          <w:szCs w:val="24"/>
        </w:rPr>
        <w:t xml:space="preserve">W </w:t>
      </w:r>
      <w:r w:rsidR="00E01F71" w:rsidRPr="00064752">
        <w:rPr>
          <w:rFonts w:ascii="Tahoma" w:hAnsi="Tahoma" w:cs="Tahoma"/>
          <w:bCs/>
          <w:sz w:val="24"/>
          <w:szCs w:val="24"/>
        </w:rPr>
        <w:t>2024</w:t>
      </w:r>
      <w:r w:rsidRPr="00064752">
        <w:rPr>
          <w:rFonts w:ascii="Tahoma" w:hAnsi="Tahoma" w:cs="Tahoma"/>
          <w:bCs/>
          <w:sz w:val="24"/>
          <w:szCs w:val="24"/>
        </w:rPr>
        <w:t xml:space="preserve"> roku</w:t>
      </w:r>
      <w:r w:rsidRPr="00064752">
        <w:rPr>
          <w:rFonts w:ascii="Tahoma" w:hAnsi="Tahoma" w:cs="Tahoma"/>
          <w:sz w:val="24"/>
          <w:szCs w:val="24"/>
        </w:rPr>
        <w:t xml:space="preserve"> pracodawcy mogą uzyskać środki z Krajowego Funduszu Szkoleniowego na finansowanie </w:t>
      </w:r>
      <w:r w:rsidRPr="00064752">
        <w:rPr>
          <w:rFonts w:ascii="Tahoma" w:hAnsi="Tahoma" w:cs="Tahoma"/>
          <w:bCs/>
          <w:sz w:val="24"/>
          <w:szCs w:val="24"/>
        </w:rPr>
        <w:t>w wysokości:</w:t>
      </w:r>
    </w:p>
    <w:p w:rsidR="00EA740F" w:rsidRPr="00064752" w:rsidRDefault="00EA740F" w:rsidP="00841D0D">
      <w:pPr>
        <w:pStyle w:val="Akapitzlist"/>
        <w:numPr>
          <w:ilvl w:val="0"/>
          <w:numId w:val="53"/>
        </w:numPr>
        <w:spacing w:afterLines="60" w:after="144" w:line="360" w:lineRule="auto"/>
        <w:ind w:left="850" w:hanging="357"/>
        <w:contextualSpacing w:val="0"/>
        <w:rPr>
          <w:rFonts w:ascii="Tahoma" w:hAnsi="Tahoma" w:cs="Tahoma"/>
          <w:b/>
          <w:sz w:val="24"/>
          <w:szCs w:val="24"/>
        </w:rPr>
      </w:pPr>
      <w:r w:rsidRPr="00064752">
        <w:rPr>
          <w:rFonts w:ascii="Tahoma" w:hAnsi="Tahoma" w:cs="Tahoma"/>
          <w:b/>
          <w:sz w:val="24"/>
          <w:szCs w:val="24"/>
        </w:rPr>
        <w:t>100%</w:t>
      </w:r>
      <w:r w:rsidRPr="00064752">
        <w:rPr>
          <w:rFonts w:ascii="Tahoma" w:hAnsi="Tahoma" w:cs="Tahoma"/>
          <w:sz w:val="24"/>
          <w:szCs w:val="24"/>
        </w:rPr>
        <w:t xml:space="preserve"> całkowitych kosztów kształcenia ustawicznego pracowników i pracodawców, </w:t>
      </w:r>
      <w:r w:rsidR="005C6926" w:rsidRPr="00064752">
        <w:rPr>
          <w:rFonts w:ascii="Tahoma" w:hAnsi="Tahoma" w:cs="Tahoma"/>
          <w:b/>
          <w:sz w:val="24"/>
          <w:szCs w:val="24"/>
        </w:rPr>
        <w:t>nie więcej jednak niż 6</w:t>
      </w:r>
      <w:r w:rsidRPr="00064752">
        <w:rPr>
          <w:rFonts w:ascii="Tahoma" w:hAnsi="Tahoma" w:cs="Tahoma"/>
          <w:b/>
          <w:sz w:val="24"/>
          <w:szCs w:val="24"/>
        </w:rPr>
        <w:t>.000 zł</w:t>
      </w:r>
      <w:r w:rsidRPr="00064752">
        <w:rPr>
          <w:rFonts w:ascii="Tahoma" w:hAnsi="Tahoma" w:cs="Tahoma"/>
          <w:sz w:val="24"/>
          <w:szCs w:val="24"/>
        </w:rPr>
        <w:t xml:space="preserve"> w danym roku na jednego ucz</w:t>
      </w:r>
      <w:r w:rsidR="000C200E" w:rsidRPr="00064752">
        <w:rPr>
          <w:rFonts w:ascii="Tahoma" w:hAnsi="Tahoma" w:cs="Tahoma"/>
          <w:sz w:val="24"/>
          <w:szCs w:val="24"/>
        </w:rPr>
        <w:t xml:space="preserve">estnika w przypadku pracodawców </w:t>
      </w:r>
      <w:r w:rsidRPr="00064752">
        <w:rPr>
          <w:rFonts w:ascii="Tahoma" w:hAnsi="Tahoma" w:cs="Tahoma"/>
          <w:sz w:val="24"/>
          <w:szCs w:val="24"/>
        </w:rPr>
        <w:t xml:space="preserve">oraz pracowników zatrudnionych </w:t>
      </w:r>
      <w:r w:rsidRPr="00064752">
        <w:rPr>
          <w:rFonts w:ascii="Tahoma" w:hAnsi="Tahoma" w:cs="Tahoma"/>
          <w:b/>
          <w:sz w:val="24"/>
          <w:szCs w:val="24"/>
        </w:rPr>
        <w:t xml:space="preserve">w </w:t>
      </w:r>
      <w:r w:rsidR="00632AA1" w:rsidRPr="00064752">
        <w:rPr>
          <w:rFonts w:ascii="Tahoma" w:hAnsi="Tahoma" w:cs="Tahoma"/>
          <w:b/>
          <w:sz w:val="24"/>
          <w:szCs w:val="24"/>
        </w:rPr>
        <w:t>wymiarze co najmniej ½ etatu – w</w:t>
      </w:r>
      <w:r w:rsidRPr="00064752">
        <w:rPr>
          <w:rFonts w:ascii="Tahoma" w:hAnsi="Tahoma" w:cs="Tahoma"/>
          <w:b/>
          <w:sz w:val="24"/>
          <w:szCs w:val="24"/>
        </w:rPr>
        <w:t xml:space="preserve"> przypadku </w:t>
      </w:r>
      <w:proofErr w:type="spellStart"/>
      <w:r w:rsidRPr="00064752">
        <w:rPr>
          <w:rFonts w:ascii="Tahoma" w:hAnsi="Tahoma" w:cs="Tahoma"/>
          <w:b/>
          <w:sz w:val="24"/>
          <w:szCs w:val="24"/>
        </w:rPr>
        <w:t>mikroprzedsiębiorców</w:t>
      </w:r>
      <w:proofErr w:type="spellEnd"/>
      <w:r w:rsidRPr="00064752">
        <w:rPr>
          <w:rFonts w:ascii="Tahoma" w:hAnsi="Tahoma" w:cs="Tahoma"/>
          <w:b/>
          <w:sz w:val="24"/>
          <w:szCs w:val="24"/>
        </w:rPr>
        <w:t>,</w:t>
      </w:r>
    </w:p>
    <w:p w:rsidR="00EA740F" w:rsidRPr="00064752" w:rsidRDefault="00EA740F" w:rsidP="00841D0D">
      <w:pPr>
        <w:pStyle w:val="Akapitzlist"/>
        <w:numPr>
          <w:ilvl w:val="0"/>
          <w:numId w:val="53"/>
        </w:numPr>
        <w:spacing w:afterLines="60" w:after="144" w:line="360" w:lineRule="auto"/>
        <w:ind w:left="850" w:hanging="357"/>
        <w:contextualSpacing w:val="0"/>
        <w:rPr>
          <w:rFonts w:ascii="Tahoma" w:hAnsi="Tahoma" w:cs="Tahoma"/>
          <w:sz w:val="24"/>
          <w:szCs w:val="24"/>
        </w:rPr>
      </w:pPr>
      <w:r w:rsidRPr="00064752">
        <w:rPr>
          <w:rFonts w:ascii="Tahoma" w:hAnsi="Tahoma" w:cs="Tahoma"/>
          <w:b/>
          <w:sz w:val="24"/>
          <w:szCs w:val="24"/>
        </w:rPr>
        <w:t>80%</w:t>
      </w:r>
      <w:r w:rsidRPr="00064752">
        <w:rPr>
          <w:rFonts w:ascii="Tahoma" w:hAnsi="Tahoma" w:cs="Tahoma"/>
          <w:sz w:val="24"/>
          <w:szCs w:val="24"/>
        </w:rPr>
        <w:t xml:space="preserve"> kosztów kształcenia ustawicznego pracowników i pracodawców, </w:t>
      </w:r>
      <w:r w:rsidR="005C6926" w:rsidRPr="00064752">
        <w:rPr>
          <w:rFonts w:ascii="Tahoma" w:hAnsi="Tahoma" w:cs="Tahoma"/>
          <w:b/>
          <w:sz w:val="24"/>
          <w:szCs w:val="24"/>
        </w:rPr>
        <w:t>nie więcej jednak niż 6</w:t>
      </w:r>
      <w:r w:rsidRPr="00064752">
        <w:rPr>
          <w:rFonts w:ascii="Tahoma" w:hAnsi="Tahoma" w:cs="Tahoma"/>
          <w:b/>
          <w:sz w:val="24"/>
          <w:szCs w:val="24"/>
        </w:rPr>
        <w:t>.000 zł</w:t>
      </w:r>
      <w:r w:rsidRPr="00064752">
        <w:rPr>
          <w:rFonts w:ascii="Tahoma" w:hAnsi="Tahoma" w:cs="Tahoma"/>
          <w:sz w:val="24"/>
          <w:szCs w:val="24"/>
        </w:rPr>
        <w:t xml:space="preserve"> w danym roku na jednego uczestnika w przypadku pracodawców oraz pracowników zatrudnionych </w:t>
      </w:r>
      <w:r w:rsidRPr="00064752">
        <w:rPr>
          <w:rFonts w:ascii="Tahoma" w:hAnsi="Tahoma" w:cs="Tahoma"/>
          <w:b/>
          <w:sz w:val="24"/>
          <w:szCs w:val="24"/>
        </w:rPr>
        <w:t>w wymiarze co najmniej ½ etatu</w:t>
      </w:r>
      <w:r w:rsidRPr="00064752">
        <w:rPr>
          <w:rFonts w:ascii="Tahoma" w:hAnsi="Tahoma" w:cs="Tahoma"/>
          <w:sz w:val="24"/>
          <w:szCs w:val="24"/>
        </w:rPr>
        <w:t xml:space="preserve"> – jeżeli nie należy do grupy </w:t>
      </w:r>
      <w:proofErr w:type="spellStart"/>
      <w:r w:rsidRPr="00064752">
        <w:rPr>
          <w:rFonts w:ascii="Tahoma" w:hAnsi="Tahoma" w:cs="Tahoma"/>
          <w:sz w:val="24"/>
          <w:szCs w:val="24"/>
        </w:rPr>
        <w:t>mikroprzedsiębiorców</w:t>
      </w:r>
      <w:proofErr w:type="spellEnd"/>
      <w:r w:rsidRPr="00064752">
        <w:rPr>
          <w:rFonts w:ascii="Tahoma" w:hAnsi="Tahoma" w:cs="Tahoma"/>
          <w:sz w:val="24"/>
          <w:szCs w:val="24"/>
        </w:rPr>
        <w:t xml:space="preserve">. Wkład własny wnoszony przez pracodawcę wynosi </w:t>
      </w:r>
      <w:r w:rsidRPr="00064752">
        <w:rPr>
          <w:rFonts w:ascii="Tahoma" w:hAnsi="Tahoma" w:cs="Tahoma"/>
          <w:b/>
          <w:sz w:val="24"/>
          <w:szCs w:val="24"/>
        </w:rPr>
        <w:t>20% kosztów</w:t>
      </w:r>
      <w:r w:rsidRPr="00064752">
        <w:rPr>
          <w:rFonts w:ascii="Tahoma" w:hAnsi="Tahoma" w:cs="Tahoma"/>
          <w:sz w:val="24"/>
          <w:szCs w:val="24"/>
        </w:rPr>
        <w:t xml:space="preserve"> kształcenia ustawicznego pracowników i pracodawców.</w:t>
      </w:r>
    </w:p>
    <w:p w:rsidR="00133BE8" w:rsidRPr="00064752" w:rsidRDefault="00725DEC" w:rsidP="00841D0D">
      <w:pPr>
        <w:pStyle w:val="Akapitzlist"/>
        <w:numPr>
          <w:ilvl w:val="0"/>
          <w:numId w:val="2"/>
        </w:numPr>
        <w:spacing w:afterLines="60" w:after="144" w:line="360" w:lineRule="auto"/>
        <w:ind w:left="284" w:hanging="284"/>
        <w:contextualSpacing w:val="0"/>
        <w:rPr>
          <w:rFonts w:ascii="Tahoma" w:hAnsi="Tahoma" w:cs="Tahoma"/>
          <w:b/>
          <w:sz w:val="24"/>
          <w:szCs w:val="24"/>
        </w:rPr>
      </w:pPr>
      <w:r w:rsidRPr="00064752">
        <w:rPr>
          <w:rFonts w:ascii="Tahoma" w:hAnsi="Tahoma" w:cs="Tahoma"/>
          <w:sz w:val="24"/>
          <w:szCs w:val="24"/>
        </w:rPr>
        <w:t xml:space="preserve">W związku z przyznaniem przez </w:t>
      </w:r>
      <w:r w:rsidR="00133BE8" w:rsidRPr="00064752">
        <w:rPr>
          <w:rFonts w:ascii="Tahoma" w:hAnsi="Tahoma" w:cs="Tahoma"/>
          <w:sz w:val="24"/>
          <w:szCs w:val="24"/>
        </w:rPr>
        <w:t xml:space="preserve">właściwego Ministra </w:t>
      </w:r>
      <w:r w:rsidRPr="00064752">
        <w:rPr>
          <w:rFonts w:ascii="Tahoma" w:hAnsi="Tahoma" w:cs="Tahoma"/>
          <w:sz w:val="24"/>
          <w:szCs w:val="24"/>
        </w:rPr>
        <w:t>ograniczonego limitu środków KFS na finansowanie kształcenia ustawicznego przy bardzo dużym zainteresowaniu pracodawców tą formą wsparcia, kierując się zasadą racjonalności i gospodarności wydatkowania środków publicznych, celem objęcia wsparciem jak największej liczby pracodawców,</w:t>
      </w:r>
      <w:r w:rsidR="0074480D" w:rsidRPr="00064752">
        <w:rPr>
          <w:rFonts w:ascii="Tahoma" w:hAnsi="Tahoma" w:cs="Tahoma"/>
          <w:sz w:val="24"/>
          <w:szCs w:val="24"/>
        </w:rPr>
        <w:t xml:space="preserve"> </w:t>
      </w:r>
      <w:r w:rsidR="00DD2867" w:rsidRPr="00064752">
        <w:rPr>
          <w:rFonts w:ascii="Tahoma" w:hAnsi="Tahoma" w:cs="Tahoma"/>
          <w:b/>
          <w:sz w:val="24"/>
          <w:szCs w:val="24"/>
        </w:rPr>
        <w:t xml:space="preserve">urząd wprowadza </w:t>
      </w:r>
      <w:r w:rsidRPr="00064752">
        <w:rPr>
          <w:rFonts w:ascii="Tahoma" w:hAnsi="Tahoma" w:cs="Tahoma"/>
          <w:b/>
          <w:sz w:val="24"/>
          <w:szCs w:val="24"/>
        </w:rPr>
        <w:t>ogran</w:t>
      </w:r>
      <w:r w:rsidR="00DD2867" w:rsidRPr="00064752">
        <w:rPr>
          <w:rFonts w:ascii="Tahoma" w:hAnsi="Tahoma" w:cs="Tahoma"/>
          <w:b/>
          <w:sz w:val="24"/>
          <w:szCs w:val="24"/>
        </w:rPr>
        <w:t>iczenia w zakresie finanso</w:t>
      </w:r>
      <w:r w:rsidR="00632AA1" w:rsidRPr="00064752">
        <w:rPr>
          <w:rFonts w:ascii="Tahoma" w:hAnsi="Tahoma" w:cs="Tahoma"/>
          <w:b/>
          <w:sz w:val="24"/>
          <w:szCs w:val="24"/>
        </w:rPr>
        <w:t xml:space="preserve">wania tj. </w:t>
      </w:r>
      <w:r w:rsidRPr="00064752">
        <w:rPr>
          <w:rFonts w:ascii="Tahoma" w:hAnsi="Tahoma" w:cs="Tahoma"/>
          <w:sz w:val="24"/>
          <w:szCs w:val="24"/>
        </w:rPr>
        <w:t xml:space="preserve">maksymalna kwota dofinansowania przypadająca </w:t>
      </w:r>
      <w:r w:rsidRPr="00064752">
        <w:rPr>
          <w:rFonts w:ascii="Tahoma" w:hAnsi="Tahoma" w:cs="Tahoma"/>
          <w:b/>
          <w:sz w:val="24"/>
          <w:szCs w:val="24"/>
        </w:rPr>
        <w:t xml:space="preserve">na jednego uczestnika </w:t>
      </w:r>
      <w:r w:rsidR="005C6926" w:rsidRPr="00064752">
        <w:rPr>
          <w:rFonts w:ascii="Tahoma" w:hAnsi="Tahoma" w:cs="Tahoma"/>
          <w:b/>
          <w:sz w:val="24"/>
          <w:szCs w:val="24"/>
        </w:rPr>
        <w:t>nie może być wyższa niż 6</w:t>
      </w:r>
      <w:r w:rsidR="003C4C84" w:rsidRPr="00064752">
        <w:rPr>
          <w:rFonts w:ascii="Tahoma" w:hAnsi="Tahoma" w:cs="Tahoma"/>
          <w:b/>
          <w:sz w:val="24"/>
          <w:szCs w:val="24"/>
        </w:rPr>
        <w:t>.000</w:t>
      </w:r>
      <w:r w:rsidRPr="00064752">
        <w:rPr>
          <w:rFonts w:ascii="Tahoma" w:hAnsi="Tahoma" w:cs="Tahoma"/>
          <w:b/>
          <w:sz w:val="24"/>
          <w:szCs w:val="24"/>
        </w:rPr>
        <w:t xml:space="preserve"> zł</w:t>
      </w:r>
      <w:r w:rsidR="00365AE6" w:rsidRPr="00064752">
        <w:rPr>
          <w:rFonts w:ascii="Tahoma" w:hAnsi="Tahoma" w:cs="Tahoma"/>
          <w:b/>
          <w:sz w:val="24"/>
          <w:szCs w:val="24"/>
        </w:rPr>
        <w:t>.</w:t>
      </w:r>
    </w:p>
    <w:p w:rsidR="007075BA" w:rsidRPr="00064752" w:rsidRDefault="00C23FD0" w:rsidP="00841D0D">
      <w:pPr>
        <w:pStyle w:val="Akapitzlist"/>
        <w:numPr>
          <w:ilvl w:val="0"/>
          <w:numId w:val="2"/>
        </w:numPr>
        <w:autoSpaceDE w:val="0"/>
        <w:autoSpaceDN w:val="0"/>
        <w:adjustRightInd w:val="0"/>
        <w:spacing w:after="120" w:line="360" w:lineRule="auto"/>
        <w:ind w:left="284" w:hanging="284"/>
        <w:contextualSpacing w:val="0"/>
        <w:rPr>
          <w:rFonts w:ascii="Tahoma" w:hAnsi="Tahoma" w:cs="Tahoma"/>
          <w:sz w:val="24"/>
          <w:szCs w:val="24"/>
        </w:rPr>
      </w:pPr>
      <w:r w:rsidRPr="00064752">
        <w:rPr>
          <w:rFonts w:ascii="Tahoma" w:hAnsi="Tahoma" w:cs="Tahoma"/>
          <w:sz w:val="24"/>
          <w:szCs w:val="24"/>
        </w:rPr>
        <w:t>Jeśli wnioskowana wys</w:t>
      </w:r>
      <w:r w:rsidR="009A221F" w:rsidRPr="00064752">
        <w:rPr>
          <w:rFonts w:ascii="Tahoma" w:hAnsi="Tahoma" w:cs="Tahoma"/>
          <w:sz w:val="24"/>
          <w:szCs w:val="24"/>
        </w:rPr>
        <w:t xml:space="preserve">okość wsparcia </w:t>
      </w:r>
      <w:r w:rsidR="005C6926" w:rsidRPr="00064752">
        <w:rPr>
          <w:rFonts w:ascii="Tahoma" w:hAnsi="Tahoma" w:cs="Tahoma"/>
          <w:sz w:val="24"/>
          <w:szCs w:val="24"/>
        </w:rPr>
        <w:t>jest wyższa niż 6</w:t>
      </w:r>
      <w:r w:rsidR="002B76AC" w:rsidRPr="00064752">
        <w:rPr>
          <w:rFonts w:ascii="Tahoma" w:hAnsi="Tahoma" w:cs="Tahoma"/>
          <w:sz w:val="24"/>
          <w:szCs w:val="24"/>
        </w:rPr>
        <w:t>.</w:t>
      </w:r>
      <w:r w:rsidRPr="00064752">
        <w:rPr>
          <w:rFonts w:ascii="Tahoma" w:hAnsi="Tahoma" w:cs="Tahoma"/>
          <w:sz w:val="24"/>
          <w:szCs w:val="24"/>
        </w:rPr>
        <w:t>000 zł w danym roku na jednego uczestnika, koszty powyżej tego limitu nie będą finansowane ze środków KFS. Mogą one być sfinansowane przez pracodawcę w ramach wyższego wkładu własnego.</w:t>
      </w:r>
    </w:p>
    <w:p w:rsidR="00446BB0" w:rsidRPr="00064752" w:rsidRDefault="00446BB0" w:rsidP="00841D0D">
      <w:pPr>
        <w:pStyle w:val="Akapitzlist"/>
        <w:numPr>
          <w:ilvl w:val="0"/>
          <w:numId w:val="2"/>
        </w:numPr>
        <w:autoSpaceDE w:val="0"/>
        <w:autoSpaceDN w:val="0"/>
        <w:adjustRightInd w:val="0"/>
        <w:spacing w:after="120" w:line="360" w:lineRule="auto"/>
        <w:ind w:left="284" w:hanging="284"/>
        <w:contextualSpacing w:val="0"/>
        <w:rPr>
          <w:rFonts w:ascii="Tahoma" w:hAnsi="Tahoma" w:cs="Tahoma"/>
          <w:sz w:val="24"/>
          <w:szCs w:val="24"/>
        </w:rPr>
      </w:pPr>
      <w:r w:rsidRPr="00064752">
        <w:rPr>
          <w:rFonts w:ascii="Tahoma" w:hAnsi="Tahoma" w:cs="Tahoma"/>
          <w:sz w:val="24"/>
          <w:szCs w:val="24"/>
        </w:rPr>
        <w:t>Maksymalna kwota dofinansowania dl</w:t>
      </w:r>
      <w:r w:rsidR="007075BA" w:rsidRPr="00064752">
        <w:rPr>
          <w:rFonts w:ascii="Tahoma" w:hAnsi="Tahoma" w:cs="Tahoma"/>
          <w:sz w:val="24"/>
          <w:szCs w:val="24"/>
        </w:rPr>
        <w:t>a jednego pracodawcy w roku 2024</w:t>
      </w:r>
      <w:r w:rsidRPr="00064752">
        <w:rPr>
          <w:rFonts w:ascii="Tahoma" w:hAnsi="Tahoma" w:cs="Tahoma"/>
          <w:sz w:val="24"/>
          <w:szCs w:val="24"/>
        </w:rPr>
        <w:t xml:space="preserve"> nie może być wyższa</w:t>
      </w:r>
      <w:r w:rsidR="007075BA" w:rsidRPr="00064752">
        <w:rPr>
          <w:rFonts w:ascii="Tahoma" w:hAnsi="Tahoma" w:cs="Tahoma"/>
          <w:sz w:val="24"/>
          <w:szCs w:val="24"/>
        </w:rPr>
        <w:t xml:space="preserve"> </w:t>
      </w:r>
      <w:r w:rsidRPr="00064752">
        <w:rPr>
          <w:rFonts w:ascii="Tahoma" w:hAnsi="Tahoma" w:cs="Tahoma"/>
          <w:sz w:val="24"/>
          <w:szCs w:val="24"/>
        </w:rPr>
        <w:t>niż:</w:t>
      </w:r>
    </w:p>
    <w:p w:rsidR="007075BA" w:rsidRPr="00064752" w:rsidRDefault="00446BB0" w:rsidP="00841D0D">
      <w:pPr>
        <w:pStyle w:val="Akapitzlist"/>
        <w:autoSpaceDE w:val="0"/>
        <w:autoSpaceDN w:val="0"/>
        <w:adjustRightInd w:val="0"/>
        <w:spacing w:after="120" w:line="360" w:lineRule="auto"/>
        <w:ind w:left="567"/>
        <w:rPr>
          <w:rFonts w:ascii="Tahoma" w:hAnsi="Tahoma" w:cs="Tahoma"/>
          <w:sz w:val="24"/>
          <w:szCs w:val="24"/>
        </w:rPr>
      </w:pPr>
      <w:r w:rsidRPr="00064752">
        <w:rPr>
          <w:rFonts w:ascii="Tahoma" w:hAnsi="Tahoma" w:cs="Tahoma"/>
          <w:sz w:val="24"/>
          <w:szCs w:val="24"/>
        </w:rPr>
        <w:t>1) w prz</w:t>
      </w:r>
      <w:r w:rsidR="00CC48DB" w:rsidRPr="00064752">
        <w:rPr>
          <w:rFonts w:ascii="Tahoma" w:hAnsi="Tahoma" w:cs="Tahoma"/>
          <w:sz w:val="24"/>
          <w:szCs w:val="24"/>
        </w:rPr>
        <w:t xml:space="preserve">ypadku </w:t>
      </w:r>
      <w:proofErr w:type="spellStart"/>
      <w:r w:rsidR="00CC48DB" w:rsidRPr="00064752">
        <w:rPr>
          <w:rFonts w:ascii="Tahoma" w:hAnsi="Tahoma" w:cs="Tahoma"/>
          <w:sz w:val="24"/>
          <w:szCs w:val="24"/>
        </w:rPr>
        <w:t>mikroprzedsiębiorców</w:t>
      </w:r>
      <w:proofErr w:type="spellEnd"/>
      <w:r w:rsidR="00CC48DB" w:rsidRPr="00064752">
        <w:rPr>
          <w:rFonts w:ascii="Tahoma" w:hAnsi="Tahoma" w:cs="Tahoma"/>
          <w:sz w:val="24"/>
          <w:szCs w:val="24"/>
        </w:rPr>
        <w:t xml:space="preserve"> – 24</w:t>
      </w:r>
      <w:r w:rsidRPr="00064752">
        <w:rPr>
          <w:rFonts w:ascii="Tahoma" w:hAnsi="Tahoma" w:cs="Tahoma"/>
          <w:sz w:val="24"/>
          <w:szCs w:val="24"/>
        </w:rPr>
        <w:t>.000 zł,</w:t>
      </w:r>
    </w:p>
    <w:p w:rsidR="00446BB0" w:rsidRPr="00064752" w:rsidRDefault="007075BA" w:rsidP="00841D0D">
      <w:pPr>
        <w:pStyle w:val="Akapitzlist"/>
        <w:autoSpaceDE w:val="0"/>
        <w:autoSpaceDN w:val="0"/>
        <w:adjustRightInd w:val="0"/>
        <w:spacing w:after="120" w:line="360" w:lineRule="auto"/>
        <w:ind w:left="567"/>
        <w:rPr>
          <w:rFonts w:ascii="Tahoma" w:hAnsi="Tahoma" w:cs="Tahoma"/>
          <w:sz w:val="24"/>
          <w:szCs w:val="24"/>
        </w:rPr>
      </w:pPr>
      <w:r w:rsidRPr="00064752">
        <w:rPr>
          <w:rFonts w:ascii="Tahoma" w:hAnsi="Tahoma" w:cs="Tahoma"/>
          <w:sz w:val="24"/>
          <w:szCs w:val="24"/>
        </w:rPr>
        <w:t xml:space="preserve">2) </w:t>
      </w:r>
      <w:r w:rsidR="00446BB0" w:rsidRPr="00064752">
        <w:rPr>
          <w:rFonts w:ascii="Tahoma" w:hAnsi="Tahoma" w:cs="Tahoma"/>
          <w:sz w:val="24"/>
          <w:szCs w:val="24"/>
        </w:rPr>
        <w:t xml:space="preserve">w przypadku </w:t>
      </w:r>
      <w:r w:rsidRPr="00064752">
        <w:rPr>
          <w:rFonts w:ascii="Tahoma" w:hAnsi="Tahoma" w:cs="Tahoma"/>
          <w:sz w:val="24"/>
          <w:szCs w:val="24"/>
        </w:rPr>
        <w:t xml:space="preserve">małych </w:t>
      </w:r>
      <w:r w:rsidR="00FB32E3" w:rsidRPr="00064752">
        <w:rPr>
          <w:rFonts w:ascii="Tahoma" w:hAnsi="Tahoma" w:cs="Tahoma"/>
          <w:sz w:val="24"/>
          <w:szCs w:val="24"/>
        </w:rPr>
        <w:t xml:space="preserve">przedsiębiorców </w:t>
      </w:r>
      <w:r w:rsidRPr="00064752">
        <w:rPr>
          <w:rFonts w:ascii="Tahoma" w:hAnsi="Tahoma" w:cs="Tahoma"/>
          <w:sz w:val="24"/>
          <w:szCs w:val="24"/>
        </w:rPr>
        <w:t>–</w:t>
      </w:r>
      <w:r w:rsidR="00CC48DB" w:rsidRPr="00064752">
        <w:rPr>
          <w:rFonts w:ascii="Tahoma" w:hAnsi="Tahoma" w:cs="Tahoma"/>
          <w:sz w:val="24"/>
          <w:szCs w:val="24"/>
        </w:rPr>
        <w:t xml:space="preserve"> 36</w:t>
      </w:r>
      <w:r w:rsidRPr="00064752">
        <w:rPr>
          <w:rFonts w:ascii="Tahoma" w:hAnsi="Tahoma" w:cs="Tahoma"/>
          <w:sz w:val="24"/>
          <w:szCs w:val="24"/>
        </w:rPr>
        <w:t>.000 zł,</w:t>
      </w:r>
    </w:p>
    <w:p w:rsidR="007075BA" w:rsidRPr="00064752" w:rsidRDefault="007075BA" w:rsidP="00841D0D">
      <w:pPr>
        <w:pStyle w:val="Akapitzlist"/>
        <w:autoSpaceDE w:val="0"/>
        <w:autoSpaceDN w:val="0"/>
        <w:adjustRightInd w:val="0"/>
        <w:spacing w:after="120" w:line="360" w:lineRule="auto"/>
        <w:ind w:left="567"/>
        <w:contextualSpacing w:val="0"/>
        <w:rPr>
          <w:rFonts w:ascii="Tahoma" w:hAnsi="Tahoma" w:cs="Tahoma"/>
          <w:sz w:val="24"/>
          <w:szCs w:val="24"/>
        </w:rPr>
      </w:pPr>
      <w:r w:rsidRPr="00064752">
        <w:rPr>
          <w:rFonts w:ascii="Tahoma" w:hAnsi="Tahoma" w:cs="Tahoma"/>
          <w:sz w:val="24"/>
          <w:szCs w:val="24"/>
        </w:rPr>
        <w:t xml:space="preserve">3) </w:t>
      </w:r>
      <w:r w:rsidR="00311ADC" w:rsidRPr="00064752">
        <w:rPr>
          <w:rFonts w:ascii="Tahoma" w:hAnsi="Tahoma" w:cs="Tahoma"/>
          <w:sz w:val="24"/>
          <w:szCs w:val="24"/>
        </w:rPr>
        <w:t xml:space="preserve">w przypadku </w:t>
      </w:r>
      <w:r w:rsidRPr="00064752">
        <w:rPr>
          <w:rFonts w:ascii="Tahoma" w:hAnsi="Tahoma" w:cs="Tahoma"/>
          <w:sz w:val="24"/>
          <w:szCs w:val="24"/>
        </w:rPr>
        <w:t>pozostałych pracodawców – 50.000 zł</w:t>
      </w:r>
      <w:r w:rsidR="0010308D" w:rsidRPr="00064752">
        <w:rPr>
          <w:rFonts w:ascii="Tahoma" w:hAnsi="Tahoma" w:cs="Tahoma"/>
          <w:sz w:val="24"/>
          <w:szCs w:val="24"/>
        </w:rPr>
        <w:t>.</w:t>
      </w:r>
    </w:p>
    <w:p w:rsidR="00B27F64" w:rsidRPr="00064752" w:rsidRDefault="00B27F64" w:rsidP="00841D0D">
      <w:pPr>
        <w:pStyle w:val="Akapitzlist"/>
        <w:numPr>
          <w:ilvl w:val="0"/>
          <w:numId w:val="2"/>
        </w:numPr>
        <w:autoSpaceDE w:val="0"/>
        <w:autoSpaceDN w:val="0"/>
        <w:adjustRightInd w:val="0"/>
        <w:spacing w:after="120" w:line="360" w:lineRule="auto"/>
        <w:ind w:left="284" w:hanging="284"/>
        <w:contextualSpacing w:val="0"/>
        <w:rPr>
          <w:rFonts w:ascii="Tahoma" w:hAnsi="Tahoma" w:cs="Tahoma"/>
          <w:sz w:val="24"/>
          <w:szCs w:val="24"/>
        </w:rPr>
      </w:pPr>
      <w:r w:rsidRPr="00064752">
        <w:rPr>
          <w:rFonts w:ascii="Tahoma" w:hAnsi="Tahoma" w:cs="Tahoma"/>
          <w:sz w:val="24"/>
          <w:szCs w:val="24"/>
        </w:rPr>
        <w:lastRenderedPageBreak/>
        <w:t xml:space="preserve">W przypadku ustalenia przez ministra właściwego ds. pracy </w:t>
      </w:r>
      <w:r w:rsidRPr="00064752">
        <w:rPr>
          <w:rFonts w:ascii="Tahoma" w:hAnsi="Tahoma" w:cs="Tahoma"/>
          <w:bCs/>
          <w:sz w:val="24"/>
          <w:szCs w:val="24"/>
        </w:rPr>
        <w:t>jednostkowego średniego kosztu finansowania kształcenia ustawicznego ze środków rezerwy KFS na jednego uczestnika</w:t>
      </w:r>
      <w:r w:rsidRPr="00064752">
        <w:rPr>
          <w:rFonts w:ascii="Tahoma" w:hAnsi="Tahoma" w:cs="Tahoma"/>
          <w:sz w:val="24"/>
          <w:szCs w:val="24"/>
        </w:rPr>
        <w:t xml:space="preserve"> – informacja zostanie przekazana w ogłoszeniu o naborze wniosków ze środków rezerwy KFS.</w:t>
      </w:r>
    </w:p>
    <w:p w:rsidR="004D45BB" w:rsidRPr="00064752" w:rsidRDefault="004D45BB" w:rsidP="00841D0D">
      <w:pPr>
        <w:pStyle w:val="Akapitzlist"/>
        <w:numPr>
          <w:ilvl w:val="0"/>
          <w:numId w:val="2"/>
        </w:numPr>
        <w:autoSpaceDE w:val="0"/>
        <w:autoSpaceDN w:val="0"/>
        <w:adjustRightInd w:val="0"/>
        <w:spacing w:after="120" w:line="360" w:lineRule="auto"/>
        <w:ind w:left="284" w:hanging="284"/>
        <w:contextualSpacing w:val="0"/>
        <w:rPr>
          <w:rFonts w:ascii="Tahoma" w:hAnsi="Tahoma" w:cs="Tahoma"/>
          <w:sz w:val="24"/>
          <w:szCs w:val="24"/>
        </w:rPr>
      </w:pPr>
      <w:r w:rsidRPr="00064752">
        <w:rPr>
          <w:rFonts w:ascii="Tahoma" w:hAnsi="Tahoma" w:cs="Tahoma"/>
          <w:b/>
          <w:bCs/>
          <w:sz w:val="24"/>
          <w:szCs w:val="24"/>
        </w:rPr>
        <w:t xml:space="preserve">Kosztem kształcenia ustawicznego możliwym do sfinansowania ze środków KFS jest należność dla instytucji szkoleniowej, </w:t>
      </w:r>
      <w:r w:rsidRPr="00064752">
        <w:rPr>
          <w:rFonts w:ascii="Tahoma" w:hAnsi="Tahoma" w:cs="Tahoma"/>
          <w:sz w:val="24"/>
          <w:szCs w:val="24"/>
        </w:rPr>
        <w:t xml:space="preserve">realizatora form kształcenia ustawicznego. </w:t>
      </w:r>
      <w:r w:rsidRPr="00064752">
        <w:rPr>
          <w:rFonts w:ascii="Tahoma" w:hAnsi="Tahoma" w:cs="Tahoma"/>
          <w:b/>
          <w:bCs/>
          <w:sz w:val="24"/>
          <w:szCs w:val="24"/>
        </w:rPr>
        <w:t xml:space="preserve">Dodatkowe koszty związane z realizowanym kształceniem </w:t>
      </w:r>
      <w:r w:rsidRPr="00064752">
        <w:rPr>
          <w:rFonts w:ascii="Tahoma" w:hAnsi="Tahoma" w:cs="Tahoma"/>
          <w:sz w:val="24"/>
          <w:szCs w:val="24"/>
        </w:rPr>
        <w:t xml:space="preserve">jakie ponosi pracodawca w związku z udziałem pracowników w kształceniu ustawicznym np. </w:t>
      </w:r>
      <w:r w:rsidR="00A22EA9" w:rsidRPr="00064752">
        <w:rPr>
          <w:rFonts w:ascii="Tahoma" w:hAnsi="Tahoma" w:cs="Tahoma"/>
          <w:sz w:val="24"/>
          <w:szCs w:val="24"/>
        </w:rPr>
        <w:t xml:space="preserve">zatrudnienie na zastępstwo za uczestnika kształcenia, wyżywienie, zakwaterowanie, koszty dojazdu na szkolenia, koszty delegacji, VAT </w:t>
      </w:r>
      <w:r w:rsidRPr="00064752">
        <w:rPr>
          <w:rFonts w:ascii="Tahoma" w:hAnsi="Tahoma" w:cs="Tahoma"/>
          <w:sz w:val="24"/>
          <w:szCs w:val="24"/>
        </w:rPr>
        <w:t>(w przypadku gdy do nabywcy szkolenia nie ma zastosowania zwolnienie od podatku VAT, a pracodawca ma prawo do odzyskania równowartości naliczonego podatku VAT</w:t>
      </w:r>
      <w:r w:rsidR="00955B47" w:rsidRPr="00064752">
        <w:rPr>
          <w:rFonts w:ascii="Tahoma" w:hAnsi="Tahoma" w:cs="Tahoma"/>
          <w:sz w:val="24"/>
          <w:szCs w:val="24"/>
        </w:rPr>
        <w:t>)</w:t>
      </w:r>
      <w:r w:rsidR="00A7268C" w:rsidRPr="00064752">
        <w:rPr>
          <w:rFonts w:ascii="Tahoma" w:hAnsi="Tahoma" w:cs="Tahoma"/>
          <w:sz w:val="24"/>
          <w:szCs w:val="24"/>
        </w:rPr>
        <w:t xml:space="preserve"> </w:t>
      </w:r>
      <w:r w:rsidR="00365AE6" w:rsidRPr="00064752">
        <w:rPr>
          <w:rFonts w:ascii="Tahoma" w:hAnsi="Tahoma" w:cs="Tahoma"/>
          <w:sz w:val="24"/>
          <w:szCs w:val="24"/>
        </w:rPr>
        <w:t>–</w:t>
      </w:r>
      <w:r w:rsidRPr="00064752">
        <w:rPr>
          <w:rFonts w:ascii="Tahoma" w:hAnsi="Tahoma" w:cs="Tahoma"/>
          <w:sz w:val="24"/>
          <w:szCs w:val="24"/>
        </w:rPr>
        <w:t xml:space="preserve"> nie podlega</w:t>
      </w:r>
      <w:r w:rsidR="00955B47" w:rsidRPr="00064752">
        <w:rPr>
          <w:rFonts w:ascii="Tahoma" w:hAnsi="Tahoma" w:cs="Tahoma"/>
          <w:sz w:val="24"/>
          <w:szCs w:val="24"/>
        </w:rPr>
        <w:t>ją</w:t>
      </w:r>
      <w:r w:rsidRPr="00064752">
        <w:rPr>
          <w:rFonts w:ascii="Tahoma" w:hAnsi="Tahoma" w:cs="Tahoma"/>
          <w:sz w:val="24"/>
          <w:szCs w:val="24"/>
        </w:rPr>
        <w:t xml:space="preserve"> </w:t>
      </w:r>
      <w:r w:rsidR="00955B47" w:rsidRPr="00064752">
        <w:rPr>
          <w:rFonts w:ascii="Tahoma" w:hAnsi="Tahoma" w:cs="Tahoma"/>
          <w:sz w:val="24"/>
          <w:szCs w:val="24"/>
        </w:rPr>
        <w:t>finansowaniu z KFS</w:t>
      </w:r>
      <w:r w:rsidRPr="00064752">
        <w:rPr>
          <w:rFonts w:ascii="Tahoma" w:hAnsi="Tahoma" w:cs="Tahoma"/>
          <w:sz w:val="24"/>
          <w:szCs w:val="24"/>
        </w:rPr>
        <w:t>. Dotyczy to również ustalani</w:t>
      </w:r>
      <w:r w:rsidR="007C6CA0" w:rsidRPr="00064752">
        <w:rPr>
          <w:rFonts w:ascii="Tahoma" w:hAnsi="Tahoma" w:cs="Tahoma"/>
          <w:sz w:val="24"/>
          <w:szCs w:val="24"/>
        </w:rPr>
        <w:t>a</w:t>
      </w:r>
      <w:r w:rsidRPr="00064752">
        <w:rPr>
          <w:rFonts w:ascii="Tahoma" w:hAnsi="Tahoma" w:cs="Tahoma"/>
          <w:sz w:val="24"/>
          <w:szCs w:val="24"/>
        </w:rPr>
        <w:t xml:space="preserve"> wkładu, o którym mowa w </w:t>
      </w:r>
      <w:r w:rsidR="003C31DD" w:rsidRPr="00064752">
        <w:rPr>
          <w:rFonts w:ascii="Tahoma" w:hAnsi="Tahoma" w:cs="Tahoma"/>
          <w:sz w:val="24"/>
          <w:szCs w:val="24"/>
        </w:rPr>
        <w:t xml:space="preserve">§ </w:t>
      </w:r>
      <w:r w:rsidR="00DB1385" w:rsidRPr="00064752">
        <w:rPr>
          <w:rFonts w:ascii="Tahoma" w:hAnsi="Tahoma" w:cs="Tahoma"/>
          <w:sz w:val="24"/>
          <w:szCs w:val="24"/>
        </w:rPr>
        <w:t xml:space="preserve">7 </w:t>
      </w:r>
      <w:r w:rsidRPr="00064752">
        <w:rPr>
          <w:rFonts w:ascii="Tahoma" w:hAnsi="Tahoma" w:cs="Tahoma"/>
          <w:sz w:val="24"/>
          <w:szCs w:val="24"/>
        </w:rPr>
        <w:t>ust. 1 pkt 2</w:t>
      </w:r>
      <w:r w:rsidR="00DB1385" w:rsidRPr="00064752">
        <w:rPr>
          <w:rFonts w:ascii="Tahoma" w:hAnsi="Tahoma" w:cs="Tahoma"/>
          <w:sz w:val="24"/>
          <w:szCs w:val="24"/>
        </w:rPr>
        <w:t xml:space="preserve"> niniejszych Zasad</w:t>
      </w:r>
      <w:r w:rsidRPr="00064752">
        <w:rPr>
          <w:rFonts w:ascii="Tahoma" w:hAnsi="Tahoma" w:cs="Tahoma"/>
          <w:sz w:val="24"/>
          <w:szCs w:val="24"/>
        </w:rPr>
        <w:t>.</w:t>
      </w:r>
    </w:p>
    <w:p w:rsidR="00914FFD" w:rsidRPr="00064752" w:rsidRDefault="006E523C" w:rsidP="00841D0D">
      <w:pPr>
        <w:pStyle w:val="Akapitzlist"/>
        <w:numPr>
          <w:ilvl w:val="0"/>
          <w:numId w:val="2"/>
        </w:numPr>
        <w:autoSpaceDE w:val="0"/>
        <w:autoSpaceDN w:val="0"/>
        <w:adjustRightInd w:val="0"/>
        <w:spacing w:after="120" w:line="360" w:lineRule="auto"/>
        <w:ind w:left="284" w:hanging="284"/>
        <w:contextualSpacing w:val="0"/>
        <w:rPr>
          <w:rStyle w:val="Nagwek1Znak"/>
        </w:rPr>
      </w:pPr>
      <w:r w:rsidRPr="00064752">
        <w:rPr>
          <w:rFonts w:ascii="Tahoma" w:hAnsi="Tahoma" w:cs="Tahoma"/>
          <w:sz w:val="24"/>
          <w:szCs w:val="24"/>
        </w:rPr>
        <w:t xml:space="preserve">Środki z KFS mogą być przeznaczone na finansowanie działań na rzecz kształcenia ustawicznego (wymienionych w </w:t>
      </w:r>
      <w:r w:rsidRPr="00064752">
        <w:rPr>
          <w:rFonts w:ascii="Tahoma" w:hAnsi="Tahoma" w:cs="Tahoma"/>
          <w:bCs/>
          <w:sz w:val="24"/>
          <w:szCs w:val="24"/>
        </w:rPr>
        <w:t xml:space="preserve">§ </w:t>
      </w:r>
      <w:r w:rsidR="00A22EA9" w:rsidRPr="00064752">
        <w:rPr>
          <w:rFonts w:ascii="Tahoma" w:hAnsi="Tahoma" w:cs="Tahoma"/>
          <w:bCs/>
          <w:sz w:val="24"/>
          <w:szCs w:val="24"/>
        </w:rPr>
        <w:t>3</w:t>
      </w:r>
      <w:r w:rsidRPr="00064752">
        <w:rPr>
          <w:rFonts w:ascii="Tahoma" w:hAnsi="Tahoma" w:cs="Tahoma"/>
          <w:b/>
          <w:sz w:val="24"/>
          <w:szCs w:val="24"/>
        </w:rPr>
        <w:t xml:space="preserve"> </w:t>
      </w:r>
      <w:r w:rsidRPr="00064752">
        <w:rPr>
          <w:rFonts w:ascii="Tahoma" w:hAnsi="Tahoma" w:cs="Tahoma"/>
          <w:sz w:val="24"/>
          <w:szCs w:val="24"/>
        </w:rPr>
        <w:t>ust. 1</w:t>
      </w:r>
      <w:r w:rsidR="00DB1385" w:rsidRPr="00064752">
        <w:rPr>
          <w:rFonts w:ascii="Tahoma" w:hAnsi="Tahoma" w:cs="Tahoma"/>
          <w:sz w:val="24"/>
          <w:szCs w:val="24"/>
        </w:rPr>
        <w:t xml:space="preserve"> </w:t>
      </w:r>
      <w:r w:rsidR="0010308D" w:rsidRPr="00064752">
        <w:rPr>
          <w:rFonts w:ascii="Tahoma" w:hAnsi="Tahoma" w:cs="Tahoma"/>
          <w:sz w:val="24"/>
          <w:szCs w:val="24"/>
        </w:rPr>
        <w:t xml:space="preserve">niniejszych </w:t>
      </w:r>
      <w:r w:rsidR="00DB1385" w:rsidRPr="00064752">
        <w:rPr>
          <w:rFonts w:ascii="Tahoma" w:hAnsi="Tahoma" w:cs="Tahoma"/>
          <w:sz w:val="24"/>
          <w:szCs w:val="24"/>
        </w:rPr>
        <w:t>Zasad</w:t>
      </w:r>
      <w:r w:rsidRPr="00064752">
        <w:rPr>
          <w:rFonts w:ascii="Tahoma" w:hAnsi="Tahoma" w:cs="Tahoma"/>
          <w:sz w:val="24"/>
          <w:szCs w:val="24"/>
        </w:rPr>
        <w:t xml:space="preserve">), które </w:t>
      </w:r>
      <w:r w:rsidRPr="00064752">
        <w:rPr>
          <w:rFonts w:ascii="Tahoma" w:hAnsi="Tahoma" w:cs="Tahoma"/>
          <w:b/>
          <w:bCs/>
          <w:sz w:val="24"/>
          <w:szCs w:val="24"/>
        </w:rPr>
        <w:t>rozpoczną się po zawarciu umowy</w:t>
      </w:r>
      <w:r w:rsidRPr="00064752">
        <w:rPr>
          <w:rFonts w:ascii="Tahoma" w:hAnsi="Tahoma" w:cs="Tahoma"/>
          <w:sz w:val="24"/>
          <w:szCs w:val="24"/>
        </w:rPr>
        <w:t xml:space="preserve"> o ich finansowanie, </w:t>
      </w:r>
      <w:r w:rsidRPr="00064752">
        <w:rPr>
          <w:rFonts w:ascii="Tahoma" w:hAnsi="Tahoma" w:cs="Tahoma"/>
          <w:b/>
          <w:bCs/>
          <w:sz w:val="24"/>
          <w:szCs w:val="24"/>
        </w:rPr>
        <w:t xml:space="preserve">nie później jednak niż do końca </w:t>
      </w:r>
      <w:r w:rsidR="009A221F" w:rsidRPr="00064752">
        <w:rPr>
          <w:rFonts w:ascii="Tahoma" w:hAnsi="Tahoma" w:cs="Tahoma"/>
          <w:b/>
          <w:bCs/>
          <w:sz w:val="24"/>
          <w:szCs w:val="24"/>
        </w:rPr>
        <w:t>2024</w:t>
      </w:r>
      <w:r w:rsidR="00BD701C" w:rsidRPr="00064752">
        <w:rPr>
          <w:rFonts w:ascii="Tahoma" w:hAnsi="Tahoma" w:cs="Tahoma"/>
          <w:b/>
          <w:bCs/>
          <w:sz w:val="24"/>
          <w:szCs w:val="24"/>
        </w:rPr>
        <w:t xml:space="preserve"> </w:t>
      </w:r>
      <w:r w:rsidRPr="00064752">
        <w:rPr>
          <w:rFonts w:ascii="Tahoma" w:hAnsi="Tahoma" w:cs="Tahoma"/>
          <w:b/>
          <w:bCs/>
          <w:sz w:val="24"/>
          <w:szCs w:val="24"/>
        </w:rPr>
        <w:t>roku</w:t>
      </w:r>
      <w:r w:rsidRPr="00064752">
        <w:rPr>
          <w:rFonts w:ascii="Tahoma" w:hAnsi="Tahoma" w:cs="Tahoma"/>
          <w:sz w:val="24"/>
          <w:szCs w:val="24"/>
        </w:rPr>
        <w:t xml:space="preserve">, </w:t>
      </w:r>
      <w:r w:rsidR="00BE7DA5" w:rsidRPr="00064752">
        <w:rPr>
          <w:rFonts w:ascii="Tahoma" w:hAnsi="Tahoma" w:cs="Tahoma"/>
          <w:sz w:val="24"/>
          <w:szCs w:val="24"/>
        </w:rPr>
        <w:t xml:space="preserve">tj. roku w </w:t>
      </w:r>
      <w:r w:rsidRPr="00064752">
        <w:rPr>
          <w:rFonts w:ascii="Tahoma" w:hAnsi="Tahoma" w:cs="Tahoma"/>
          <w:sz w:val="24"/>
          <w:szCs w:val="24"/>
        </w:rPr>
        <w:t xml:space="preserve"> którym umowa ta została zawarta</w:t>
      </w:r>
      <w:r w:rsidR="00493BB7" w:rsidRPr="00064752">
        <w:rPr>
          <w:rFonts w:ascii="Tahoma" w:hAnsi="Tahoma" w:cs="Tahoma"/>
          <w:sz w:val="24"/>
          <w:szCs w:val="24"/>
        </w:rPr>
        <w:t>.</w:t>
      </w:r>
      <w:r w:rsidR="007958C5" w:rsidRPr="00064752">
        <w:rPr>
          <w:rFonts w:ascii="Tahoma" w:hAnsi="Tahoma" w:cs="Tahoma"/>
          <w:sz w:val="24"/>
          <w:szCs w:val="24"/>
        </w:rPr>
        <w:br/>
      </w:r>
    </w:p>
    <w:p w:rsidR="002C1A2F" w:rsidRPr="00064752" w:rsidRDefault="008C244A" w:rsidP="00266019">
      <w:pPr>
        <w:pStyle w:val="Nagwek1"/>
      </w:pPr>
      <w:r w:rsidRPr="00064752">
        <w:t>§ 8</w:t>
      </w:r>
    </w:p>
    <w:p w:rsidR="00712CFA" w:rsidRPr="00064752" w:rsidRDefault="00712CFA" w:rsidP="00841D0D">
      <w:pPr>
        <w:pStyle w:val="Akapitzlist"/>
        <w:numPr>
          <w:ilvl w:val="0"/>
          <w:numId w:val="7"/>
        </w:numPr>
        <w:spacing w:afterLines="60" w:after="144" w:line="360" w:lineRule="auto"/>
        <w:ind w:left="284" w:hanging="284"/>
        <w:contextualSpacing w:val="0"/>
        <w:rPr>
          <w:rFonts w:ascii="Tahoma" w:hAnsi="Tahoma" w:cs="Tahoma"/>
          <w:b/>
          <w:sz w:val="24"/>
          <w:szCs w:val="24"/>
        </w:rPr>
      </w:pPr>
      <w:r w:rsidRPr="00064752">
        <w:rPr>
          <w:rFonts w:ascii="Tahoma" w:hAnsi="Tahoma" w:cs="Tahoma"/>
          <w:sz w:val="24"/>
          <w:szCs w:val="24"/>
        </w:rPr>
        <w:t xml:space="preserve">Zgodnie z celem Krajowego Funduszu Szkoleniowego czyli zapobieganiem utracie zatrudnienia, kształceniem ustawicznym finansowanym ze środków KFS mogą zostać </w:t>
      </w:r>
      <w:r w:rsidRPr="00064752">
        <w:rPr>
          <w:rFonts w:ascii="Tahoma" w:hAnsi="Tahoma" w:cs="Tahoma"/>
          <w:b/>
          <w:sz w:val="24"/>
          <w:szCs w:val="24"/>
        </w:rPr>
        <w:t>objęci pracownicy ze stażem pracy nie krótszym niż 6 miesięcy</w:t>
      </w:r>
      <w:r w:rsidRPr="00064752">
        <w:rPr>
          <w:rFonts w:ascii="Tahoma" w:hAnsi="Tahoma" w:cs="Tahoma"/>
          <w:sz w:val="24"/>
          <w:szCs w:val="24"/>
        </w:rPr>
        <w:t xml:space="preserve"> u pracodawcy wnioskującego o kształcenie ustawiczne na dzień złożenia wniosku. W przypadku ubiegania się o środki na sfinansowanie kosztów kształcenia ustawicznego pracodawcy, </w:t>
      </w:r>
      <w:r w:rsidRPr="00064752">
        <w:rPr>
          <w:rFonts w:ascii="Tahoma" w:hAnsi="Tahoma" w:cs="Tahoma"/>
          <w:b/>
          <w:sz w:val="24"/>
          <w:szCs w:val="24"/>
        </w:rPr>
        <w:t>działalność powinna być prowadzona co najmniej 6 miesięcy przed dniem złożenia wniosku.</w:t>
      </w:r>
    </w:p>
    <w:p w:rsidR="00A33D59" w:rsidRPr="00064752" w:rsidRDefault="00725DEC" w:rsidP="00841D0D">
      <w:pPr>
        <w:pStyle w:val="Akapitzlist"/>
        <w:numPr>
          <w:ilvl w:val="0"/>
          <w:numId w:val="7"/>
        </w:numPr>
        <w:spacing w:afterLines="60" w:after="144" w:line="360" w:lineRule="auto"/>
        <w:ind w:left="284" w:hanging="284"/>
        <w:contextualSpacing w:val="0"/>
        <w:rPr>
          <w:rFonts w:ascii="Tahoma" w:hAnsi="Tahoma" w:cs="Tahoma"/>
          <w:sz w:val="24"/>
          <w:szCs w:val="24"/>
        </w:rPr>
      </w:pPr>
      <w:r w:rsidRPr="00064752">
        <w:rPr>
          <w:rFonts w:ascii="Tahoma" w:hAnsi="Tahoma" w:cs="Tahoma"/>
          <w:sz w:val="24"/>
          <w:szCs w:val="24"/>
        </w:rPr>
        <w:t xml:space="preserve">Kształceniem ustawicznym finansowanym ze środków KFS </w:t>
      </w:r>
      <w:r w:rsidRPr="00064752">
        <w:rPr>
          <w:rFonts w:ascii="Tahoma" w:hAnsi="Tahoma" w:cs="Tahoma"/>
          <w:b/>
          <w:bCs/>
          <w:sz w:val="24"/>
          <w:szCs w:val="24"/>
        </w:rPr>
        <w:t>mogą być objęci wyłącznie pracodawcy oraz pracownicy, którzy świadczą pracę na podstawie umowy zawartej zgodnie z art. 2 Kodeksu pracy</w:t>
      </w:r>
      <w:r w:rsidRPr="00064752">
        <w:rPr>
          <w:rFonts w:ascii="Tahoma" w:hAnsi="Tahoma" w:cs="Tahoma"/>
          <w:sz w:val="24"/>
          <w:szCs w:val="24"/>
        </w:rPr>
        <w:t xml:space="preserve">. Ze środków KFS </w:t>
      </w:r>
      <w:r w:rsidRPr="00064752">
        <w:rPr>
          <w:rFonts w:ascii="Tahoma" w:hAnsi="Tahoma" w:cs="Tahoma"/>
          <w:b/>
          <w:bCs/>
          <w:sz w:val="24"/>
          <w:szCs w:val="24"/>
        </w:rPr>
        <w:t>nie można finansować wsparcia</w:t>
      </w:r>
      <w:r w:rsidRPr="00064752">
        <w:rPr>
          <w:rFonts w:ascii="Tahoma" w:hAnsi="Tahoma" w:cs="Tahoma"/>
          <w:sz w:val="24"/>
          <w:szCs w:val="24"/>
        </w:rPr>
        <w:t xml:space="preserve"> dla osób świadczących pracę na podstawie umów cywilnoprawnych, osób ws</w:t>
      </w:r>
      <w:r w:rsidR="0056438D" w:rsidRPr="00064752">
        <w:rPr>
          <w:rFonts w:ascii="Tahoma" w:hAnsi="Tahoma" w:cs="Tahoma"/>
          <w:sz w:val="24"/>
          <w:szCs w:val="24"/>
        </w:rPr>
        <w:t xml:space="preserve">półpracujących przy prowadzeniu </w:t>
      </w:r>
      <w:r w:rsidRPr="00064752">
        <w:rPr>
          <w:rFonts w:ascii="Tahoma" w:hAnsi="Tahoma" w:cs="Tahoma"/>
          <w:sz w:val="24"/>
          <w:szCs w:val="24"/>
        </w:rPr>
        <w:lastRenderedPageBreak/>
        <w:t>działalności gospodarczej oraz dla osób prowadzących działalność gospodarczą niebędących</w:t>
      </w:r>
      <w:r w:rsidR="008D6C14" w:rsidRPr="00064752">
        <w:rPr>
          <w:rFonts w:ascii="Tahoma" w:hAnsi="Tahoma" w:cs="Tahoma"/>
          <w:sz w:val="24"/>
          <w:szCs w:val="24"/>
        </w:rPr>
        <w:t xml:space="preserve"> </w:t>
      </w:r>
      <w:r w:rsidRPr="00064752">
        <w:rPr>
          <w:rFonts w:ascii="Tahoma" w:hAnsi="Tahoma" w:cs="Tahoma"/>
          <w:sz w:val="24"/>
          <w:szCs w:val="24"/>
        </w:rPr>
        <w:t>pracodawcami, jak również pracowników</w:t>
      </w:r>
      <w:r w:rsidR="00B40A15" w:rsidRPr="00064752">
        <w:rPr>
          <w:rFonts w:ascii="Tahoma" w:hAnsi="Tahoma" w:cs="Tahoma"/>
          <w:sz w:val="24"/>
          <w:szCs w:val="24"/>
        </w:rPr>
        <w:t>/pracodawców</w:t>
      </w:r>
      <w:r w:rsidRPr="00064752">
        <w:rPr>
          <w:rFonts w:ascii="Tahoma" w:hAnsi="Tahoma" w:cs="Tahoma"/>
          <w:sz w:val="24"/>
          <w:szCs w:val="24"/>
        </w:rPr>
        <w:t xml:space="preserve"> przebywających na urlopie bezpłatnym lub urlopie macierzyńskim / ojcowskim /rodzicielskim / wychowawczym.</w:t>
      </w:r>
    </w:p>
    <w:p w:rsidR="00725DEC" w:rsidRPr="00064752" w:rsidRDefault="00725DEC" w:rsidP="00841D0D">
      <w:pPr>
        <w:pStyle w:val="Akapitzlist"/>
        <w:numPr>
          <w:ilvl w:val="0"/>
          <w:numId w:val="7"/>
        </w:numPr>
        <w:spacing w:afterLines="60" w:after="144" w:line="360" w:lineRule="auto"/>
        <w:ind w:left="284" w:hanging="284"/>
        <w:contextualSpacing w:val="0"/>
        <w:rPr>
          <w:rFonts w:ascii="Tahoma" w:hAnsi="Tahoma" w:cs="Tahoma"/>
          <w:strike/>
          <w:sz w:val="24"/>
          <w:szCs w:val="24"/>
        </w:rPr>
      </w:pPr>
      <w:r w:rsidRPr="00064752">
        <w:rPr>
          <w:rFonts w:ascii="Tahoma" w:hAnsi="Tahoma" w:cs="Tahoma"/>
          <w:sz w:val="24"/>
          <w:szCs w:val="24"/>
        </w:rPr>
        <w:t>W przypadku umowy o pracę zawartej na czas określo</w:t>
      </w:r>
      <w:r w:rsidR="002E4690" w:rsidRPr="00064752">
        <w:rPr>
          <w:rFonts w:ascii="Tahoma" w:hAnsi="Tahoma" w:cs="Tahoma"/>
          <w:sz w:val="24"/>
          <w:szCs w:val="24"/>
        </w:rPr>
        <w:t xml:space="preserve">ny, umowa musi obejmować okres </w:t>
      </w:r>
      <w:r w:rsidRPr="00064752">
        <w:rPr>
          <w:rFonts w:ascii="Tahoma" w:hAnsi="Tahoma" w:cs="Tahoma"/>
          <w:sz w:val="24"/>
          <w:szCs w:val="24"/>
        </w:rPr>
        <w:t>co najmniej do dnia zakończenia kształcenia ustawicznego.</w:t>
      </w:r>
      <w:r w:rsidRPr="00064752">
        <w:rPr>
          <w:rFonts w:ascii="Tahoma" w:hAnsi="Tahoma" w:cs="Tahoma"/>
          <w:strike/>
          <w:sz w:val="24"/>
          <w:szCs w:val="24"/>
        </w:rPr>
        <w:t xml:space="preserve"> </w:t>
      </w:r>
    </w:p>
    <w:p w:rsidR="00914FFD" w:rsidRPr="00064752" w:rsidRDefault="00A33D59" w:rsidP="00841D0D">
      <w:pPr>
        <w:pStyle w:val="Akapitzlist"/>
        <w:numPr>
          <w:ilvl w:val="0"/>
          <w:numId w:val="7"/>
        </w:numPr>
        <w:spacing w:afterLines="40" w:after="96" w:line="360" w:lineRule="auto"/>
        <w:ind w:left="284" w:hanging="284"/>
        <w:contextualSpacing w:val="0"/>
        <w:rPr>
          <w:rStyle w:val="Nagwek1Znak"/>
        </w:rPr>
      </w:pPr>
      <w:r w:rsidRPr="00064752">
        <w:rPr>
          <w:rFonts w:ascii="Tahoma" w:hAnsi="Tahoma" w:cs="Tahoma"/>
          <w:sz w:val="24"/>
          <w:szCs w:val="24"/>
        </w:rPr>
        <w:t>W związku z ograniczonym limitem środków przyznanych na realizację zadań w ramach KFS, Urząd</w:t>
      </w:r>
      <w:r w:rsidR="00246949" w:rsidRPr="00064752">
        <w:rPr>
          <w:rFonts w:ascii="Tahoma" w:hAnsi="Tahoma" w:cs="Tahoma"/>
          <w:sz w:val="24"/>
          <w:szCs w:val="24"/>
        </w:rPr>
        <w:t xml:space="preserve"> </w:t>
      </w:r>
      <w:r w:rsidR="00621D04" w:rsidRPr="00064752">
        <w:rPr>
          <w:rFonts w:ascii="Tahoma" w:hAnsi="Tahoma" w:cs="Tahoma"/>
          <w:sz w:val="24"/>
          <w:szCs w:val="24"/>
        </w:rPr>
        <w:t>ma prawo odmówić realizacji kształcenia dla wskazanych we wniosku pracowników młodocianych</w:t>
      </w:r>
      <w:r w:rsidR="005F4139" w:rsidRPr="00064752">
        <w:rPr>
          <w:rFonts w:ascii="Tahoma" w:hAnsi="Tahoma" w:cs="Tahoma"/>
          <w:sz w:val="24"/>
          <w:szCs w:val="24"/>
        </w:rPr>
        <w:t xml:space="preserve"> zatrudnionych  w celu przygotowania zawodowego, gdyż </w:t>
      </w:r>
      <w:r w:rsidR="00621D04" w:rsidRPr="00064752">
        <w:rPr>
          <w:rFonts w:ascii="Tahoma" w:hAnsi="Tahoma" w:cs="Tahoma"/>
          <w:sz w:val="24"/>
          <w:szCs w:val="24"/>
        </w:rPr>
        <w:t xml:space="preserve">ich kształcenie jest już dofinansowane ze środków publicznych. </w:t>
      </w:r>
      <w:r w:rsidR="005119B7" w:rsidRPr="00064752">
        <w:rPr>
          <w:rFonts w:ascii="Tahoma" w:hAnsi="Tahoma" w:cs="Tahoma"/>
          <w:sz w:val="24"/>
          <w:szCs w:val="24"/>
        </w:rPr>
        <w:t>W przypadku możliwości realizacji kształcenia</w:t>
      </w:r>
      <w:r w:rsidR="003823F0" w:rsidRPr="00064752">
        <w:rPr>
          <w:rFonts w:ascii="Tahoma" w:hAnsi="Tahoma" w:cs="Tahoma"/>
          <w:sz w:val="24"/>
          <w:szCs w:val="24"/>
        </w:rPr>
        <w:t xml:space="preserve"> (wystarczająca </w:t>
      </w:r>
      <w:r w:rsidR="00365AE6" w:rsidRPr="00064752">
        <w:rPr>
          <w:rFonts w:ascii="Tahoma" w:hAnsi="Tahoma" w:cs="Tahoma"/>
          <w:sz w:val="24"/>
          <w:szCs w:val="24"/>
        </w:rPr>
        <w:t>kwota</w:t>
      </w:r>
      <w:r w:rsidR="003823F0" w:rsidRPr="00064752">
        <w:rPr>
          <w:rFonts w:ascii="Tahoma" w:hAnsi="Tahoma" w:cs="Tahoma"/>
          <w:sz w:val="24"/>
          <w:szCs w:val="24"/>
        </w:rPr>
        <w:t xml:space="preserve"> środków limitu)</w:t>
      </w:r>
      <w:r w:rsidR="005119B7" w:rsidRPr="00064752">
        <w:rPr>
          <w:rFonts w:ascii="Tahoma" w:hAnsi="Tahoma" w:cs="Tahoma"/>
          <w:sz w:val="24"/>
          <w:szCs w:val="24"/>
        </w:rPr>
        <w:t xml:space="preserve">, </w:t>
      </w:r>
      <w:r w:rsidR="00621D04" w:rsidRPr="00064752">
        <w:rPr>
          <w:rFonts w:ascii="Tahoma" w:hAnsi="Tahoma" w:cs="Tahoma"/>
          <w:sz w:val="24"/>
          <w:szCs w:val="24"/>
        </w:rPr>
        <w:t xml:space="preserve">Urząd dokonuje analizy racjonalności wydatkowania środków publicznych, </w:t>
      </w:r>
      <w:r w:rsidR="00BE7DA5" w:rsidRPr="00064752">
        <w:rPr>
          <w:rFonts w:ascii="Tahoma" w:hAnsi="Tahoma" w:cs="Tahoma"/>
          <w:sz w:val="24"/>
          <w:szCs w:val="24"/>
        </w:rPr>
        <w:t xml:space="preserve">w szczególności </w:t>
      </w:r>
      <w:r w:rsidR="00621D04" w:rsidRPr="00064752">
        <w:rPr>
          <w:rFonts w:ascii="Tahoma" w:hAnsi="Tahoma" w:cs="Tahoma"/>
          <w:sz w:val="24"/>
          <w:szCs w:val="24"/>
        </w:rPr>
        <w:t>poprzez poró</w:t>
      </w:r>
      <w:r w:rsidR="005F4139" w:rsidRPr="00064752">
        <w:rPr>
          <w:rFonts w:ascii="Tahoma" w:hAnsi="Tahoma" w:cs="Tahoma"/>
          <w:sz w:val="24"/>
          <w:szCs w:val="24"/>
        </w:rPr>
        <w:t>wnanie</w:t>
      </w:r>
      <w:r w:rsidR="00621D04" w:rsidRPr="00064752">
        <w:rPr>
          <w:rFonts w:ascii="Tahoma" w:hAnsi="Tahoma" w:cs="Tahoma"/>
          <w:sz w:val="24"/>
          <w:szCs w:val="24"/>
        </w:rPr>
        <w:t xml:space="preserve"> tematyki kształcenia zaplanowanego w ramach KFS z celami i programem kształcenia realizowanym dla tego pracownika w ramach umowy o pracę w celu przygotowania zawodowego. </w:t>
      </w:r>
      <w:r w:rsidR="00F34D07" w:rsidRPr="00064752">
        <w:rPr>
          <w:rFonts w:ascii="Tahoma" w:hAnsi="Tahoma" w:cs="Tahoma"/>
          <w:b/>
        </w:rPr>
        <w:br/>
      </w:r>
    </w:p>
    <w:p w:rsidR="00466C7D" w:rsidRPr="00064752" w:rsidRDefault="00466C7D" w:rsidP="00266019">
      <w:pPr>
        <w:pStyle w:val="Nagwek1"/>
      </w:pPr>
      <w:r w:rsidRPr="00064752">
        <w:t>§ 9</w:t>
      </w:r>
    </w:p>
    <w:p w:rsidR="0051384F" w:rsidRPr="00064752" w:rsidRDefault="0051384F" w:rsidP="00841D0D">
      <w:pPr>
        <w:pStyle w:val="Default"/>
        <w:numPr>
          <w:ilvl w:val="0"/>
          <w:numId w:val="16"/>
        </w:numPr>
        <w:spacing w:after="120" w:line="360" w:lineRule="auto"/>
        <w:ind w:left="426" w:hanging="426"/>
        <w:rPr>
          <w:rFonts w:ascii="Tahoma" w:hAnsi="Tahoma" w:cs="Tahoma"/>
          <w:color w:val="auto"/>
        </w:rPr>
      </w:pPr>
      <w:r w:rsidRPr="00064752">
        <w:rPr>
          <w:rFonts w:ascii="Tahoma" w:hAnsi="Tahoma" w:cs="Tahoma"/>
          <w:color w:val="auto"/>
        </w:rPr>
        <w:t>Ze środków Krajowego Funduszu Szkoleniowego</w:t>
      </w:r>
      <w:r w:rsidRPr="00064752">
        <w:rPr>
          <w:rFonts w:ascii="Tahoma" w:hAnsi="Tahoma" w:cs="Tahoma"/>
          <w:b/>
          <w:color w:val="auto"/>
        </w:rPr>
        <w:t xml:space="preserve"> nie jest możliwe</w:t>
      </w:r>
      <w:r w:rsidRPr="00064752">
        <w:rPr>
          <w:rFonts w:ascii="Tahoma" w:hAnsi="Tahoma" w:cs="Tahoma"/>
          <w:color w:val="auto"/>
        </w:rPr>
        <w:t xml:space="preserve"> finansowanie:</w:t>
      </w:r>
    </w:p>
    <w:p w:rsidR="0051384F" w:rsidRPr="00064752" w:rsidRDefault="0051384F" w:rsidP="00841D0D">
      <w:pPr>
        <w:pStyle w:val="Akapitzlist"/>
        <w:numPr>
          <w:ilvl w:val="0"/>
          <w:numId w:val="34"/>
        </w:numPr>
        <w:spacing w:after="120" w:line="360" w:lineRule="auto"/>
        <w:ind w:left="850" w:hanging="425"/>
        <w:contextualSpacing w:val="0"/>
        <w:rPr>
          <w:rFonts w:ascii="Tahoma" w:hAnsi="Tahoma" w:cs="Tahoma"/>
          <w:sz w:val="24"/>
          <w:szCs w:val="24"/>
        </w:rPr>
      </w:pPr>
      <w:r w:rsidRPr="00064752">
        <w:rPr>
          <w:rFonts w:ascii="Tahoma" w:hAnsi="Tahoma" w:cs="Tahoma"/>
          <w:sz w:val="24"/>
          <w:szCs w:val="24"/>
        </w:rPr>
        <w:t>szkoleń obowiązkowych dla wszystkich pracownik</w:t>
      </w:r>
      <w:r w:rsidR="00AD2230" w:rsidRPr="00064752">
        <w:rPr>
          <w:rFonts w:ascii="Tahoma" w:hAnsi="Tahoma" w:cs="Tahoma"/>
          <w:sz w:val="24"/>
          <w:szCs w:val="24"/>
        </w:rPr>
        <w:t xml:space="preserve">ów np. w zakresie: bhp, </w:t>
      </w:r>
      <w:proofErr w:type="spellStart"/>
      <w:r w:rsidR="00AD2230" w:rsidRPr="00064752">
        <w:rPr>
          <w:rFonts w:ascii="Tahoma" w:hAnsi="Tahoma" w:cs="Tahoma"/>
          <w:sz w:val="24"/>
          <w:szCs w:val="24"/>
        </w:rPr>
        <w:t>p.poż</w:t>
      </w:r>
      <w:proofErr w:type="spellEnd"/>
      <w:r w:rsidR="00AD2230" w:rsidRPr="00064752">
        <w:rPr>
          <w:rFonts w:ascii="Tahoma" w:hAnsi="Tahoma" w:cs="Tahoma"/>
          <w:sz w:val="24"/>
          <w:szCs w:val="24"/>
        </w:rPr>
        <w:t xml:space="preserve">. </w:t>
      </w:r>
      <w:r w:rsidRPr="00064752">
        <w:rPr>
          <w:rFonts w:ascii="Tahoma" w:hAnsi="Tahoma" w:cs="Tahoma"/>
          <w:sz w:val="24"/>
          <w:szCs w:val="24"/>
        </w:rPr>
        <w:t>oraz pierwsza pomoc, instruktaż stanowiskowy, minimum sanitarne, HACCP, ochrona danych osobowych</w:t>
      </w:r>
      <w:r w:rsidR="0029026F" w:rsidRPr="00064752">
        <w:rPr>
          <w:rFonts w:ascii="Tahoma" w:hAnsi="Tahoma" w:cs="Tahoma"/>
          <w:sz w:val="24"/>
          <w:szCs w:val="24"/>
        </w:rPr>
        <w:t xml:space="preserve"> (</w:t>
      </w:r>
      <w:r w:rsidRPr="00064752">
        <w:rPr>
          <w:rFonts w:ascii="Tahoma" w:hAnsi="Tahoma" w:cs="Tahoma"/>
          <w:sz w:val="24"/>
          <w:szCs w:val="24"/>
        </w:rPr>
        <w:t>RODO</w:t>
      </w:r>
      <w:r w:rsidR="00BA5E1A" w:rsidRPr="00064752">
        <w:rPr>
          <w:rFonts w:ascii="Tahoma" w:hAnsi="Tahoma" w:cs="Tahoma"/>
          <w:sz w:val="24"/>
          <w:szCs w:val="24"/>
        </w:rPr>
        <w:t>)</w:t>
      </w:r>
      <w:r w:rsidRPr="00064752">
        <w:rPr>
          <w:rFonts w:ascii="Tahoma" w:hAnsi="Tahoma" w:cs="Tahoma"/>
          <w:sz w:val="24"/>
          <w:szCs w:val="24"/>
        </w:rPr>
        <w:t xml:space="preserve"> oraz inn</w:t>
      </w:r>
      <w:r w:rsidR="00BA5E1A" w:rsidRPr="00064752">
        <w:rPr>
          <w:rFonts w:ascii="Tahoma" w:hAnsi="Tahoma" w:cs="Tahoma"/>
          <w:sz w:val="24"/>
          <w:szCs w:val="24"/>
        </w:rPr>
        <w:t>ych</w:t>
      </w:r>
      <w:r w:rsidRPr="00064752">
        <w:rPr>
          <w:rFonts w:ascii="Tahoma" w:hAnsi="Tahoma" w:cs="Tahoma"/>
          <w:sz w:val="24"/>
          <w:szCs w:val="24"/>
        </w:rPr>
        <w:t>, które pracoda</w:t>
      </w:r>
      <w:r w:rsidR="00AD2230" w:rsidRPr="00064752">
        <w:rPr>
          <w:rFonts w:ascii="Tahoma" w:hAnsi="Tahoma" w:cs="Tahoma"/>
          <w:sz w:val="24"/>
          <w:szCs w:val="24"/>
        </w:rPr>
        <w:t xml:space="preserve">wca ma obowiązek przeprowadzić </w:t>
      </w:r>
      <w:r w:rsidRPr="00064752">
        <w:rPr>
          <w:rFonts w:ascii="Tahoma" w:hAnsi="Tahoma" w:cs="Tahoma"/>
          <w:sz w:val="24"/>
          <w:szCs w:val="24"/>
        </w:rPr>
        <w:t>w oparciu o przepisy prawne w danej branży,</w:t>
      </w:r>
    </w:p>
    <w:p w:rsidR="0051384F" w:rsidRPr="00064752" w:rsidRDefault="0051384F" w:rsidP="00841D0D">
      <w:pPr>
        <w:pStyle w:val="Akapitzlist"/>
        <w:numPr>
          <w:ilvl w:val="0"/>
          <w:numId w:val="34"/>
        </w:numPr>
        <w:spacing w:after="120" w:line="360" w:lineRule="auto"/>
        <w:ind w:left="850" w:hanging="425"/>
        <w:contextualSpacing w:val="0"/>
        <w:rPr>
          <w:rFonts w:ascii="Tahoma" w:hAnsi="Tahoma" w:cs="Tahoma"/>
          <w:sz w:val="24"/>
          <w:szCs w:val="24"/>
        </w:rPr>
      </w:pPr>
      <w:r w:rsidRPr="00064752">
        <w:rPr>
          <w:rFonts w:ascii="Tahoma" w:hAnsi="Tahoma" w:cs="Tahoma"/>
          <w:sz w:val="24"/>
          <w:szCs w:val="24"/>
        </w:rPr>
        <w:t>kosztów przejazdu, zakwaterowania oraz wyżywienia</w:t>
      </w:r>
      <w:r w:rsidRPr="00064752">
        <w:rPr>
          <w:rFonts w:ascii="Tahoma" w:eastAsia="Times New Roman" w:hAnsi="Tahoma" w:cs="Tahoma"/>
          <w:sz w:val="24"/>
          <w:szCs w:val="24"/>
          <w:lang w:eastAsia="pl-PL"/>
        </w:rPr>
        <w:t>, jako części składowej kosztu szkolenia,</w:t>
      </w:r>
    </w:p>
    <w:p w:rsidR="0051384F" w:rsidRPr="00064752" w:rsidRDefault="0051384F"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t>szkoleń, których koszty realizacji wliczone są w zakup np.: oprogramowania, środka trwałego, urządzenia,</w:t>
      </w:r>
    </w:p>
    <w:p w:rsidR="0051384F" w:rsidRPr="00064752" w:rsidRDefault="0051384F"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t>staży podyplomowych wraz z kosztami obsługi określonymi w przepisach o zawodach lekarza i lekarza dentysty oraz szkoleń specjalizacyjnych lekarzy i lekarzy dentystów,</w:t>
      </w:r>
      <w:r w:rsidR="00BA5E1A" w:rsidRPr="00064752">
        <w:rPr>
          <w:rFonts w:ascii="Tahoma" w:hAnsi="Tahoma" w:cs="Tahoma"/>
          <w:color w:val="auto"/>
        </w:rPr>
        <w:t xml:space="preserve"> </w:t>
      </w:r>
      <w:r w:rsidRPr="00064752">
        <w:rPr>
          <w:rFonts w:ascii="Tahoma" w:hAnsi="Tahoma" w:cs="Tahoma"/>
          <w:color w:val="auto"/>
        </w:rPr>
        <w:t>o których mowa w przepisach o zawodach lekarza i lekarza dentysty, ani specjalizacji pielęgniarek i położnych, o których mowa w prze</w:t>
      </w:r>
      <w:r w:rsidR="00221A66" w:rsidRPr="00064752">
        <w:rPr>
          <w:rFonts w:ascii="Tahoma" w:hAnsi="Tahoma" w:cs="Tahoma"/>
          <w:color w:val="auto"/>
        </w:rPr>
        <w:t xml:space="preserve">pisach o zawodach pielęgniarki </w:t>
      </w:r>
      <w:r w:rsidRPr="00064752">
        <w:rPr>
          <w:rFonts w:ascii="Tahoma" w:hAnsi="Tahoma" w:cs="Tahoma"/>
          <w:color w:val="auto"/>
        </w:rPr>
        <w:t>i położnej,</w:t>
      </w:r>
    </w:p>
    <w:p w:rsidR="0051384F" w:rsidRPr="00064752" w:rsidRDefault="0051384F"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lastRenderedPageBreak/>
        <w:t>aplikacji radcowskich, notarialnych itp.,</w:t>
      </w:r>
    </w:p>
    <w:p w:rsidR="0051384F" w:rsidRPr="00064752" w:rsidRDefault="0051384F"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t xml:space="preserve">kształcenia ustawicznego funkcjonariuszy służb mundurowych z uwagi na pełnienie służby bez nawiązania stosunku pracy, </w:t>
      </w:r>
    </w:p>
    <w:p w:rsidR="0051384F" w:rsidRPr="00064752" w:rsidRDefault="0051384F"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t>studiów wyższych i doktoranckich,</w:t>
      </w:r>
    </w:p>
    <w:p w:rsidR="002C1A2F" w:rsidRPr="00064752" w:rsidRDefault="0051384F"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t>szkole</w:t>
      </w:r>
      <w:r w:rsidR="00BA5E1A" w:rsidRPr="00064752">
        <w:rPr>
          <w:rFonts w:ascii="Tahoma" w:hAnsi="Tahoma" w:cs="Tahoma"/>
          <w:color w:val="auto"/>
        </w:rPr>
        <w:t>ń</w:t>
      </w:r>
      <w:r w:rsidRPr="00064752">
        <w:rPr>
          <w:rFonts w:ascii="Tahoma" w:hAnsi="Tahoma" w:cs="Tahoma"/>
          <w:color w:val="auto"/>
        </w:rPr>
        <w:t xml:space="preserve"> z zakresu kompetencji miękkich (psychospołecznych, interpersonalnych,</w:t>
      </w:r>
      <w:r w:rsidR="005C345A" w:rsidRPr="00064752">
        <w:rPr>
          <w:rFonts w:ascii="Tahoma" w:hAnsi="Tahoma" w:cs="Tahoma"/>
          <w:color w:val="auto"/>
        </w:rPr>
        <w:t xml:space="preserve"> </w:t>
      </w:r>
      <w:proofErr w:type="spellStart"/>
      <w:r w:rsidR="005C345A" w:rsidRPr="00064752">
        <w:rPr>
          <w:rFonts w:ascii="Tahoma" w:hAnsi="Tahoma" w:cs="Tahoma"/>
          <w:iCs/>
          <w:color w:val="auto"/>
        </w:rPr>
        <w:t>coachingu</w:t>
      </w:r>
      <w:proofErr w:type="spellEnd"/>
      <w:r w:rsidR="005C345A" w:rsidRPr="00064752">
        <w:rPr>
          <w:rFonts w:ascii="Tahoma" w:hAnsi="Tahoma" w:cs="Tahoma"/>
          <w:color w:val="auto"/>
        </w:rPr>
        <w:t>,</w:t>
      </w:r>
      <w:r w:rsidRPr="00064752">
        <w:rPr>
          <w:rFonts w:ascii="Tahoma" w:hAnsi="Tahoma" w:cs="Tahoma"/>
          <w:color w:val="auto"/>
        </w:rPr>
        <w:t xml:space="preserve"> ogólnorozwojowych</w:t>
      </w:r>
      <w:r w:rsidR="005C345A" w:rsidRPr="00064752">
        <w:rPr>
          <w:rFonts w:ascii="Tahoma" w:hAnsi="Tahoma" w:cs="Tahoma"/>
          <w:color w:val="auto"/>
        </w:rPr>
        <w:t xml:space="preserve"> </w:t>
      </w:r>
      <w:r w:rsidR="005C345A" w:rsidRPr="00064752">
        <w:rPr>
          <w:rFonts w:ascii="Tahoma" w:hAnsi="Tahoma" w:cs="Tahoma"/>
          <w:iCs/>
          <w:color w:val="auto"/>
        </w:rPr>
        <w:t>dotyczących np. komunikacji, zarządzania czasem, radzenia sobie ze stresem, kreatywności, współpracy w grupie, wystąpień publicznych itd.</w:t>
      </w:r>
      <w:r w:rsidRPr="00064752">
        <w:rPr>
          <w:rFonts w:ascii="Tahoma" w:hAnsi="Tahoma" w:cs="Tahoma"/>
          <w:color w:val="auto"/>
        </w:rPr>
        <w:t>), jeżeli nie pozostają w ścisł</w:t>
      </w:r>
      <w:r w:rsidR="006F2742" w:rsidRPr="00064752">
        <w:rPr>
          <w:rFonts w:ascii="Tahoma" w:hAnsi="Tahoma" w:cs="Tahoma"/>
          <w:color w:val="auto"/>
        </w:rPr>
        <w:t>y</w:t>
      </w:r>
      <w:r w:rsidR="002C1A2F" w:rsidRPr="00064752">
        <w:rPr>
          <w:rFonts w:ascii="Tahoma" w:hAnsi="Tahoma" w:cs="Tahoma"/>
          <w:color w:val="auto"/>
        </w:rPr>
        <w:t>m związku z branżą lub zawodem,</w:t>
      </w:r>
    </w:p>
    <w:p w:rsidR="0051384F" w:rsidRPr="00064752" w:rsidRDefault="005C345A"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t>udziału w</w:t>
      </w:r>
      <w:r w:rsidR="0051384F" w:rsidRPr="00064752">
        <w:rPr>
          <w:rFonts w:ascii="Tahoma" w:hAnsi="Tahoma" w:cs="Tahoma"/>
          <w:color w:val="auto"/>
        </w:rPr>
        <w:t xml:space="preserve"> sympozj</w:t>
      </w:r>
      <w:r w:rsidRPr="00064752">
        <w:rPr>
          <w:rFonts w:ascii="Tahoma" w:hAnsi="Tahoma" w:cs="Tahoma"/>
          <w:color w:val="auto"/>
        </w:rPr>
        <w:t>ach</w:t>
      </w:r>
      <w:r w:rsidR="0051384F" w:rsidRPr="00064752">
        <w:rPr>
          <w:rFonts w:ascii="Tahoma" w:hAnsi="Tahoma" w:cs="Tahoma"/>
          <w:color w:val="auto"/>
        </w:rPr>
        <w:t>, kongres</w:t>
      </w:r>
      <w:r w:rsidRPr="00064752">
        <w:rPr>
          <w:rFonts w:ascii="Tahoma" w:hAnsi="Tahoma" w:cs="Tahoma"/>
          <w:color w:val="auto"/>
        </w:rPr>
        <w:t>ach</w:t>
      </w:r>
      <w:r w:rsidR="0051384F" w:rsidRPr="00064752">
        <w:rPr>
          <w:rFonts w:ascii="Tahoma" w:hAnsi="Tahoma" w:cs="Tahoma"/>
          <w:color w:val="auto"/>
        </w:rPr>
        <w:t xml:space="preserve"> naukowych i konferencj</w:t>
      </w:r>
      <w:r w:rsidRPr="00064752">
        <w:rPr>
          <w:rFonts w:ascii="Tahoma" w:hAnsi="Tahoma" w:cs="Tahoma"/>
          <w:color w:val="auto"/>
        </w:rPr>
        <w:t>ach</w:t>
      </w:r>
      <w:r w:rsidR="0051384F" w:rsidRPr="00064752">
        <w:rPr>
          <w:rFonts w:ascii="Tahoma" w:hAnsi="Tahoma" w:cs="Tahoma"/>
          <w:color w:val="auto"/>
        </w:rPr>
        <w:t>,</w:t>
      </w:r>
    </w:p>
    <w:p w:rsidR="0051384F" w:rsidRPr="00064752" w:rsidRDefault="00BA5E1A"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t>s</w:t>
      </w:r>
      <w:r w:rsidR="0051384F" w:rsidRPr="00064752">
        <w:rPr>
          <w:rFonts w:ascii="Tahoma" w:hAnsi="Tahoma" w:cs="Tahoma"/>
          <w:color w:val="auto"/>
        </w:rPr>
        <w:t>zkole</w:t>
      </w:r>
      <w:r w:rsidRPr="00064752">
        <w:rPr>
          <w:rFonts w:ascii="Tahoma" w:hAnsi="Tahoma" w:cs="Tahoma"/>
          <w:color w:val="auto"/>
        </w:rPr>
        <w:t>ń</w:t>
      </w:r>
      <w:r w:rsidR="0051384F" w:rsidRPr="00064752">
        <w:rPr>
          <w:rFonts w:ascii="Tahoma" w:hAnsi="Tahoma" w:cs="Tahoma"/>
          <w:color w:val="auto"/>
        </w:rPr>
        <w:t xml:space="preserve"> z zakresu języków obcych, jeżeli nie pozostają w ścisły</w:t>
      </w:r>
      <w:r w:rsidR="00AD2230" w:rsidRPr="00064752">
        <w:rPr>
          <w:rFonts w:ascii="Tahoma" w:hAnsi="Tahoma" w:cs="Tahoma"/>
          <w:color w:val="auto"/>
        </w:rPr>
        <w:t xml:space="preserve">m związku z branżą </w:t>
      </w:r>
      <w:r w:rsidR="002C1A2F" w:rsidRPr="00064752">
        <w:rPr>
          <w:rFonts w:ascii="Tahoma" w:hAnsi="Tahoma" w:cs="Tahoma"/>
          <w:color w:val="auto"/>
        </w:rPr>
        <w:t>lub zawodem,</w:t>
      </w:r>
      <w:r w:rsidR="009A225F" w:rsidRPr="00064752">
        <w:rPr>
          <w:rFonts w:ascii="Tahoma" w:hAnsi="Tahoma" w:cs="Tahoma"/>
          <w:color w:val="auto"/>
        </w:rPr>
        <w:t xml:space="preserve"> (odstępstwo stosuje się w ramach prior</w:t>
      </w:r>
      <w:r w:rsidR="003259DC" w:rsidRPr="00064752">
        <w:rPr>
          <w:rFonts w:ascii="Tahoma" w:hAnsi="Tahoma" w:cs="Tahoma"/>
          <w:color w:val="auto"/>
        </w:rPr>
        <w:t>ytetu 7</w:t>
      </w:r>
      <w:r w:rsidR="000634AD" w:rsidRPr="00064752">
        <w:rPr>
          <w:rFonts w:ascii="Tahoma" w:hAnsi="Tahoma" w:cs="Tahoma"/>
          <w:color w:val="auto"/>
        </w:rPr>
        <w:t xml:space="preserve"> w zakresie język</w:t>
      </w:r>
      <w:r w:rsidR="0071391E" w:rsidRPr="00064752">
        <w:rPr>
          <w:rFonts w:ascii="Tahoma" w:hAnsi="Tahoma" w:cs="Tahoma"/>
          <w:color w:val="auto"/>
        </w:rPr>
        <w:t>a obcego</w:t>
      </w:r>
      <w:r w:rsidR="009A225F" w:rsidRPr="00064752">
        <w:rPr>
          <w:rFonts w:ascii="Tahoma" w:hAnsi="Tahoma" w:cs="Tahoma"/>
          <w:color w:val="auto"/>
        </w:rPr>
        <w:t xml:space="preserve"> dla cudzoziemca)</w:t>
      </w:r>
    </w:p>
    <w:p w:rsidR="0051384F" w:rsidRPr="00064752" w:rsidRDefault="0051384F"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t>szkole</w:t>
      </w:r>
      <w:r w:rsidR="00BA5E1A" w:rsidRPr="00064752">
        <w:rPr>
          <w:rFonts w:ascii="Tahoma" w:hAnsi="Tahoma" w:cs="Tahoma"/>
          <w:color w:val="auto"/>
        </w:rPr>
        <w:t xml:space="preserve">ń </w:t>
      </w:r>
      <w:r w:rsidR="008A52F3" w:rsidRPr="00064752">
        <w:rPr>
          <w:rFonts w:ascii="Tahoma" w:hAnsi="Tahoma" w:cs="Tahoma"/>
          <w:color w:val="auto"/>
        </w:rPr>
        <w:t>z obsługi MS Office</w:t>
      </w:r>
      <w:r w:rsidR="00F31B47" w:rsidRPr="00064752">
        <w:rPr>
          <w:rFonts w:ascii="Tahoma" w:hAnsi="Tahoma" w:cs="Tahoma"/>
          <w:color w:val="auto"/>
        </w:rPr>
        <w:t xml:space="preserve"> (odstępstwo s</w:t>
      </w:r>
      <w:r w:rsidR="003259DC" w:rsidRPr="00064752">
        <w:rPr>
          <w:rFonts w:ascii="Tahoma" w:hAnsi="Tahoma" w:cs="Tahoma"/>
          <w:color w:val="auto"/>
        </w:rPr>
        <w:t>tosuje się w ramach priorytetu 4</w:t>
      </w:r>
      <w:r w:rsidR="00F31B47" w:rsidRPr="00064752">
        <w:rPr>
          <w:rFonts w:ascii="Tahoma" w:hAnsi="Tahoma" w:cs="Tahoma"/>
          <w:color w:val="auto"/>
        </w:rPr>
        <w:t xml:space="preserve"> w zakresie nabywania kompetencji cyfrowych),</w:t>
      </w:r>
    </w:p>
    <w:p w:rsidR="0051384F" w:rsidRPr="00064752" w:rsidRDefault="0051384F"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t>kurs</w:t>
      </w:r>
      <w:r w:rsidR="00BA5E1A" w:rsidRPr="00064752">
        <w:rPr>
          <w:rFonts w:ascii="Tahoma" w:hAnsi="Tahoma" w:cs="Tahoma"/>
          <w:color w:val="auto"/>
        </w:rPr>
        <w:t>ów</w:t>
      </w:r>
      <w:r w:rsidRPr="00064752">
        <w:rPr>
          <w:rFonts w:ascii="Tahoma" w:hAnsi="Tahoma" w:cs="Tahoma"/>
          <w:color w:val="auto"/>
        </w:rPr>
        <w:t xml:space="preserve"> na prawo jazdy kat. A i B,</w:t>
      </w:r>
    </w:p>
    <w:p w:rsidR="0051384F" w:rsidRPr="00064752" w:rsidRDefault="0051384F" w:rsidP="00841D0D">
      <w:pPr>
        <w:pStyle w:val="Default"/>
        <w:numPr>
          <w:ilvl w:val="0"/>
          <w:numId w:val="34"/>
        </w:numPr>
        <w:spacing w:after="120" w:line="360" w:lineRule="auto"/>
        <w:ind w:left="850" w:hanging="425"/>
        <w:rPr>
          <w:rFonts w:ascii="Tahoma" w:hAnsi="Tahoma" w:cs="Tahoma"/>
          <w:color w:val="auto"/>
        </w:rPr>
      </w:pPr>
      <w:r w:rsidRPr="00064752">
        <w:rPr>
          <w:rFonts w:ascii="Tahoma" w:hAnsi="Tahoma" w:cs="Tahoma"/>
          <w:color w:val="auto"/>
        </w:rPr>
        <w:t>realizacj</w:t>
      </w:r>
      <w:r w:rsidR="00BA5E1A" w:rsidRPr="00064752">
        <w:rPr>
          <w:rFonts w:ascii="Tahoma" w:hAnsi="Tahoma" w:cs="Tahoma"/>
          <w:color w:val="auto"/>
        </w:rPr>
        <w:t>i</w:t>
      </w:r>
      <w:r w:rsidRPr="00064752">
        <w:rPr>
          <w:rFonts w:ascii="Tahoma" w:hAnsi="Tahoma" w:cs="Tahoma"/>
          <w:color w:val="auto"/>
        </w:rPr>
        <w:t xml:space="preserve"> kształcenia ustawicznego poza terytorium Rzeczpospolitej Polskiej.</w:t>
      </w:r>
    </w:p>
    <w:p w:rsidR="00332481" w:rsidRPr="00064752" w:rsidRDefault="0051384F" w:rsidP="007958C5">
      <w:pPr>
        <w:pStyle w:val="Default"/>
        <w:numPr>
          <w:ilvl w:val="0"/>
          <w:numId w:val="16"/>
        </w:numPr>
        <w:spacing w:after="120" w:line="360" w:lineRule="auto"/>
        <w:ind w:left="426" w:hanging="426"/>
        <w:rPr>
          <w:rFonts w:ascii="Tahoma" w:hAnsi="Tahoma" w:cs="Tahoma"/>
          <w:color w:val="auto"/>
        </w:rPr>
      </w:pPr>
      <w:r w:rsidRPr="00064752">
        <w:rPr>
          <w:rFonts w:ascii="Tahoma" w:hAnsi="Tahoma" w:cs="Tahoma"/>
          <w:color w:val="auto"/>
        </w:rPr>
        <w:t xml:space="preserve">Dofinansowanie w ramach Krajowego Funduszu Szkoleniowego </w:t>
      </w:r>
      <w:r w:rsidRPr="00064752">
        <w:rPr>
          <w:rFonts w:ascii="Tahoma" w:hAnsi="Tahoma" w:cs="Tahoma"/>
          <w:b/>
          <w:color w:val="auto"/>
        </w:rPr>
        <w:t>nie przysługuje</w:t>
      </w:r>
      <w:r w:rsidR="00AD2230" w:rsidRPr="00064752">
        <w:rPr>
          <w:rFonts w:ascii="Tahoma" w:hAnsi="Tahoma" w:cs="Tahoma"/>
          <w:color w:val="auto"/>
        </w:rPr>
        <w:t xml:space="preserve"> pracodawcy, </w:t>
      </w:r>
      <w:r w:rsidRPr="00064752">
        <w:rPr>
          <w:rFonts w:ascii="Tahoma" w:hAnsi="Tahoma" w:cs="Tahoma"/>
          <w:color w:val="auto"/>
        </w:rPr>
        <w:t xml:space="preserve">do czasu rozliczenia się z zawartych wcześniej umów dotyczących finansowania ze środków KFS oraz pracodawcy, który w bieżącym roku oraz dwóch poprzednich latach </w:t>
      </w:r>
      <w:r w:rsidRPr="00064752">
        <w:rPr>
          <w:rFonts w:ascii="Tahoma" w:hAnsi="Tahoma" w:cs="Tahoma"/>
          <w:b/>
          <w:color w:val="auto"/>
        </w:rPr>
        <w:t>nie wyw</w:t>
      </w:r>
      <w:r w:rsidR="00AD2230" w:rsidRPr="00064752">
        <w:rPr>
          <w:rFonts w:ascii="Tahoma" w:hAnsi="Tahoma" w:cs="Tahoma"/>
          <w:b/>
          <w:color w:val="auto"/>
        </w:rPr>
        <w:t xml:space="preserve">iązywał </w:t>
      </w:r>
      <w:r w:rsidRPr="00064752">
        <w:rPr>
          <w:rFonts w:ascii="Tahoma" w:hAnsi="Tahoma" w:cs="Tahoma"/>
          <w:b/>
          <w:color w:val="auto"/>
        </w:rPr>
        <w:t>się</w:t>
      </w:r>
      <w:r w:rsidRPr="00064752">
        <w:rPr>
          <w:rFonts w:ascii="Tahoma" w:hAnsi="Tahoma" w:cs="Tahoma"/>
          <w:color w:val="auto"/>
        </w:rPr>
        <w:t xml:space="preserve"> z postanowień zawartych w chociażby jednej umowie zawartej z</w:t>
      </w:r>
      <w:r w:rsidR="00646280" w:rsidRPr="00064752">
        <w:rPr>
          <w:rFonts w:ascii="Tahoma" w:hAnsi="Tahoma" w:cs="Tahoma"/>
          <w:color w:val="auto"/>
        </w:rPr>
        <w:t xml:space="preserve"> PUP.</w:t>
      </w:r>
    </w:p>
    <w:p w:rsidR="0051384F" w:rsidRPr="00064752" w:rsidRDefault="007958C5" w:rsidP="00266019">
      <w:pPr>
        <w:pStyle w:val="Nagwek1"/>
      </w:pPr>
      <w:r w:rsidRPr="00064752">
        <w:br/>
      </w:r>
      <w:r w:rsidR="0051384F" w:rsidRPr="00064752">
        <w:t>§ 10</w:t>
      </w:r>
    </w:p>
    <w:p w:rsidR="0051384F" w:rsidRPr="00064752" w:rsidRDefault="0051384F" w:rsidP="00841D0D">
      <w:pPr>
        <w:pStyle w:val="Akapitzlist"/>
        <w:numPr>
          <w:ilvl w:val="0"/>
          <w:numId w:val="43"/>
        </w:numPr>
        <w:autoSpaceDN w:val="0"/>
        <w:spacing w:after="120" w:line="360" w:lineRule="auto"/>
        <w:ind w:left="425" w:hanging="425"/>
        <w:contextualSpacing w:val="0"/>
        <w:rPr>
          <w:rFonts w:ascii="Tahoma" w:eastAsia="Calibri" w:hAnsi="Tahoma" w:cs="Tahoma"/>
          <w:sz w:val="24"/>
          <w:szCs w:val="24"/>
        </w:rPr>
      </w:pPr>
      <w:r w:rsidRPr="00064752">
        <w:rPr>
          <w:rFonts w:ascii="Tahoma" w:hAnsi="Tahoma" w:cs="Tahoma"/>
          <w:sz w:val="24"/>
          <w:szCs w:val="24"/>
        </w:rPr>
        <w:t xml:space="preserve">Środki Krajowego Funduszu Szkoleniowego </w:t>
      </w:r>
      <w:r w:rsidRPr="00064752">
        <w:rPr>
          <w:rFonts w:ascii="Tahoma" w:hAnsi="Tahoma" w:cs="Tahoma"/>
          <w:b/>
          <w:sz w:val="24"/>
          <w:szCs w:val="24"/>
        </w:rPr>
        <w:t>nie zostaną przyznane</w:t>
      </w:r>
      <w:r w:rsidRPr="00064752">
        <w:rPr>
          <w:rFonts w:ascii="Tahoma" w:hAnsi="Tahoma" w:cs="Tahoma"/>
          <w:sz w:val="24"/>
          <w:szCs w:val="24"/>
        </w:rPr>
        <w:t xml:space="preserve"> pracodawcy, który:</w:t>
      </w:r>
    </w:p>
    <w:p w:rsidR="0000211C" w:rsidRPr="00064752" w:rsidRDefault="0051384F" w:rsidP="00841D0D">
      <w:pPr>
        <w:pStyle w:val="Akapitzlist"/>
        <w:numPr>
          <w:ilvl w:val="0"/>
          <w:numId w:val="35"/>
        </w:numPr>
        <w:autoSpaceDN w:val="0"/>
        <w:spacing w:after="120" w:line="360" w:lineRule="auto"/>
        <w:ind w:left="709" w:hanging="283"/>
        <w:contextualSpacing w:val="0"/>
        <w:rPr>
          <w:rFonts w:ascii="Tahoma" w:eastAsia="Calibri" w:hAnsi="Tahoma" w:cs="Tahoma"/>
          <w:sz w:val="24"/>
          <w:szCs w:val="24"/>
        </w:rPr>
      </w:pPr>
      <w:r w:rsidRPr="00064752">
        <w:rPr>
          <w:rFonts w:ascii="Tahoma" w:hAnsi="Tahoma" w:cs="Tahoma"/>
          <w:sz w:val="24"/>
          <w:szCs w:val="24"/>
        </w:rPr>
        <w:t xml:space="preserve">zalega z wypłacaniem w terminie wynagrodzeń pracownikom oraz z opłacaniem należnych składek na ubezpieczenia społeczne, ubezpieczenie zdrowotne, Fundusz Pracy, Fundusz Gwarantowanych Świadczeń Pracowniczych, Fundusz Emerytur Pomostowych </w:t>
      </w:r>
      <w:r w:rsidR="00133BE8" w:rsidRPr="00064752">
        <w:rPr>
          <w:rFonts w:ascii="Tahoma" w:eastAsia="Calibri" w:hAnsi="Tahoma" w:cs="Tahoma"/>
          <w:sz w:val="24"/>
          <w:szCs w:val="24"/>
        </w:rPr>
        <w:t>lub innych danin publicznych,</w:t>
      </w:r>
      <w:r w:rsidRPr="00064752">
        <w:rPr>
          <w:rFonts w:ascii="Tahoma" w:eastAsia="Calibri" w:hAnsi="Tahoma" w:cs="Tahoma"/>
          <w:sz w:val="24"/>
          <w:szCs w:val="24"/>
        </w:rPr>
        <w:t xml:space="preserve"> </w:t>
      </w:r>
    </w:p>
    <w:p w:rsidR="0051384F" w:rsidRPr="00064752" w:rsidRDefault="0051384F" w:rsidP="00841D0D">
      <w:pPr>
        <w:pStyle w:val="Akapitzlist"/>
        <w:numPr>
          <w:ilvl w:val="0"/>
          <w:numId w:val="35"/>
        </w:numPr>
        <w:autoSpaceDN w:val="0"/>
        <w:spacing w:after="120" w:line="360" w:lineRule="auto"/>
        <w:ind w:left="709" w:hanging="283"/>
        <w:contextualSpacing w:val="0"/>
        <w:rPr>
          <w:rFonts w:ascii="Tahoma" w:eastAsia="Calibri" w:hAnsi="Tahoma" w:cs="Tahoma"/>
          <w:sz w:val="24"/>
          <w:szCs w:val="24"/>
        </w:rPr>
      </w:pPr>
      <w:r w:rsidRPr="00064752">
        <w:rPr>
          <w:rFonts w:ascii="Tahoma" w:eastAsia="Calibri" w:hAnsi="Tahoma" w:cs="Tahoma"/>
          <w:sz w:val="24"/>
          <w:szCs w:val="24"/>
        </w:rPr>
        <w:t xml:space="preserve">posiada nieuregulowane w terminie zobowiązania cywilnoprawne, </w:t>
      </w:r>
    </w:p>
    <w:p w:rsidR="0051384F" w:rsidRPr="00064752" w:rsidRDefault="0051384F" w:rsidP="00841D0D">
      <w:pPr>
        <w:pStyle w:val="Akapitzlist"/>
        <w:numPr>
          <w:ilvl w:val="0"/>
          <w:numId w:val="35"/>
        </w:numPr>
        <w:autoSpaceDN w:val="0"/>
        <w:spacing w:after="120" w:line="360" w:lineRule="auto"/>
        <w:ind w:left="709" w:hanging="283"/>
        <w:contextualSpacing w:val="0"/>
        <w:rPr>
          <w:rFonts w:ascii="Tahoma" w:eastAsia="Calibri" w:hAnsi="Tahoma" w:cs="Tahoma"/>
          <w:sz w:val="24"/>
          <w:szCs w:val="24"/>
        </w:rPr>
      </w:pPr>
      <w:r w:rsidRPr="00064752">
        <w:rPr>
          <w:rFonts w:ascii="Tahoma" w:eastAsia="Calibri" w:hAnsi="Tahoma" w:cs="Tahoma"/>
          <w:sz w:val="24"/>
          <w:szCs w:val="24"/>
        </w:rPr>
        <w:lastRenderedPageBreak/>
        <w:t>podlega obowiązkowi zwrotu kwoty stanowiącej równowartość udzielonej pomocy publicznej, co do której Komisja Europejska wydała decyzję o obowiązku zwrotu pomocy,</w:t>
      </w:r>
    </w:p>
    <w:p w:rsidR="0051384F" w:rsidRPr="00064752" w:rsidRDefault="0051384F" w:rsidP="00841D0D">
      <w:pPr>
        <w:pStyle w:val="Akapitzlist"/>
        <w:numPr>
          <w:ilvl w:val="0"/>
          <w:numId w:val="35"/>
        </w:numPr>
        <w:autoSpaceDN w:val="0"/>
        <w:spacing w:after="120" w:line="360" w:lineRule="auto"/>
        <w:ind w:left="709" w:hanging="283"/>
        <w:contextualSpacing w:val="0"/>
        <w:rPr>
          <w:rFonts w:ascii="Tahoma" w:eastAsia="Calibri" w:hAnsi="Tahoma" w:cs="Tahoma"/>
          <w:sz w:val="24"/>
          <w:szCs w:val="24"/>
        </w:rPr>
      </w:pPr>
      <w:r w:rsidRPr="00064752">
        <w:rPr>
          <w:rFonts w:ascii="Tahoma" w:hAnsi="Tahoma" w:cs="Tahoma"/>
          <w:sz w:val="24"/>
          <w:szCs w:val="24"/>
        </w:rPr>
        <w:t>w okresie 2 lat przed dniem złożenia wniosku był karany za przestępstwo przeciwko obrotowi gospodarczemu, w rozumieniu ustawy z dnia  6 czerwca 199</w:t>
      </w:r>
      <w:r w:rsidR="00AD2230" w:rsidRPr="00064752">
        <w:rPr>
          <w:rFonts w:ascii="Tahoma" w:hAnsi="Tahoma" w:cs="Tahoma"/>
          <w:sz w:val="24"/>
          <w:szCs w:val="24"/>
        </w:rPr>
        <w:t xml:space="preserve">7 r. – Kodeks karny lub ustawy </w:t>
      </w:r>
      <w:r w:rsidRPr="00064752">
        <w:rPr>
          <w:rFonts w:ascii="Tahoma" w:hAnsi="Tahoma" w:cs="Tahoma"/>
          <w:sz w:val="24"/>
          <w:szCs w:val="24"/>
        </w:rPr>
        <w:t>z dnia 28 października 2002 r. o odpowiedzialności podmiotów zbiorowych za czyny zabronione pod groźbą kary</w:t>
      </w:r>
      <w:r w:rsidRPr="00064752">
        <w:rPr>
          <w:rFonts w:ascii="Tahoma" w:eastAsia="Calibri" w:hAnsi="Tahoma" w:cs="Tahoma"/>
          <w:sz w:val="24"/>
          <w:szCs w:val="24"/>
        </w:rPr>
        <w:t>,</w:t>
      </w:r>
    </w:p>
    <w:p w:rsidR="0051384F" w:rsidRPr="00064752" w:rsidRDefault="0051384F" w:rsidP="00841D0D">
      <w:pPr>
        <w:pStyle w:val="Akapitzlist"/>
        <w:numPr>
          <w:ilvl w:val="0"/>
          <w:numId w:val="35"/>
        </w:numPr>
        <w:autoSpaceDN w:val="0"/>
        <w:spacing w:after="120" w:line="360" w:lineRule="auto"/>
        <w:ind w:left="709" w:hanging="283"/>
        <w:contextualSpacing w:val="0"/>
        <w:rPr>
          <w:rFonts w:ascii="Tahoma" w:eastAsia="Calibri" w:hAnsi="Tahoma" w:cs="Tahoma"/>
          <w:sz w:val="24"/>
          <w:szCs w:val="24"/>
        </w:rPr>
      </w:pPr>
      <w:r w:rsidRPr="00064752">
        <w:rPr>
          <w:rFonts w:ascii="Tahoma" w:hAnsi="Tahoma" w:cs="Tahoma"/>
          <w:sz w:val="24"/>
          <w:szCs w:val="24"/>
        </w:rPr>
        <w:t>w okresie 365 dni przed złożeniem wniosku został ukarany lub skazany prawomocnym wyrokiem za naruszenie przepisów prawa pracy lub jest objęty postępowaniem dotyczącym n</w:t>
      </w:r>
      <w:r w:rsidR="00133BE8" w:rsidRPr="00064752">
        <w:rPr>
          <w:rFonts w:ascii="Tahoma" w:hAnsi="Tahoma" w:cs="Tahoma"/>
          <w:sz w:val="24"/>
          <w:szCs w:val="24"/>
        </w:rPr>
        <w:t>aruszenia przepisów prawa pracy,</w:t>
      </w:r>
    </w:p>
    <w:p w:rsidR="0051384F" w:rsidRPr="00064752" w:rsidRDefault="0051384F" w:rsidP="00841D0D">
      <w:pPr>
        <w:pStyle w:val="Akapitzlist"/>
        <w:numPr>
          <w:ilvl w:val="0"/>
          <w:numId w:val="35"/>
        </w:numPr>
        <w:autoSpaceDN w:val="0"/>
        <w:spacing w:after="120" w:line="360" w:lineRule="auto"/>
        <w:ind w:left="709" w:hanging="283"/>
        <w:contextualSpacing w:val="0"/>
        <w:rPr>
          <w:rFonts w:ascii="Tahoma" w:eastAsia="Calibri" w:hAnsi="Tahoma" w:cs="Tahoma"/>
          <w:sz w:val="24"/>
          <w:szCs w:val="24"/>
        </w:rPr>
      </w:pPr>
      <w:r w:rsidRPr="00064752">
        <w:rPr>
          <w:rFonts w:ascii="Tahoma" w:eastAsia="Calibri" w:hAnsi="Tahoma" w:cs="Tahoma"/>
          <w:sz w:val="24"/>
          <w:szCs w:val="24"/>
        </w:rPr>
        <w:t xml:space="preserve">wykorzystał limit pomocy de </w:t>
      </w:r>
      <w:proofErr w:type="spellStart"/>
      <w:r w:rsidRPr="00064752">
        <w:rPr>
          <w:rFonts w:ascii="Tahoma" w:eastAsia="Calibri" w:hAnsi="Tahoma" w:cs="Tahoma"/>
          <w:sz w:val="24"/>
          <w:szCs w:val="24"/>
        </w:rPr>
        <w:t>minimis</w:t>
      </w:r>
      <w:proofErr w:type="spellEnd"/>
      <w:r w:rsidRPr="00064752">
        <w:rPr>
          <w:rFonts w:ascii="Tahoma" w:eastAsia="Calibri" w:hAnsi="Tahoma" w:cs="Tahoma"/>
          <w:sz w:val="24"/>
          <w:szCs w:val="24"/>
        </w:rPr>
        <w:t>, lub też</w:t>
      </w:r>
      <w:r w:rsidR="00D415DD" w:rsidRPr="00064752">
        <w:rPr>
          <w:rFonts w:ascii="Tahoma" w:eastAsia="Calibri" w:hAnsi="Tahoma" w:cs="Tahoma"/>
          <w:sz w:val="24"/>
          <w:szCs w:val="24"/>
        </w:rPr>
        <w:t xml:space="preserve"> jest</w:t>
      </w:r>
      <w:r w:rsidRPr="00064752">
        <w:rPr>
          <w:rFonts w:ascii="Tahoma" w:eastAsia="Calibri" w:hAnsi="Tahoma" w:cs="Tahoma"/>
          <w:sz w:val="24"/>
          <w:szCs w:val="24"/>
        </w:rPr>
        <w:t xml:space="preserve"> wyklucz</w:t>
      </w:r>
      <w:r w:rsidR="00D415DD" w:rsidRPr="00064752">
        <w:rPr>
          <w:rFonts w:ascii="Tahoma" w:eastAsia="Calibri" w:hAnsi="Tahoma" w:cs="Tahoma"/>
          <w:sz w:val="24"/>
          <w:szCs w:val="24"/>
        </w:rPr>
        <w:t>ony</w:t>
      </w:r>
      <w:r w:rsidR="00AD2230" w:rsidRPr="00064752">
        <w:rPr>
          <w:rFonts w:ascii="Tahoma" w:eastAsia="Calibri" w:hAnsi="Tahoma" w:cs="Tahoma"/>
          <w:sz w:val="24"/>
          <w:szCs w:val="24"/>
        </w:rPr>
        <w:t xml:space="preserve"> z możliwości ubiegania </w:t>
      </w:r>
      <w:r w:rsidRPr="00064752">
        <w:rPr>
          <w:rFonts w:ascii="Tahoma" w:eastAsia="Calibri" w:hAnsi="Tahoma" w:cs="Tahoma"/>
          <w:sz w:val="24"/>
          <w:szCs w:val="24"/>
        </w:rPr>
        <w:t>się o taką pomoc</w:t>
      </w:r>
      <w:r w:rsidR="0000211C" w:rsidRPr="00064752">
        <w:rPr>
          <w:rFonts w:ascii="Tahoma" w:eastAsia="Calibri" w:hAnsi="Tahoma" w:cs="Tahoma"/>
          <w:sz w:val="24"/>
          <w:szCs w:val="24"/>
        </w:rPr>
        <w:t>.</w:t>
      </w:r>
    </w:p>
    <w:p w:rsidR="00076F84" w:rsidRPr="00064752" w:rsidRDefault="0051566B" w:rsidP="00841D0D">
      <w:pPr>
        <w:pStyle w:val="Akapitzlist"/>
        <w:numPr>
          <w:ilvl w:val="0"/>
          <w:numId w:val="43"/>
        </w:numPr>
        <w:autoSpaceDN w:val="0"/>
        <w:spacing w:after="120" w:line="360" w:lineRule="auto"/>
        <w:ind w:left="425" w:hanging="425"/>
        <w:contextualSpacing w:val="0"/>
        <w:rPr>
          <w:rFonts w:ascii="Tahoma" w:eastAsia="Calibri" w:hAnsi="Tahoma" w:cs="Tahoma"/>
          <w:sz w:val="24"/>
          <w:szCs w:val="24"/>
        </w:rPr>
      </w:pPr>
      <w:r w:rsidRPr="00064752">
        <w:rPr>
          <w:rFonts w:ascii="Tahoma" w:hAnsi="Tahoma" w:cs="Tahoma"/>
          <w:sz w:val="24"/>
          <w:szCs w:val="24"/>
        </w:rPr>
        <w:t xml:space="preserve">Osoby pełniące funkcje zarządcze w spółkach akcyjnych oraz w spółkach z o.o. nie mogą zostać objęte wsparciem w ramach KFS, gdyż nie są pracodawcami, </w:t>
      </w:r>
      <w:r w:rsidR="00B06781" w:rsidRPr="00064752">
        <w:rPr>
          <w:rFonts w:ascii="Tahoma" w:hAnsi="Tahoma" w:cs="Tahoma"/>
          <w:sz w:val="24"/>
          <w:szCs w:val="24"/>
        </w:rPr>
        <w:t>a</w:t>
      </w:r>
      <w:r w:rsidRPr="00064752">
        <w:rPr>
          <w:rFonts w:ascii="Tahoma" w:hAnsi="Tahoma" w:cs="Tahoma"/>
          <w:sz w:val="24"/>
          <w:szCs w:val="24"/>
        </w:rPr>
        <w:t xml:space="preserve"> ww. spółki posiadają osobowość prawną, wyjątkiem jest sytuacja, kiedy osoba jest w spółce zatrudniona </w:t>
      </w:r>
      <w:r w:rsidRPr="00064752">
        <w:rPr>
          <w:rFonts w:ascii="Tahoma" w:hAnsi="Tahoma" w:cs="Tahoma"/>
          <w:bCs/>
          <w:sz w:val="24"/>
          <w:szCs w:val="24"/>
        </w:rPr>
        <w:t>(do wniosku należy dołączyć uwierzytelnioną kopię umowy o pracę).</w:t>
      </w:r>
    </w:p>
    <w:p w:rsidR="0051384F" w:rsidRPr="00064752" w:rsidRDefault="007958C5" w:rsidP="00266019">
      <w:pPr>
        <w:pStyle w:val="Nagwek1"/>
      </w:pPr>
      <w:r w:rsidRPr="00064752">
        <w:br/>
      </w:r>
      <w:r w:rsidR="0051384F" w:rsidRPr="00064752">
        <w:t>§ 11</w:t>
      </w:r>
    </w:p>
    <w:p w:rsidR="00D037C0" w:rsidRPr="00064752" w:rsidRDefault="003928CE" w:rsidP="00841D0D">
      <w:pPr>
        <w:pStyle w:val="Akapitzlist"/>
        <w:numPr>
          <w:ilvl w:val="0"/>
          <w:numId w:val="15"/>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Wybór instytucji prowadzącej kształcenie ustawiczne </w:t>
      </w:r>
      <w:r w:rsidRPr="00064752">
        <w:rPr>
          <w:rFonts w:ascii="Tahoma" w:hAnsi="Tahoma" w:cs="Tahoma"/>
          <w:b/>
          <w:sz w:val="24"/>
          <w:szCs w:val="24"/>
        </w:rPr>
        <w:t>pozostawia się</w:t>
      </w:r>
      <w:r w:rsidRPr="00064752">
        <w:rPr>
          <w:rFonts w:ascii="Tahoma" w:hAnsi="Tahoma" w:cs="Tahoma"/>
          <w:sz w:val="24"/>
          <w:szCs w:val="24"/>
        </w:rPr>
        <w:t xml:space="preserve"> </w:t>
      </w:r>
      <w:r w:rsidRPr="00064752">
        <w:rPr>
          <w:rFonts w:ascii="Tahoma" w:hAnsi="Tahoma" w:cs="Tahoma"/>
          <w:b/>
          <w:sz w:val="24"/>
          <w:szCs w:val="24"/>
        </w:rPr>
        <w:t>do decyzji</w:t>
      </w:r>
      <w:r w:rsidRPr="00064752">
        <w:rPr>
          <w:rFonts w:ascii="Tahoma" w:hAnsi="Tahoma" w:cs="Tahoma"/>
          <w:sz w:val="24"/>
          <w:szCs w:val="24"/>
        </w:rPr>
        <w:t xml:space="preserve"> </w:t>
      </w:r>
      <w:r w:rsidRPr="00064752">
        <w:rPr>
          <w:rFonts w:ascii="Tahoma" w:hAnsi="Tahoma" w:cs="Tahoma"/>
          <w:b/>
          <w:sz w:val="24"/>
          <w:szCs w:val="24"/>
        </w:rPr>
        <w:t>pracodawcy</w:t>
      </w:r>
      <w:r w:rsidRPr="00064752">
        <w:rPr>
          <w:rFonts w:ascii="Tahoma" w:hAnsi="Tahoma" w:cs="Tahoma"/>
          <w:sz w:val="24"/>
          <w:szCs w:val="24"/>
        </w:rPr>
        <w:t xml:space="preserve">, przy zachowaniu zasady racjonalnego </w:t>
      </w:r>
      <w:r w:rsidR="00E33DC0" w:rsidRPr="00064752">
        <w:rPr>
          <w:rFonts w:ascii="Tahoma" w:hAnsi="Tahoma" w:cs="Tahoma"/>
          <w:sz w:val="24"/>
          <w:szCs w:val="24"/>
        </w:rPr>
        <w:t xml:space="preserve">i gospodarnego </w:t>
      </w:r>
      <w:r w:rsidRPr="00064752">
        <w:rPr>
          <w:rFonts w:ascii="Tahoma" w:hAnsi="Tahoma" w:cs="Tahoma"/>
          <w:sz w:val="24"/>
          <w:szCs w:val="24"/>
        </w:rPr>
        <w:t>wydatkowania środków oraz wymogów określonych w ust</w:t>
      </w:r>
      <w:r w:rsidR="005756EF" w:rsidRPr="00064752">
        <w:rPr>
          <w:rFonts w:ascii="Tahoma" w:hAnsi="Tahoma" w:cs="Tahoma"/>
          <w:sz w:val="24"/>
          <w:szCs w:val="24"/>
        </w:rPr>
        <w:t>.</w:t>
      </w:r>
      <w:r w:rsidRPr="00064752">
        <w:rPr>
          <w:rFonts w:ascii="Tahoma" w:hAnsi="Tahoma" w:cs="Tahoma"/>
          <w:sz w:val="24"/>
          <w:szCs w:val="24"/>
        </w:rPr>
        <w:t xml:space="preserve"> 2 </w:t>
      </w:r>
      <w:r w:rsidR="005A3198" w:rsidRPr="00064752">
        <w:rPr>
          <w:rFonts w:ascii="Tahoma" w:hAnsi="Tahoma" w:cs="Tahoma"/>
          <w:sz w:val="24"/>
          <w:szCs w:val="24"/>
        </w:rPr>
        <w:t>–</w:t>
      </w:r>
      <w:r w:rsidRPr="00064752">
        <w:rPr>
          <w:rFonts w:ascii="Tahoma" w:hAnsi="Tahoma" w:cs="Tahoma"/>
          <w:sz w:val="24"/>
          <w:szCs w:val="24"/>
        </w:rPr>
        <w:t xml:space="preserve"> </w:t>
      </w:r>
      <w:r w:rsidR="005A3198" w:rsidRPr="00064752">
        <w:rPr>
          <w:rFonts w:ascii="Tahoma" w:hAnsi="Tahoma" w:cs="Tahoma"/>
          <w:sz w:val="24"/>
          <w:szCs w:val="24"/>
        </w:rPr>
        <w:t>4</w:t>
      </w:r>
      <w:r w:rsidRPr="00064752">
        <w:rPr>
          <w:rFonts w:ascii="Tahoma" w:hAnsi="Tahoma" w:cs="Tahoma"/>
          <w:sz w:val="24"/>
          <w:szCs w:val="24"/>
        </w:rPr>
        <w:t xml:space="preserve">. </w:t>
      </w:r>
    </w:p>
    <w:p w:rsidR="00D037C0" w:rsidRPr="00064752" w:rsidRDefault="00D037C0" w:rsidP="00841D0D">
      <w:pPr>
        <w:pStyle w:val="Akapitzlist"/>
        <w:numPr>
          <w:ilvl w:val="0"/>
          <w:numId w:val="15"/>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Realizatorem usługi kształcenia musi być podmiot zarejestrowany na terenie Polski, prowadzący rozliczenia w PLN, zgodnie z obowiązującymi na terenie Polski przepisami rachunkowymi i podatkowymi.</w:t>
      </w:r>
    </w:p>
    <w:p w:rsidR="003928CE" w:rsidRPr="00064752" w:rsidRDefault="003928CE" w:rsidP="00841D0D">
      <w:pPr>
        <w:pStyle w:val="Akapitzlist"/>
        <w:numPr>
          <w:ilvl w:val="0"/>
          <w:numId w:val="15"/>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Kształcenie ustawiczne </w:t>
      </w:r>
      <w:r w:rsidRPr="00064752">
        <w:rPr>
          <w:rFonts w:ascii="Tahoma" w:hAnsi="Tahoma" w:cs="Tahoma"/>
          <w:b/>
          <w:sz w:val="24"/>
          <w:szCs w:val="24"/>
        </w:rPr>
        <w:t>musi być</w:t>
      </w:r>
      <w:r w:rsidRPr="00064752">
        <w:rPr>
          <w:rFonts w:ascii="Tahoma" w:hAnsi="Tahoma" w:cs="Tahoma"/>
          <w:sz w:val="24"/>
          <w:szCs w:val="24"/>
        </w:rPr>
        <w:t xml:space="preserve"> przeprowadzone przez uprawnionych usługodawców. W zależności od formy prawnej są to instytucje świadczące usługi szkoleniowe, kształcenie ustawiczne, posiadające wpis do Centralnej Ewidencji i Informacji o Działalności Gospodarczej (CEIDG) lub Krajowego Rejestru Sądowego (KRS), w których zawarte jest określenie zgodnie z Polską Klasyfikacją Działalności (PKD) przedmiotu wykonywanej działalności związane z </w:t>
      </w:r>
      <w:r w:rsidRPr="00064752">
        <w:rPr>
          <w:rFonts w:ascii="Tahoma" w:hAnsi="Tahoma" w:cs="Tahoma"/>
          <w:sz w:val="24"/>
          <w:szCs w:val="24"/>
        </w:rPr>
        <w:lastRenderedPageBreak/>
        <w:t xml:space="preserve">świadczeniem usług szkoleniowych w formach pozaszkolnych dla zdobywania, poszerzania lub zmiany kwalifikacji zawodowych i specjalistycznych przez osoby dorosłe. Dotyczy to również instytucji prowadzących ww. działalność (edukacyjną/szkoleniową) na podstawie odrębnych przepisów. </w:t>
      </w:r>
    </w:p>
    <w:p w:rsidR="005A3198" w:rsidRPr="00064752" w:rsidRDefault="003928CE" w:rsidP="00841D0D">
      <w:pPr>
        <w:pStyle w:val="Akapitzlist"/>
        <w:numPr>
          <w:ilvl w:val="0"/>
          <w:numId w:val="15"/>
        </w:numPr>
        <w:spacing w:after="0" w:line="360" w:lineRule="auto"/>
        <w:ind w:left="426" w:hanging="426"/>
        <w:contextualSpacing w:val="0"/>
        <w:rPr>
          <w:rFonts w:ascii="Tahoma" w:hAnsi="Tahoma" w:cs="Tahoma"/>
          <w:sz w:val="24"/>
          <w:szCs w:val="24"/>
        </w:rPr>
      </w:pPr>
      <w:r w:rsidRPr="00064752">
        <w:rPr>
          <w:rFonts w:ascii="Tahoma" w:hAnsi="Tahoma" w:cs="Tahoma"/>
          <w:b/>
          <w:sz w:val="24"/>
          <w:szCs w:val="24"/>
        </w:rPr>
        <w:t>Wyklucza się</w:t>
      </w:r>
      <w:r w:rsidRPr="00064752">
        <w:rPr>
          <w:rFonts w:ascii="Tahoma" w:hAnsi="Tahoma" w:cs="Tahoma"/>
          <w:sz w:val="24"/>
          <w:szCs w:val="24"/>
        </w:rPr>
        <w:t xml:space="preserve"> możliwość finansowania kształceni</w:t>
      </w:r>
      <w:r w:rsidR="00AB2327" w:rsidRPr="00064752">
        <w:rPr>
          <w:rFonts w:ascii="Tahoma" w:hAnsi="Tahoma" w:cs="Tahoma"/>
          <w:sz w:val="24"/>
          <w:szCs w:val="24"/>
        </w:rPr>
        <w:t>a</w:t>
      </w:r>
      <w:r w:rsidRPr="00064752">
        <w:rPr>
          <w:rFonts w:ascii="Tahoma" w:hAnsi="Tahoma" w:cs="Tahoma"/>
          <w:sz w:val="24"/>
          <w:szCs w:val="24"/>
        </w:rPr>
        <w:t xml:space="preserve"> ustawicznego </w:t>
      </w:r>
      <w:r w:rsidR="005A3198" w:rsidRPr="00064752">
        <w:rPr>
          <w:rFonts w:ascii="Tahoma" w:hAnsi="Tahoma" w:cs="Tahoma"/>
          <w:sz w:val="24"/>
          <w:szCs w:val="24"/>
        </w:rPr>
        <w:t xml:space="preserve">realizowanego </w:t>
      </w:r>
      <w:r w:rsidRPr="00064752">
        <w:rPr>
          <w:rFonts w:ascii="Tahoma" w:hAnsi="Tahoma" w:cs="Tahoma"/>
          <w:sz w:val="24"/>
          <w:szCs w:val="24"/>
        </w:rPr>
        <w:t xml:space="preserve">przez usługodawcę, z którym </w:t>
      </w:r>
      <w:r w:rsidRPr="00064752">
        <w:rPr>
          <w:rFonts w:ascii="Tahoma" w:hAnsi="Tahoma" w:cs="Tahoma"/>
          <w:b/>
          <w:bCs/>
          <w:sz w:val="24"/>
          <w:szCs w:val="24"/>
        </w:rPr>
        <w:t>pracodawca jest powiązany osobowo lub kapitałowo</w:t>
      </w:r>
      <w:r w:rsidRPr="00064752">
        <w:rPr>
          <w:rFonts w:ascii="Tahoma" w:hAnsi="Tahoma" w:cs="Tahoma"/>
          <w:sz w:val="24"/>
          <w:szCs w:val="24"/>
        </w:rPr>
        <w:t xml:space="preserve">. </w:t>
      </w:r>
    </w:p>
    <w:p w:rsidR="003928CE" w:rsidRPr="00064752" w:rsidRDefault="003928CE" w:rsidP="00841D0D">
      <w:pPr>
        <w:spacing w:after="120" w:line="360" w:lineRule="auto"/>
        <w:ind w:left="426"/>
        <w:rPr>
          <w:rFonts w:ascii="Tahoma" w:hAnsi="Tahoma" w:cs="Tahoma"/>
          <w:sz w:val="24"/>
          <w:szCs w:val="24"/>
        </w:rPr>
      </w:pPr>
      <w:r w:rsidRPr="00064752">
        <w:rPr>
          <w:rFonts w:ascii="Tahoma" w:hAnsi="Tahoma" w:cs="Tahoma"/>
          <w:sz w:val="24"/>
          <w:szCs w:val="24"/>
        </w:rPr>
        <w:t>Przez powiązania kapitałowe lub osobowe rozumie się wzajemne powiązania między pracodawcą lub osobami upoważnionymi do zaciągania zobowiązań w imieniu pracodawcy, polegające w szczególności na:</w:t>
      </w:r>
    </w:p>
    <w:p w:rsidR="003928CE" w:rsidRPr="00064752" w:rsidRDefault="003928CE" w:rsidP="00841D0D">
      <w:pPr>
        <w:pStyle w:val="Akapitzlist"/>
        <w:numPr>
          <w:ilvl w:val="0"/>
          <w:numId w:val="40"/>
        </w:numPr>
        <w:spacing w:after="120" w:line="360" w:lineRule="auto"/>
        <w:contextualSpacing w:val="0"/>
        <w:rPr>
          <w:rFonts w:ascii="Tahoma" w:hAnsi="Tahoma" w:cs="Tahoma"/>
          <w:sz w:val="24"/>
          <w:szCs w:val="24"/>
        </w:rPr>
      </w:pPr>
      <w:r w:rsidRPr="00064752">
        <w:rPr>
          <w:rFonts w:ascii="Tahoma" w:hAnsi="Tahoma" w:cs="Tahoma"/>
          <w:sz w:val="24"/>
          <w:szCs w:val="24"/>
        </w:rPr>
        <w:t>uczestniczeniu w spółce, jako wspólnik spółki cywilnej lub spółki osobowej,</w:t>
      </w:r>
    </w:p>
    <w:p w:rsidR="003928CE" w:rsidRPr="00064752" w:rsidRDefault="003928CE" w:rsidP="00841D0D">
      <w:pPr>
        <w:pStyle w:val="Akapitzlist"/>
        <w:numPr>
          <w:ilvl w:val="0"/>
          <w:numId w:val="40"/>
        </w:numPr>
        <w:spacing w:after="120" w:line="360" w:lineRule="auto"/>
        <w:contextualSpacing w:val="0"/>
        <w:rPr>
          <w:rFonts w:ascii="Tahoma" w:hAnsi="Tahoma" w:cs="Tahoma"/>
          <w:sz w:val="24"/>
          <w:szCs w:val="24"/>
        </w:rPr>
      </w:pPr>
      <w:r w:rsidRPr="00064752">
        <w:rPr>
          <w:rFonts w:ascii="Tahoma" w:hAnsi="Tahoma" w:cs="Tahoma"/>
          <w:sz w:val="24"/>
          <w:szCs w:val="24"/>
        </w:rPr>
        <w:t>posiadaniu, co najmniej 10 % udziałów lub akcji,</w:t>
      </w:r>
    </w:p>
    <w:p w:rsidR="003928CE" w:rsidRPr="00064752" w:rsidRDefault="003928CE" w:rsidP="00841D0D">
      <w:pPr>
        <w:pStyle w:val="Akapitzlist"/>
        <w:numPr>
          <w:ilvl w:val="0"/>
          <w:numId w:val="40"/>
        </w:numPr>
        <w:spacing w:after="120" w:line="360" w:lineRule="auto"/>
        <w:contextualSpacing w:val="0"/>
        <w:rPr>
          <w:rFonts w:ascii="Tahoma" w:hAnsi="Tahoma" w:cs="Tahoma"/>
          <w:sz w:val="24"/>
          <w:szCs w:val="24"/>
        </w:rPr>
      </w:pPr>
      <w:r w:rsidRPr="00064752">
        <w:rPr>
          <w:rFonts w:ascii="Tahoma" w:hAnsi="Tahoma" w:cs="Tahoma"/>
          <w:sz w:val="24"/>
          <w:szCs w:val="24"/>
        </w:rPr>
        <w:t>pełnieniu funkcji członka organu nadzorczego lub zarządzającego, prokurenta,  pełnomocnika,</w:t>
      </w:r>
    </w:p>
    <w:p w:rsidR="003928CE" w:rsidRPr="00064752" w:rsidRDefault="003928CE" w:rsidP="00841D0D">
      <w:pPr>
        <w:pStyle w:val="Akapitzlist"/>
        <w:numPr>
          <w:ilvl w:val="0"/>
          <w:numId w:val="40"/>
        </w:numPr>
        <w:spacing w:after="120" w:line="360" w:lineRule="auto"/>
        <w:contextualSpacing w:val="0"/>
        <w:rPr>
          <w:rFonts w:ascii="Tahoma" w:hAnsi="Tahoma" w:cs="Tahoma"/>
          <w:sz w:val="24"/>
          <w:szCs w:val="24"/>
        </w:rPr>
      </w:pPr>
      <w:r w:rsidRPr="00064752">
        <w:rPr>
          <w:rFonts w:ascii="Tahoma" w:hAnsi="Tahoma" w:cs="Tahoma"/>
          <w:sz w:val="24"/>
          <w:szCs w:val="24"/>
        </w:rPr>
        <w:t xml:space="preserve">pozostawaniu w związku małżeńskim, w stosunku pokrewieństwa lub powinowactwa w linii prostej, pokrewieństwa lub powinowactwa w linii bocznej do drugiego stopnia lub w stosunku </w:t>
      </w:r>
      <w:r w:rsidR="00782E21" w:rsidRPr="00064752">
        <w:rPr>
          <w:rFonts w:ascii="Tahoma" w:hAnsi="Tahoma" w:cs="Tahoma"/>
          <w:sz w:val="24"/>
          <w:szCs w:val="24"/>
        </w:rPr>
        <w:t xml:space="preserve"> </w:t>
      </w:r>
      <w:r w:rsidRPr="00064752">
        <w:rPr>
          <w:rFonts w:ascii="Tahoma" w:hAnsi="Tahoma" w:cs="Tahoma"/>
          <w:sz w:val="24"/>
          <w:szCs w:val="24"/>
        </w:rPr>
        <w:t>przysposobienia, opieki lub kurateli.</w:t>
      </w:r>
    </w:p>
    <w:p w:rsidR="001835D2" w:rsidRPr="00064752" w:rsidRDefault="001835D2" w:rsidP="00841D0D">
      <w:pPr>
        <w:pStyle w:val="Akapitzlist"/>
        <w:numPr>
          <w:ilvl w:val="0"/>
          <w:numId w:val="40"/>
        </w:numPr>
        <w:pBdr>
          <w:top w:val="nil"/>
          <w:left w:val="nil"/>
          <w:bottom w:val="nil"/>
          <w:right w:val="nil"/>
          <w:between w:val="nil"/>
        </w:pBdr>
        <w:tabs>
          <w:tab w:val="left" w:pos="567"/>
        </w:tabs>
        <w:spacing w:before="120" w:after="0" w:line="360" w:lineRule="auto"/>
        <w:ind w:left="1015" w:hanging="357"/>
        <w:rPr>
          <w:rFonts w:ascii="Tahoma" w:eastAsia="Verdana" w:hAnsi="Tahoma" w:cs="Tahoma"/>
          <w:sz w:val="24"/>
          <w:szCs w:val="24"/>
        </w:rPr>
      </w:pPr>
      <w:r w:rsidRPr="00064752">
        <w:rPr>
          <w:rFonts w:ascii="Tahoma" w:eastAsia="Verdana" w:hAnsi="Tahoma" w:cs="Tahoma"/>
          <w:sz w:val="24"/>
          <w:szCs w:val="24"/>
        </w:rPr>
        <w:t>innym powiązaniu, które może naruszać przejrzystość,</w:t>
      </w:r>
      <w:r w:rsidR="003D24D1" w:rsidRPr="00064752">
        <w:rPr>
          <w:rFonts w:ascii="Tahoma" w:eastAsia="Verdana" w:hAnsi="Tahoma" w:cs="Tahoma"/>
          <w:sz w:val="24"/>
          <w:szCs w:val="24"/>
        </w:rPr>
        <w:t xml:space="preserve"> uczciwą konkurencję, równe traktowanie wykonawców lub wzbudzać uzasadnioną wątpliwość co do bezstronności.</w:t>
      </w:r>
    </w:p>
    <w:p w:rsidR="003D24D1" w:rsidRPr="00064752" w:rsidRDefault="003D24D1" w:rsidP="00841D0D">
      <w:pPr>
        <w:pStyle w:val="Akapitzlist"/>
        <w:pBdr>
          <w:top w:val="nil"/>
          <w:left w:val="nil"/>
          <w:bottom w:val="nil"/>
          <w:right w:val="nil"/>
          <w:between w:val="nil"/>
        </w:pBdr>
        <w:tabs>
          <w:tab w:val="left" w:pos="567"/>
        </w:tabs>
        <w:spacing w:before="120" w:after="0" w:line="360" w:lineRule="auto"/>
        <w:ind w:left="1020"/>
        <w:rPr>
          <w:rFonts w:ascii="Tahoma" w:eastAsia="Verdana" w:hAnsi="Tahoma" w:cs="Tahoma"/>
          <w:sz w:val="24"/>
          <w:szCs w:val="24"/>
        </w:rPr>
      </w:pPr>
    </w:p>
    <w:p w:rsidR="007967C0" w:rsidRPr="00064752" w:rsidRDefault="005A3198" w:rsidP="00841D0D">
      <w:pPr>
        <w:pStyle w:val="Akapitzlist"/>
        <w:numPr>
          <w:ilvl w:val="0"/>
          <w:numId w:val="15"/>
        </w:numPr>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Ze środków Krajowego Funduszu Szkoleniowego </w:t>
      </w:r>
      <w:r w:rsidRPr="00064752">
        <w:rPr>
          <w:rFonts w:ascii="Tahoma" w:hAnsi="Tahoma" w:cs="Tahoma"/>
          <w:b/>
          <w:sz w:val="24"/>
          <w:szCs w:val="24"/>
        </w:rPr>
        <w:t>nie finansuje się</w:t>
      </w:r>
      <w:r w:rsidRPr="00064752">
        <w:rPr>
          <w:rFonts w:ascii="Tahoma" w:hAnsi="Tahoma" w:cs="Tahoma"/>
          <w:sz w:val="24"/>
          <w:szCs w:val="24"/>
        </w:rPr>
        <w:t xml:space="preserve"> kształcenia ustawicznego pracodawcom zamierzającym samodzielnie realizować usługi edukacyjne dla własnych pracowników.</w:t>
      </w:r>
    </w:p>
    <w:p w:rsidR="00BD683F" w:rsidRPr="00064752" w:rsidRDefault="00BD683F" w:rsidP="00841D0D">
      <w:pPr>
        <w:autoSpaceDE w:val="0"/>
        <w:autoSpaceDN w:val="0"/>
        <w:adjustRightInd w:val="0"/>
        <w:spacing w:after="0" w:line="360" w:lineRule="auto"/>
        <w:rPr>
          <w:rFonts w:ascii="Tahoma" w:hAnsi="Tahoma" w:cs="Tahoma"/>
          <w:b/>
          <w:sz w:val="24"/>
          <w:szCs w:val="24"/>
        </w:rPr>
      </w:pPr>
    </w:p>
    <w:p w:rsidR="00662645" w:rsidRPr="00064752" w:rsidRDefault="00D415DD" w:rsidP="00ED0705">
      <w:pPr>
        <w:pStyle w:val="Nagwek1"/>
        <w:rPr>
          <w:rFonts w:cs="Tahoma"/>
          <w:color w:val="000000" w:themeColor="text1"/>
          <w:szCs w:val="24"/>
        </w:rPr>
      </w:pPr>
      <w:r w:rsidRPr="00064752">
        <w:rPr>
          <w:rFonts w:cs="Tahoma"/>
          <w:color w:val="000000" w:themeColor="text1"/>
          <w:szCs w:val="24"/>
        </w:rPr>
        <w:t>Rozdział</w:t>
      </w:r>
      <w:r w:rsidR="005756EF" w:rsidRPr="00064752">
        <w:rPr>
          <w:rFonts w:cs="Tahoma"/>
          <w:color w:val="000000" w:themeColor="text1"/>
          <w:szCs w:val="24"/>
        </w:rPr>
        <w:t xml:space="preserve"> III</w:t>
      </w:r>
      <w:r w:rsidR="00662645" w:rsidRPr="00064752">
        <w:rPr>
          <w:rFonts w:cs="Tahoma"/>
          <w:color w:val="000000" w:themeColor="text1"/>
          <w:szCs w:val="24"/>
        </w:rPr>
        <w:t xml:space="preserve">. </w:t>
      </w:r>
      <w:r w:rsidRPr="00064752">
        <w:rPr>
          <w:rFonts w:cs="Tahoma"/>
          <w:color w:val="000000" w:themeColor="text1"/>
          <w:szCs w:val="24"/>
        </w:rPr>
        <w:t>Tryb składania i rozpatrywania wniosków</w:t>
      </w:r>
    </w:p>
    <w:p w:rsidR="00BB20C3" w:rsidRPr="00064752" w:rsidRDefault="00BB20C3" w:rsidP="00841D0D">
      <w:pPr>
        <w:autoSpaceDE w:val="0"/>
        <w:autoSpaceDN w:val="0"/>
        <w:adjustRightInd w:val="0"/>
        <w:spacing w:after="120" w:line="360" w:lineRule="auto"/>
        <w:rPr>
          <w:rFonts w:ascii="Tahoma" w:hAnsi="Tahoma" w:cs="Tahoma"/>
          <w:b/>
          <w:sz w:val="24"/>
          <w:szCs w:val="24"/>
        </w:rPr>
      </w:pPr>
      <w:r w:rsidRPr="00064752">
        <w:rPr>
          <w:rFonts w:ascii="Tahoma" w:hAnsi="Tahoma" w:cs="Tahoma"/>
          <w:b/>
          <w:sz w:val="24"/>
          <w:szCs w:val="24"/>
        </w:rPr>
        <w:t xml:space="preserve">§ </w:t>
      </w:r>
      <w:r w:rsidR="00FB498E" w:rsidRPr="00064752">
        <w:rPr>
          <w:rFonts w:ascii="Tahoma" w:hAnsi="Tahoma" w:cs="Tahoma"/>
          <w:b/>
          <w:sz w:val="24"/>
          <w:szCs w:val="24"/>
        </w:rPr>
        <w:t>1</w:t>
      </w:r>
      <w:r w:rsidR="00491C57" w:rsidRPr="00064752">
        <w:rPr>
          <w:rFonts w:ascii="Tahoma" w:hAnsi="Tahoma" w:cs="Tahoma"/>
          <w:b/>
          <w:sz w:val="24"/>
          <w:szCs w:val="24"/>
        </w:rPr>
        <w:t>2</w:t>
      </w:r>
    </w:p>
    <w:p w:rsidR="00332481" w:rsidRPr="00064752" w:rsidRDefault="007F5BDE" w:rsidP="00841D0D">
      <w:pPr>
        <w:tabs>
          <w:tab w:val="num" w:pos="502"/>
          <w:tab w:val="num" w:pos="1620"/>
        </w:tabs>
        <w:autoSpaceDN w:val="0"/>
        <w:spacing w:after="120" w:line="360" w:lineRule="auto"/>
        <w:rPr>
          <w:rFonts w:ascii="Tahoma" w:hAnsi="Tahoma" w:cs="Tahoma"/>
          <w:sz w:val="24"/>
          <w:szCs w:val="24"/>
          <w:lang w:eastAsia="ar-SA"/>
        </w:rPr>
      </w:pPr>
      <w:r w:rsidRPr="00064752">
        <w:rPr>
          <w:rFonts w:ascii="Tahoma" w:hAnsi="Tahoma" w:cs="Tahoma"/>
          <w:sz w:val="24"/>
          <w:szCs w:val="24"/>
          <w:lang w:eastAsia="ar-SA"/>
        </w:rPr>
        <w:t xml:space="preserve">Podstawą ubiegania się o przyznanie środków z </w:t>
      </w:r>
      <w:r w:rsidRPr="00064752">
        <w:rPr>
          <w:rFonts w:ascii="Tahoma" w:hAnsi="Tahoma" w:cs="Tahoma"/>
          <w:sz w:val="24"/>
          <w:szCs w:val="24"/>
        </w:rPr>
        <w:t xml:space="preserve">Krajowego Funduszu Szkoleniowego </w:t>
      </w:r>
      <w:r w:rsidRPr="00064752">
        <w:rPr>
          <w:rFonts w:ascii="Tahoma" w:hAnsi="Tahoma" w:cs="Tahoma"/>
          <w:sz w:val="24"/>
          <w:szCs w:val="24"/>
          <w:lang w:eastAsia="ar-SA"/>
        </w:rPr>
        <w:t xml:space="preserve">jest </w:t>
      </w:r>
      <w:r w:rsidRPr="00064752">
        <w:rPr>
          <w:rFonts w:ascii="Tahoma" w:hAnsi="Tahoma" w:cs="Tahoma"/>
          <w:b/>
          <w:sz w:val="24"/>
          <w:szCs w:val="24"/>
          <w:lang w:eastAsia="ar-SA"/>
        </w:rPr>
        <w:t>złożenie przez pracodawcę</w:t>
      </w:r>
      <w:r w:rsidRPr="00064752">
        <w:rPr>
          <w:rFonts w:ascii="Tahoma" w:hAnsi="Tahoma" w:cs="Tahoma"/>
          <w:sz w:val="24"/>
          <w:szCs w:val="24"/>
          <w:lang w:eastAsia="ar-SA"/>
        </w:rPr>
        <w:t xml:space="preserve"> </w:t>
      </w:r>
      <w:r w:rsidRPr="00064752">
        <w:rPr>
          <w:rFonts w:ascii="Tahoma" w:hAnsi="Tahoma" w:cs="Tahoma"/>
          <w:b/>
          <w:sz w:val="24"/>
          <w:szCs w:val="24"/>
          <w:lang w:eastAsia="ar-SA"/>
        </w:rPr>
        <w:t xml:space="preserve">wniosku wraz z </w:t>
      </w:r>
      <w:r w:rsidR="00235B94" w:rsidRPr="00064752">
        <w:rPr>
          <w:rFonts w:ascii="Tahoma" w:hAnsi="Tahoma" w:cs="Tahoma"/>
          <w:b/>
          <w:sz w:val="24"/>
          <w:szCs w:val="24"/>
          <w:lang w:eastAsia="ar-SA"/>
        </w:rPr>
        <w:t>określonymi w nim</w:t>
      </w:r>
      <w:r w:rsidRPr="00064752">
        <w:rPr>
          <w:rFonts w:ascii="Tahoma" w:hAnsi="Tahoma" w:cs="Tahoma"/>
          <w:b/>
          <w:sz w:val="24"/>
          <w:szCs w:val="24"/>
          <w:lang w:eastAsia="ar-SA"/>
        </w:rPr>
        <w:t xml:space="preserve"> </w:t>
      </w:r>
      <w:r w:rsidRPr="00064752">
        <w:rPr>
          <w:rFonts w:ascii="Tahoma" w:hAnsi="Tahoma" w:cs="Tahoma"/>
          <w:b/>
          <w:sz w:val="24"/>
          <w:szCs w:val="24"/>
          <w:lang w:eastAsia="ar-SA"/>
        </w:rPr>
        <w:lastRenderedPageBreak/>
        <w:t>załącznikami</w:t>
      </w:r>
      <w:r w:rsidR="000C66C1" w:rsidRPr="00064752">
        <w:rPr>
          <w:rFonts w:ascii="Tahoma" w:hAnsi="Tahoma" w:cs="Tahoma"/>
          <w:b/>
          <w:sz w:val="24"/>
          <w:szCs w:val="24"/>
          <w:lang w:eastAsia="ar-SA"/>
        </w:rPr>
        <w:t xml:space="preserve"> </w:t>
      </w:r>
      <w:r w:rsidR="000C66C1" w:rsidRPr="00064752">
        <w:rPr>
          <w:rFonts w:ascii="Tahoma" w:hAnsi="Tahoma" w:cs="Tahoma"/>
          <w:sz w:val="24"/>
          <w:szCs w:val="24"/>
          <w:lang w:eastAsia="ar-SA"/>
        </w:rPr>
        <w:t xml:space="preserve">w </w:t>
      </w:r>
      <w:r w:rsidR="008C5424" w:rsidRPr="00064752">
        <w:rPr>
          <w:rFonts w:ascii="Tahoma" w:hAnsi="Tahoma" w:cs="Tahoma"/>
          <w:sz w:val="24"/>
          <w:szCs w:val="24"/>
          <w:lang w:eastAsia="ar-SA"/>
        </w:rPr>
        <w:t xml:space="preserve">powiatowym urzędzie pracy </w:t>
      </w:r>
      <w:r w:rsidR="000C66C1" w:rsidRPr="00064752">
        <w:rPr>
          <w:rFonts w:ascii="Tahoma" w:hAnsi="Tahoma" w:cs="Tahoma"/>
          <w:b/>
          <w:bCs/>
          <w:sz w:val="24"/>
          <w:szCs w:val="24"/>
          <w:lang w:eastAsia="ar-SA"/>
        </w:rPr>
        <w:t>właściwym ze względu na siedzibę lub miejsce prowadzenia działalności gospodarczej</w:t>
      </w:r>
      <w:r w:rsidRPr="00064752">
        <w:rPr>
          <w:rFonts w:ascii="Tahoma" w:hAnsi="Tahoma" w:cs="Tahoma"/>
          <w:sz w:val="24"/>
          <w:szCs w:val="24"/>
          <w:lang w:eastAsia="ar-SA"/>
        </w:rPr>
        <w:t xml:space="preserve">. </w:t>
      </w:r>
    </w:p>
    <w:p w:rsidR="00EB0CE6" w:rsidRPr="00064752" w:rsidRDefault="007958C5" w:rsidP="00841D0D">
      <w:pPr>
        <w:autoSpaceDE w:val="0"/>
        <w:autoSpaceDN w:val="0"/>
        <w:adjustRightInd w:val="0"/>
        <w:spacing w:after="120" w:line="360" w:lineRule="auto"/>
        <w:rPr>
          <w:rFonts w:ascii="Tahoma" w:hAnsi="Tahoma" w:cs="Tahoma"/>
          <w:b/>
          <w:sz w:val="24"/>
          <w:szCs w:val="24"/>
        </w:rPr>
      </w:pPr>
      <w:r w:rsidRPr="00064752">
        <w:rPr>
          <w:rFonts w:ascii="Tahoma" w:hAnsi="Tahoma" w:cs="Tahoma"/>
          <w:b/>
          <w:sz w:val="24"/>
          <w:szCs w:val="24"/>
        </w:rPr>
        <w:br/>
      </w:r>
      <w:r w:rsidR="00EB0CE6" w:rsidRPr="00064752">
        <w:rPr>
          <w:rFonts w:ascii="Tahoma" w:hAnsi="Tahoma" w:cs="Tahoma"/>
          <w:b/>
          <w:sz w:val="24"/>
          <w:szCs w:val="24"/>
        </w:rPr>
        <w:t>§ 1</w:t>
      </w:r>
      <w:r w:rsidR="00491C57" w:rsidRPr="00064752">
        <w:rPr>
          <w:rFonts w:ascii="Tahoma" w:hAnsi="Tahoma" w:cs="Tahoma"/>
          <w:b/>
          <w:sz w:val="24"/>
          <w:szCs w:val="24"/>
        </w:rPr>
        <w:t>3</w:t>
      </w:r>
    </w:p>
    <w:p w:rsidR="005438B6" w:rsidRPr="00064752" w:rsidRDefault="005438B6" w:rsidP="00841D0D">
      <w:pPr>
        <w:pStyle w:val="Akapitzlist"/>
        <w:numPr>
          <w:ilvl w:val="0"/>
          <w:numId w:val="19"/>
        </w:numPr>
        <w:autoSpaceDN w:val="0"/>
        <w:spacing w:after="120" w:line="360" w:lineRule="auto"/>
        <w:ind w:left="425" w:hanging="425"/>
        <w:contextualSpacing w:val="0"/>
        <w:rPr>
          <w:rFonts w:ascii="Tahoma" w:hAnsi="Tahoma" w:cs="Tahoma"/>
          <w:sz w:val="24"/>
          <w:szCs w:val="24"/>
        </w:rPr>
      </w:pPr>
      <w:r w:rsidRPr="00064752">
        <w:rPr>
          <w:rFonts w:ascii="Tahoma" w:hAnsi="Tahoma" w:cs="Tahoma"/>
          <w:sz w:val="24"/>
          <w:szCs w:val="24"/>
        </w:rPr>
        <w:t>Nabór wniosków ma charakter okresowy i jest powtarzany do czasu wyczerpania ustalonego limitu środków oraz środków z rezerwy KFS. Terminy składania w</w:t>
      </w:r>
      <w:r w:rsidR="00FC5892" w:rsidRPr="00064752">
        <w:rPr>
          <w:rFonts w:ascii="Tahoma" w:hAnsi="Tahoma" w:cs="Tahoma"/>
          <w:sz w:val="24"/>
          <w:szCs w:val="24"/>
        </w:rPr>
        <w:t xml:space="preserve">niosków (nabory) będą ogłaszane </w:t>
      </w:r>
      <w:r w:rsidRPr="00064752">
        <w:rPr>
          <w:rFonts w:ascii="Tahoma" w:hAnsi="Tahoma" w:cs="Tahoma"/>
          <w:sz w:val="24"/>
          <w:szCs w:val="24"/>
        </w:rPr>
        <w:t xml:space="preserve">na stronie internetowej Urzędu </w:t>
      </w:r>
      <w:r w:rsidRPr="00064752">
        <w:rPr>
          <w:rFonts w:ascii="Tahoma" w:hAnsi="Tahoma" w:cs="Tahoma"/>
          <w:b/>
          <w:bCs/>
          <w:sz w:val="24"/>
          <w:szCs w:val="24"/>
        </w:rPr>
        <w:t>wadowice.praca.gov.pl</w:t>
      </w:r>
      <w:r w:rsidRPr="00064752">
        <w:rPr>
          <w:rFonts w:ascii="Tahoma" w:hAnsi="Tahoma" w:cs="Tahoma"/>
          <w:sz w:val="24"/>
          <w:szCs w:val="24"/>
        </w:rPr>
        <w:t xml:space="preserve"> oraz na </w:t>
      </w:r>
      <w:r w:rsidR="00B07CA1" w:rsidRPr="00064752">
        <w:rPr>
          <w:rFonts w:ascii="Tahoma" w:hAnsi="Tahoma" w:cs="Tahoma"/>
          <w:sz w:val="24"/>
          <w:szCs w:val="24"/>
        </w:rPr>
        <w:t>tablicach informacyjnych Urzędu.</w:t>
      </w:r>
    </w:p>
    <w:p w:rsidR="00BC4A93" w:rsidRPr="00064752" w:rsidRDefault="008D3323" w:rsidP="00841D0D">
      <w:pPr>
        <w:pStyle w:val="Akapitzlist"/>
        <w:numPr>
          <w:ilvl w:val="0"/>
          <w:numId w:val="19"/>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Wniosek </w:t>
      </w:r>
      <w:r w:rsidR="00D07216" w:rsidRPr="00064752">
        <w:rPr>
          <w:rFonts w:ascii="Tahoma" w:hAnsi="Tahoma" w:cs="Tahoma"/>
          <w:sz w:val="24"/>
          <w:szCs w:val="24"/>
        </w:rPr>
        <w:t>wraz z załącznikami (</w:t>
      </w:r>
      <w:r w:rsidR="00FF2A05" w:rsidRPr="00064752">
        <w:rPr>
          <w:rFonts w:ascii="Tahoma" w:hAnsi="Tahoma" w:cs="Tahoma"/>
          <w:sz w:val="24"/>
          <w:szCs w:val="24"/>
        </w:rPr>
        <w:t>wymaganymi w związku z wyb</w:t>
      </w:r>
      <w:r w:rsidR="00AD1771" w:rsidRPr="00064752">
        <w:rPr>
          <w:rFonts w:ascii="Tahoma" w:hAnsi="Tahoma" w:cs="Tahoma"/>
          <w:sz w:val="24"/>
          <w:szCs w:val="24"/>
        </w:rPr>
        <w:t>ranym</w:t>
      </w:r>
      <w:r w:rsidR="00FF2A05" w:rsidRPr="00064752">
        <w:rPr>
          <w:rFonts w:ascii="Tahoma" w:hAnsi="Tahoma" w:cs="Tahoma"/>
          <w:sz w:val="24"/>
          <w:szCs w:val="24"/>
        </w:rPr>
        <w:t xml:space="preserve"> </w:t>
      </w:r>
      <w:r w:rsidR="00D07216" w:rsidRPr="00064752">
        <w:rPr>
          <w:rFonts w:ascii="Tahoma" w:hAnsi="Tahoma" w:cs="Tahoma"/>
          <w:sz w:val="24"/>
          <w:szCs w:val="24"/>
        </w:rPr>
        <w:t>prioryte</w:t>
      </w:r>
      <w:r w:rsidR="008D6C14" w:rsidRPr="00064752">
        <w:rPr>
          <w:rFonts w:ascii="Tahoma" w:hAnsi="Tahoma" w:cs="Tahoma"/>
          <w:sz w:val="24"/>
          <w:szCs w:val="24"/>
        </w:rPr>
        <w:t>te</w:t>
      </w:r>
      <w:r w:rsidR="00AD1771" w:rsidRPr="00064752">
        <w:rPr>
          <w:rFonts w:ascii="Tahoma" w:hAnsi="Tahoma" w:cs="Tahoma"/>
          <w:sz w:val="24"/>
          <w:szCs w:val="24"/>
        </w:rPr>
        <w:t>m</w:t>
      </w:r>
      <w:r w:rsidR="00D07216" w:rsidRPr="00064752">
        <w:rPr>
          <w:rFonts w:ascii="Tahoma" w:hAnsi="Tahoma" w:cs="Tahoma"/>
          <w:sz w:val="24"/>
          <w:szCs w:val="24"/>
        </w:rPr>
        <w:t xml:space="preserve">) </w:t>
      </w:r>
      <w:r w:rsidR="004311CC" w:rsidRPr="00064752">
        <w:rPr>
          <w:rFonts w:ascii="Tahoma" w:hAnsi="Tahoma" w:cs="Tahoma"/>
          <w:sz w:val="24"/>
          <w:szCs w:val="24"/>
        </w:rPr>
        <w:t>należy złoż</w:t>
      </w:r>
      <w:r w:rsidR="00AF3E6A" w:rsidRPr="00064752">
        <w:rPr>
          <w:rFonts w:ascii="Tahoma" w:hAnsi="Tahoma" w:cs="Tahoma"/>
          <w:sz w:val="24"/>
          <w:szCs w:val="24"/>
        </w:rPr>
        <w:t xml:space="preserve">yć </w:t>
      </w:r>
      <w:r w:rsidR="00E75FE7" w:rsidRPr="00064752">
        <w:rPr>
          <w:rFonts w:ascii="Tahoma" w:hAnsi="Tahoma" w:cs="Tahoma"/>
          <w:sz w:val="24"/>
          <w:szCs w:val="24"/>
        </w:rPr>
        <w:t xml:space="preserve">w </w:t>
      </w:r>
      <w:r w:rsidRPr="00064752">
        <w:rPr>
          <w:rFonts w:ascii="Tahoma" w:hAnsi="Tahoma" w:cs="Tahoma"/>
          <w:sz w:val="24"/>
          <w:szCs w:val="24"/>
        </w:rPr>
        <w:t>ogłoszonym przez Urząd terminie naboru, a rozpoczęcie działań</w:t>
      </w:r>
      <w:r w:rsidR="00D07216" w:rsidRPr="00064752">
        <w:rPr>
          <w:rFonts w:ascii="Tahoma" w:hAnsi="Tahoma" w:cs="Tahoma"/>
          <w:sz w:val="24"/>
          <w:szCs w:val="24"/>
        </w:rPr>
        <w:t xml:space="preserve"> </w:t>
      </w:r>
      <w:r w:rsidRPr="00064752">
        <w:rPr>
          <w:rFonts w:ascii="Tahoma" w:hAnsi="Tahoma" w:cs="Tahoma"/>
          <w:sz w:val="24"/>
          <w:szCs w:val="24"/>
        </w:rPr>
        <w:t>w ramach kształcen</w:t>
      </w:r>
      <w:r w:rsidR="00D07216" w:rsidRPr="00064752">
        <w:rPr>
          <w:rFonts w:ascii="Tahoma" w:hAnsi="Tahoma" w:cs="Tahoma"/>
          <w:sz w:val="24"/>
          <w:szCs w:val="24"/>
        </w:rPr>
        <w:t xml:space="preserve">ia </w:t>
      </w:r>
      <w:r w:rsidRPr="00064752">
        <w:rPr>
          <w:rFonts w:ascii="Tahoma" w:hAnsi="Tahoma" w:cs="Tahoma"/>
          <w:sz w:val="24"/>
          <w:szCs w:val="24"/>
        </w:rPr>
        <w:t xml:space="preserve">ustawicznego należy zaplanować </w:t>
      </w:r>
      <w:r w:rsidRPr="00064752">
        <w:rPr>
          <w:rFonts w:ascii="Tahoma" w:hAnsi="Tahoma" w:cs="Tahoma"/>
          <w:b/>
          <w:bCs/>
          <w:sz w:val="24"/>
          <w:szCs w:val="24"/>
        </w:rPr>
        <w:t xml:space="preserve">nie wcześniej niż po upływie co najmniej </w:t>
      </w:r>
      <w:r w:rsidR="009A225F" w:rsidRPr="00064752">
        <w:rPr>
          <w:rFonts w:ascii="Tahoma" w:hAnsi="Tahoma" w:cs="Tahoma"/>
          <w:b/>
          <w:bCs/>
          <w:sz w:val="24"/>
          <w:szCs w:val="24"/>
        </w:rPr>
        <w:t>45</w:t>
      </w:r>
      <w:r w:rsidRPr="00064752">
        <w:rPr>
          <w:rFonts w:ascii="Tahoma" w:hAnsi="Tahoma" w:cs="Tahoma"/>
          <w:b/>
          <w:bCs/>
          <w:sz w:val="24"/>
          <w:szCs w:val="24"/>
        </w:rPr>
        <w:t xml:space="preserve"> dni od dnia zakończenia naboru wniosków</w:t>
      </w:r>
      <w:r w:rsidR="00BC4A93" w:rsidRPr="00064752">
        <w:rPr>
          <w:rFonts w:ascii="Tahoma" w:hAnsi="Tahoma" w:cs="Tahoma"/>
          <w:b/>
          <w:bCs/>
          <w:sz w:val="24"/>
          <w:szCs w:val="24"/>
        </w:rPr>
        <w:t xml:space="preserve">, </w:t>
      </w:r>
      <w:r w:rsidR="00BC4A93" w:rsidRPr="00064752">
        <w:rPr>
          <w:rFonts w:ascii="Tahoma" w:hAnsi="Tahoma" w:cs="Tahoma"/>
          <w:sz w:val="24"/>
          <w:szCs w:val="24"/>
        </w:rPr>
        <w:t>co wynika z faktu, iż działania te mogą rozpocząć się dopiero po zawarciu z Urzędem stosownej umowy.</w:t>
      </w:r>
    </w:p>
    <w:p w:rsidR="00A17E4C" w:rsidRPr="00064752" w:rsidRDefault="005438B6" w:rsidP="00841D0D">
      <w:pPr>
        <w:pStyle w:val="Akapitzlist"/>
        <w:numPr>
          <w:ilvl w:val="0"/>
          <w:numId w:val="19"/>
        </w:numPr>
        <w:autoSpaceDE w:val="0"/>
        <w:autoSpaceDN w:val="0"/>
        <w:adjustRightInd w:val="0"/>
        <w:spacing w:after="120" w:line="360" w:lineRule="auto"/>
        <w:ind w:left="426" w:hanging="426"/>
        <w:contextualSpacing w:val="0"/>
        <w:rPr>
          <w:rFonts w:ascii="Tahoma" w:hAnsi="Tahoma" w:cs="Tahoma"/>
          <w:b/>
          <w:sz w:val="24"/>
          <w:szCs w:val="24"/>
        </w:rPr>
      </w:pPr>
      <w:r w:rsidRPr="00064752">
        <w:rPr>
          <w:rFonts w:ascii="Tahoma" w:hAnsi="Tahoma" w:cs="Tahoma"/>
          <w:b/>
          <w:sz w:val="24"/>
          <w:szCs w:val="24"/>
        </w:rPr>
        <w:t>Wnioski składane poza wyznaczonymi terminami nie będą podlegały rozpatrzeniu.</w:t>
      </w:r>
    </w:p>
    <w:p w:rsidR="00D53DD7" w:rsidRPr="00064752" w:rsidRDefault="005438B6" w:rsidP="00841D0D">
      <w:pPr>
        <w:pStyle w:val="Akapitzlist"/>
        <w:numPr>
          <w:ilvl w:val="0"/>
          <w:numId w:val="19"/>
        </w:numPr>
        <w:autoSpaceDE w:val="0"/>
        <w:autoSpaceDN w:val="0"/>
        <w:adjustRightInd w:val="0"/>
        <w:spacing w:after="120" w:line="360" w:lineRule="auto"/>
        <w:ind w:left="426" w:hanging="426"/>
        <w:contextualSpacing w:val="0"/>
        <w:rPr>
          <w:rFonts w:ascii="Tahoma" w:hAnsi="Tahoma" w:cs="Tahoma"/>
          <w:b/>
          <w:sz w:val="24"/>
          <w:szCs w:val="24"/>
        </w:rPr>
      </w:pPr>
      <w:r w:rsidRPr="00064752">
        <w:rPr>
          <w:rFonts w:ascii="Tahoma" w:hAnsi="Tahoma" w:cs="Tahoma"/>
          <w:sz w:val="24"/>
          <w:szCs w:val="24"/>
        </w:rPr>
        <w:t xml:space="preserve">Obowiązujący druk wniosku </w:t>
      </w:r>
      <w:r w:rsidR="0088252F" w:rsidRPr="00064752">
        <w:rPr>
          <w:rFonts w:ascii="Tahoma" w:hAnsi="Tahoma" w:cs="Tahoma"/>
          <w:sz w:val="24"/>
          <w:szCs w:val="24"/>
        </w:rPr>
        <w:t xml:space="preserve">i załączników </w:t>
      </w:r>
      <w:r w:rsidRPr="00064752">
        <w:rPr>
          <w:rFonts w:ascii="Tahoma" w:hAnsi="Tahoma" w:cs="Tahoma"/>
          <w:sz w:val="24"/>
          <w:szCs w:val="24"/>
        </w:rPr>
        <w:t xml:space="preserve">udostępniany jest na stronie internetowej Urzędu </w:t>
      </w:r>
      <w:hyperlink r:id="rId8" w:history="1">
        <w:r w:rsidRPr="00064752">
          <w:rPr>
            <w:rFonts w:ascii="Tahoma" w:hAnsi="Tahoma" w:cs="Tahoma"/>
            <w:b/>
            <w:sz w:val="24"/>
            <w:szCs w:val="24"/>
          </w:rPr>
          <w:t>wadowice.praca.gov.pl</w:t>
        </w:r>
      </w:hyperlink>
      <w:r w:rsidRPr="00064752">
        <w:rPr>
          <w:rFonts w:ascii="Tahoma" w:hAnsi="Tahoma" w:cs="Tahoma"/>
          <w:sz w:val="24"/>
          <w:szCs w:val="24"/>
        </w:rPr>
        <w:t xml:space="preserve">. </w:t>
      </w:r>
    </w:p>
    <w:p w:rsidR="00521FA2" w:rsidRPr="00064752" w:rsidRDefault="00A17E4C" w:rsidP="00841D0D">
      <w:pPr>
        <w:pStyle w:val="Akapitzlist"/>
        <w:numPr>
          <w:ilvl w:val="0"/>
          <w:numId w:val="19"/>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Wnioski złożone na nieodpowiednim druku, wypełnione nieczytelnie, bez kompletu załączników oraz niepodpisane we wskazanych miejscach lub podpisane przez osobę nieupoważnioną pozostaną </w:t>
      </w:r>
      <w:r w:rsidRPr="00064752">
        <w:rPr>
          <w:rFonts w:ascii="Tahoma" w:hAnsi="Tahoma" w:cs="Tahoma"/>
          <w:b/>
          <w:sz w:val="24"/>
          <w:szCs w:val="24"/>
        </w:rPr>
        <w:t>bez rozpatrzenia.</w:t>
      </w:r>
      <w:r w:rsidR="00D53DD7" w:rsidRPr="00064752">
        <w:rPr>
          <w:rFonts w:ascii="Tahoma" w:hAnsi="Tahoma" w:cs="Tahoma"/>
          <w:b/>
          <w:sz w:val="24"/>
          <w:szCs w:val="24"/>
        </w:rPr>
        <w:t xml:space="preserve"> </w:t>
      </w:r>
      <w:r w:rsidRPr="00064752">
        <w:rPr>
          <w:rFonts w:ascii="Tahoma" w:hAnsi="Tahoma" w:cs="Tahoma"/>
          <w:b/>
          <w:sz w:val="24"/>
          <w:szCs w:val="24"/>
        </w:rPr>
        <w:t xml:space="preserve"> </w:t>
      </w:r>
    </w:p>
    <w:p w:rsidR="00A35F5C" w:rsidRPr="00064752" w:rsidRDefault="00A17E4C" w:rsidP="00841D0D">
      <w:pPr>
        <w:pStyle w:val="Akapitzlist"/>
        <w:autoSpaceDE w:val="0"/>
        <w:autoSpaceDN w:val="0"/>
        <w:adjustRightInd w:val="0"/>
        <w:spacing w:after="120" w:line="360" w:lineRule="auto"/>
        <w:ind w:left="426"/>
        <w:contextualSpacing w:val="0"/>
        <w:rPr>
          <w:rFonts w:ascii="Tahoma" w:hAnsi="Tahoma" w:cs="Tahoma"/>
          <w:sz w:val="24"/>
          <w:szCs w:val="24"/>
        </w:rPr>
      </w:pPr>
      <w:r w:rsidRPr="00064752">
        <w:rPr>
          <w:rFonts w:ascii="Tahoma" w:hAnsi="Tahoma" w:cs="Tahoma"/>
          <w:sz w:val="24"/>
          <w:szCs w:val="24"/>
        </w:rPr>
        <w:t>Przez komplet załączników należy rozumieć</w:t>
      </w:r>
      <w:r w:rsidR="00A35F5C" w:rsidRPr="00064752">
        <w:rPr>
          <w:rFonts w:ascii="Tahoma" w:hAnsi="Tahoma" w:cs="Tahoma"/>
          <w:sz w:val="24"/>
          <w:szCs w:val="24"/>
        </w:rPr>
        <w:t>:</w:t>
      </w:r>
    </w:p>
    <w:p w:rsidR="00A35F5C" w:rsidRPr="00064752" w:rsidRDefault="00A35F5C" w:rsidP="00841D0D">
      <w:pPr>
        <w:pStyle w:val="Akapitzlist"/>
        <w:numPr>
          <w:ilvl w:val="1"/>
          <w:numId w:val="14"/>
        </w:numPr>
        <w:autoSpaceDE w:val="0"/>
        <w:autoSpaceDN w:val="0"/>
        <w:adjustRightInd w:val="0"/>
        <w:spacing w:after="120" w:line="360" w:lineRule="auto"/>
        <w:ind w:left="851" w:hanging="284"/>
        <w:contextualSpacing w:val="0"/>
        <w:rPr>
          <w:rFonts w:ascii="Tahoma" w:hAnsi="Tahoma" w:cs="Tahoma"/>
          <w:sz w:val="24"/>
          <w:szCs w:val="24"/>
        </w:rPr>
      </w:pPr>
      <w:r w:rsidRPr="00064752">
        <w:rPr>
          <w:rFonts w:ascii="Tahoma" w:hAnsi="Tahoma" w:cs="Tahoma"/>
          <w:sz w:val="24"/>
          <w:szCs w:val="24"/>
        </w:rPr>
        <w:t xml:space="preserve">załączniki o numerze od  1 do </w:t>
      </w:r>
      <w:r w:rsidR="00F53CC9" w:rsidRPr="00064752">
        <w:rPr>
          <w:rFonts w:ascii="Tahoma" w:hAnsi="Tahoma" w:cs="Tahoma"/>
          <w:sz w:val="24"/>
          <w:szCs w:val="24"/>
        </w:rPr>
        <w:t>6</w:t>
      </w:r>
      <w:r w:rsidR="00D35436" w:rsidRPr="00064752">
        <w:rPr>
          <w:rFonts w:ascii="Tahoma" w:hAnsi="Tahoma" w:cs="Tahoma"/>
          <w:sz w:val="24"/>
          <w:szCs w:val="24"/>
        </w:rPr>
        <w:t xml:space="preserve"> oraz 15</w:t>
      </w:r>
      <w:r w:rsidR="00F53CC9" w:rsidRPr="00064752">
        <w:rPr>
          <w:rFonts w:ascii="Tahoma" w:hAnsi="Tahoma" w:cs="Tahoma"/>
          <w:sz w:val="24"/>
          <w:szCs w:val="24"/>
        </w:rPr>
        <w:t xml:space="preserve">, </w:t>
      </w:r>
    </w:p>
    <w:p w:rsidR="00A17E4C" w:rsidRPr="00064752" w:rsidRDefault="00A35F5C" w:rsidP="00841D0D">
      <w:pPr>
        <w:pStyle w:val="Akapitzlist"/>
        <w:numPr>
          <w:ilvl w:val="1"/>
          <w:numId w:val="14"/>
        </w:numPr>
        <w:autoSpaceDE w:val="0"/>
        <w:autoSpaceDN w:val="0"/>
        <w:adjustRightInd w:val="0"/>
        <w:spacing w:after="120" w:line="360" w:lineRule="auto"/>
        <w:ind w:left="851" w:hanging="284"/>
        <w:contextualSpacing w:val="0"/>
        <w:rPr>
          <w:rFonts w:ascii="Tahoma" w:hAnsi="Tahoma" w:cs="Tahoma"/>
          <w:sz w:val="24"/>
          <w:szCs w:val="24"/>
        </w:rPr>
      </w:pPr>
      <w:r w:rsidRPr="00064752">
        <w:rPr>
          <w:rFonts w:ascii="Tahoma" w:hAnsi="Tahoma" w:cs="Tahoma"/>
          <w:sz w:val="24"/>
          <w:szCs w:val="24"/>
        </w:rPr>
        <w:t xml:space="preserve">załącznik nr </w:t>
      </w:r>
      <w:r w:rsidR="005613CB" w:rsidRPr="00064752">
        <w:rPr>
          <w:rFonts w:ascii="Tahoma" w:hAnsi="Tahoma" w:cs="Tahoma"/>
          <w:sz w:val="24"/>
          <w:szCs w:val="24"/>
        </w:rPr>
        <w:t xml:space="preserve">9 w </w:t>
      </w:r>
      <w:r w:rsidR="00F53CC9" w:rsidRPr="00064752">
        <w:rPr>
          <w:rFonts w:ascii="Tahoma" w:hAnsi="Tahoma" w:cs="Tahoma"/>
          <w:sz w:val="24"/>
          <w:szCs w:val="24"/>
        </w:rPr>
        <w:t xml:space="preserve">przypadku </w:t>
      </w:r>
      <w:r w:rsidR="005613CB" w:rsidRPr="00064752">
        <w:rPr>
          <w:rFonts w:ascii="Tahoma" w:hAnsi="Tahoma" w:cs="Tahoma"/>
          <w:sz w:val="24"/>
          <w:szCs w:val="24"/>
        </w:rPr>
        <w:t>gdy wnioskodawca</w:t>
      </w:r>
      <w:r w:rsidR="009A2A4F" w:rsidRPr="00064752">
        <w:rPr>
          <w:rFonts w:ascii="Tahoma" w:hAnsi="Tahoma" w:cs="Tahoma"/>
          <w:sz w:val="24"/>
          <w:szCs w:val="24"/>
        </w:rPr>
        <w:t xml:space="preserve"> jest mikro przedsiębiorcom</w:t>
      </w:r>
      <w:r w:rsidR="00D53DD7" w:rsidRPr="00064752">
        <w:rPr>
          <w:rFonts w:ascii="Tahoma" w:hAnsi="Tahoma" w:cs="Tahoma"/>
          <w:sz w:val="24"/>
          <w:szCs w:val="24"/>
        </w:rPr>
        <w:t>,</w:t>
      </w:r>
      <w:r w:rsidRPr="00064752">
        <w:rPr>
          <w:rFonts w:ascii="Tahoma" w:hAnsi="Tahoma" w:cs="Tahoma"/>
          <w:sz w:val="24"/>
          <w:szCs w:val="24"/>
        </w:rPr>
        <w:t xml:space="preserve"> </w:t>
      </w:r>
    </w:p>
    <w:p w:rsidR="00A35F5C" w:rsidRPr="00064752" w:rsidRDefault="00A35F5C" w:rsidP="00841D0D">
      <w:pPr>
        <w:pStyle w:val="Akapitzlist"/>
        <w:numPr>
          <w:ilvl w:val="1"/>
          <w:numId w:val="14"/>
        </w:numPr>
        <w:autoSpaceDE w:val="0"/>
        <w:autoSpaceDN w:val="0"/>
        <w:adjustRightInd w:val="0"/>
        <w:spacing w:after="120" w:line="360" w:lineRule="auto"/>
        <w:ind w:left="851" w:hanging="284"/>
        <w:contextualSpacing w:val="0"/>
        <w:rPr>
          <w:rFonts w:ascii="Tahoma" w:hAnsi="Tahoma" w:cs="Tahoma"/>
          <w:sz w:val="24"/>
          <w:szCs w:val="24"/>
        </w:rPr>
      </w:pPr>
      <w:r w:rsidRPr="00064752">
        <w:rPr>
          <w:rFonts w:ascii="Tahoma" w:hAnsi="Tahoma" w:cs="Tahoma"/>
          <w:sz w:val="24"/>
          <w:szCs w:val="24"/>
        </w:rPr>
        <w:t>załączniki od 10 do 13 w zależności od wybranego priorytetu, w ramach którego będzie realizowane kształcenie,</w:t>
      </w:r>
    </w:p>
    <w:p w:rsidR="00A35F5C" w:rsidRPr="00064752" w:rsidRDefault="005613CB" w:rsidP="00841D0D">
      <w:pPr>
        <w:pStyle w:val="Akapitzlist"/>
        <w:numPr>
          <w:ilvl w:val="1"/>
          <w:numId w:val="14"/>
        </w:numPr>
        <w:autoSpaceDE w:val="0"/>
        <w:autoSpaceDN w:val="0"/>
        <w:adjustRightInd w:val="0"/>
        <w:spacing w:after="120" w:line="360" w:lineRule="auto"/>
        <w:ind w:left="851" w:hanging="284"/>
        <w:contextualSpacing w:val="0"/>
        <w:rPr>
          <w:rFonts w:ascii="Tahoma" w:hAnsi="Tahoma" w:cs="Tahoma"/>
          <w:sz w:val="24"/>
          <w:szCs w:val="24"/>
        </w:rPr>
      </w:pPr>
      <w:r w:rsidRPr="00064752">
        <w:rPr>
          <w:rFonts w:ascii="Tahoma" w:hAnsi="Tahoma" w:cs="Tahoma"/>
          <w:sz w:val="24"/>
          <w:szCs w:val="24"/>
        </w:rPr>
        <w:t xml:space="preserve">załącznik nr 14 w przypadku </w:t>
      </w:r>
      <w:r w:rsidR="00D53DD7" w:rsidRPr="00064752">
        <w:rPr>
          <w:rFonts w:ascii="Tahoma" w:hAnsi="Tahoma" w:cs="Tahoma"/>
          <w:sz w:val="24"/>
          <w:szCs w:val="24"/>
        </w:rPr>
        <w:t xml:space="preserve">posiadania </w:t>
      </w:r>
      <w:r w:rsidRPr="00064752">
        <w:rPr>
          <w:rFonts w:ascii="Tahoma" w:hAnsi="Tahoma" w:cs="Tahoma"/>
          <w:sz w:val="24"/>
          <w:szCs w:val="24"/>
        </w:rPr>
        <w:t>ugody zawartej z wierzyciele</w:t>
      </w:r>
      <w:r w:rsidR="00214EA3" w:rsidRPr="00064752">
        <w:rPr>
          <w:rFonts w:ascii="Tahoma" w:hAnsi="Tahoma" w:cs="Tahoma"/>
          <w:sz w:val="24"/>
          <w:szCs w:val="24"/>
        </w:rPr>
        <w:t>m o warunkach spłaty zadłużenia,</w:t>
      </w:r>
      <w:r w:rsidRPr="00064752">
        <w:rPr>
          <w:rFonts w:ascii="Tahoma" w:hAnsi="Tahoma" w:cs="Tahoma"/>
          <w:sz w:val="24"/>
          <w:szCs w:val="24"/>
        </w:rPr>
        <w:t xml:space="preserve"> </w:t>
      </w:r>
    </w:p>
    <w:p w:rsidR="00332481" w:rsidRPr="00064752" w:rsidRDefault="00214EA3" w:rsidP="007958C5">
      <w:pPr>
        <w:pStyle w:val="Akapitzlist"/>
        <w:numPr>
          <w:ilvl w:val="1"/>
          <w:numId w:val="14"/>
        </w:numPr>
        <w:autoSpaceDE w:val="0"/>
        <w:autoSpaceDN w:val="0"/>
        <w:adjustRightInd w:val="0"/>
        <w:spacing w:after="120" w:line="360" w:lineRule="auto"/>
        <w:ind w:left="851" w:hanging="284"/>
        <w:rPr>
          <w:rFonts w:ascii="Tahoma" w:hAnsi="Tahoma" w:cs="Tahoma"/>
          <w:sz w:val="24"/>
          <w:szCs w:val="24"/>
        </w:rPr>
      </w:pPr>
      <w:r w:rsidRPr="00064752">
        <w:rPr>
          <w:rFonts w:ascii="Tahoma" w:hAnsi="Tahoma" w:cs="Tahoma"/>
          <w:sz w:val="24"/>
          <w:szCs w:val="24"/>
        </w:rPr>
        <w:lastRenderedPageBreak/>
        <w:t>załącznik nr 16 w przypadku, gdy wniosek podpisuje osoba, która nie jest upoważniona z imienia i nazwiska do reprezentowania podmiotu w stosownym dokumencie rejestrowym.</w:t>
      </w:r>
    </w:p>
    <w:p w:rsidR="00E04CFF" w:rsidRPr="00064752" w:rsidRDefault="007958C5" w:rsidP="00841D0D">
      <w:pPr>
        <w:autoSpaceDE w:val="0"/>
        <w:autoSpaceDN w:val="0"/>
        <w:adjustRightInd w:val="0"/>
        <w:spacing w:after="120" w:line="360" w:lineRule="auto"/>
        <w:rPr>
          <w:rFonts w:ascii="Tahoma" w:hAnsi="Tahoma" w:cs="Tahoma"/>
          <w:b/>
          <w:sz w:val="24"/>
          <w:szCs w:val="24"/>
        </w:rPr>
      </w:pPr>
      <w:r w:rsidRPr="00064752">
        <w:rPr>
          <w:rFonts w:ascii="Tahoma" w:hAnsi="Tahoma" w:cs="Tahoma"/>
          <w:b/>
          <w:sz w:val="24"/>
          <w:szCs w:val="24"/>
        </w:rPr>
        <w:br/>
      </w:r>
      <w:r w:rsidR="00E04CFF" w:rsidRPr="00064752">
        <w:rPr>
          <w:rFonts w:ascii="Tahoma" w:hAnsi="Tahoma" w:cs="Tahoma"/>
          <w:b/>
          <w:sz w:val="24"/>
          <w:szCs w:val="24"/>
        </w:rPr>
        <w:t>§ 1</w:t>
      </w:r>
      <w:r w:rsidR="00491C57" w:rsidRPr="00064752">
        <w:rPr>
          <w:rFonts w:ascii="Tahoma" w:hAnsi="Tahoma" w:cs="Tahoma"/>
          <w:b/>
          <w:sz w:val="24"/>
          <w:szCs w:val="24"/>
        </w:rPr>
        <w:t>4</w:t>
      </w:r>
    </w:p>
    <w:p w:rsidR="00F00BD1" w:rsidRPr="00064752" w:rsidRDefault="008E58CD" w:rsidP="00841D0D">
      <w:pPr>
        <w:pStyle w:val="Akapitzlist"/>
        <w:numPr>
          <w:ilvl w:val="0"/>
          <w:numId w:val="22"/>
        </w:numPr>
        <w:autoSpaceDE w:val="0"/>
        <w:autoSpaceDN w:val="0"/>
        <w:adjustRightInd w:val="0"/>
        <w:spacing w:after="120" w:line="360" w:lineRule="auto"/>
        <w:ind w:left="426" w:hanging="426"/>
        <w:rPr>
          <w:rFonts w:ascii="Tahoma" w:hAnsi="Tahoma" w:cs="Tahoma"/>
          <w:sz w:val="24"/>
          <w:szCs w:val="24"/>
        </w:rPr>
      </w:pPr>
      <w:r w:rsidRPr="00064752">
        <w:rPr>
          <w:rFonts w:ascii="Tahoma" w:hAnsi="Tahoma" w:cs="Tahoma"/>
          <w:sz w:val="24"/>
          <w:szCs w:val="24"/>
        </w:rPr>
        <w:t>W</w:t>
      </w:r>
      <w:r w:rsidR="00366577" w:rsidRPr="00064752">
        <w:rPr>
          <w:rFonts w:ascii="Tahoma" w:hAnsi="Tahoma" w:cs="Tahoma"/>
          <w:sz w:val="24"/>
          <w:szCs w:val="24"/>
        </w:rPr>
        <w:t>niosek</w:t>
      </w:r>
      <w:r w:rsidR="00A40004" w:rsidRPr="00064752">
        <w:rPr>
          <w:rFonts w:ascii="Tahoma" w:hAnsi="Tahoma" w:cs="Tahoma"/>
          <w:sz w:val="24"/>
          <w:szCs w:val="24"/>
        </w:rPr>
        <w:t>, o którym mowa w</w:t>
      </w:r>
      <w:r w:rsidR="00366577" w:rsidRPr="00064752">
        <w:rPr>
          <w:rFonts w:ascii="Tahoma" w:hAnsi="Tahoma" w:cs="Tahoma"/>
          <w:sz w:val="24"/>
          <w:szCs w:val="24"/>
        </w:rPr>
        <w:t xml:space="preserve"> </w:t>
      </w:r>
      <w:r w:rsidR="00A40004" w:rsidRPr="00064752">
        <w:rPr>
          <w:rFonts w:ascii="Tahoma" w:hAnsi="Tahoma" w:cs="Tahoma"/>
          <w:sz w:val="24"/>
          <w:szCs w:val="24"/>
        </w:rPr>
        <w:t>§ 1</w:t>
      </w:r>
      <w:r w:rsidR="00412FC5" w:rsidRPr="00064752">
        <w:rPr>
          <w:rFonts w:ascii="Tahoma" w:hAnsi="Tahoma" w:cs="Tahoma"/>
          <w:sz w:val="24"/>
          <w:szCs w:val="24"/>
        </w:rPr>
        <w:t>3</w:t>
      </w:r>
      <w:r w:rsidR="00A40004" w:rsidRPr="00064752">
        <w:rPr>
          <w:rFonts w:ascii="Tahoma" w:hAnsi="Tahoma" w:cs="Tahoma"/>
          <w:sz w:val="24"/>
          <w:szCs w:val="24"/>
        </w:rPr>
        <w:t xml:space="preserve"> ust. </w:t>
      </w:r>
      <w:r w:rsidR="008D3323" w:rsidRPr="00064752">
        <w:rPr>
          <w:rFonts w:ascii="Tahoma" w:hAnsi="Tahoma" w:cs="Tahoma"/>
          <w:sz w:val="24"/>
          <w:szCs w:val="24"/>
        </w:rPr>
        <w:t>2</w:t>
      </w:r>
      <w:r w:rsidR="00A40004" w:rsidRPr="00064752">
        <w:rPr>
          <w:rFonts w:ascii="Tahoma" w:hAnsi="Tahoma" w:cs="Tahoma"/>
          <w:sz w:val="24"/>
          <w:szCs w:val="24"/>
        </w:rPr>
        <w:t xml:space="preserve"> </w:t>
      </w:r>
      <w:r w:rsidR="004024C3" w:rsidRPr="00064752">
        <w:rPr>
          <w:rFonts w:ascii="Tahoma" w:hAnsi="Tahoma" w:cs="Tahoma"/>
          <w:sz w:val="24"/>
          <w:szCs w:val="24"/>
        </w:rPr>
        <w:t xml:space="preserve">Zasad </w:t>
      </w:r>
      <w:r w:rsidRPr="00064752">
        <w:rPr>
          <w:rFonts w:ascii="Tahoma" w:hAnsi="Tahoma" w:cs="Tahoma"/>
          <w:sz w:val="24"/>
          <w:szCs w:val="24"/>
        </w:rPr>
        <w:t>zawiera m.in.</w:t>
      </w:r>
      <w:r w:rsidR="00366577" w:rsidRPr="00064752">
        <w:rPr>
          <w:rFonts w:ascii="Tahoma" w:hAnsi="Tahoma" w:cs="Tahoma"/>
          <w:sz w:val="24"/>
          <w:szCs w:val="24"/>
        </w:rPr>
        <w:t>:</w:t>
      </w:r>
    </w:p>
    <w:p w:rsidR="004B5BF8" w:rsidRPr="00064752" w:rsidRDefault="004B5BF8" w:rsidP="00841D0D">
      <w:pPr>
        <w:pStyle w:val="Default"/>
        <w:numPr>
          <w:ilvl w:val="0"/>
          <w:numId w:val="17"/>
        </w:numPr>
        <w:spacing w:after="120" w:line="360" w:lineRule="auto"/>
        <w:ind w:left="851" w:hanging="425"/>
        <w:rPr>
          <w:rFonts w:ascii="Tahoma" w:hAnsi="Tahoma" w:cs="Tahoma"/>
          <w:color w:val="auto"/>
        </w:rPr>
      </w:pPr>
      <w:r w:rsidRPr="00064752">
        <w:rPr>
          <w:rFonts w:ascii="Tahoma" w:hAnsi="Tahoma" w:cs="Tahoma"/>
          <w:b/>
          <w:bCs/>
          <w:color w:val="auto"/>
        </w:rPr>
        <w:t>dane pracodawcy</w:t>
      </w:r>
      <w:r w:rsidRPr="00064752">
        <w:rPr>
          <w:rFonts w:ascii="Tahoma" w:hAnsi="Tahoma" w:cs="Tahoma"/>
          <w:color w:val="auto"/>
        </w:rPr>
        <w:t>: nazwę pracodawcy, adres siedziby i miejsce prowadzenia działalności, numer identyfikacji podatkowej, numer identyfikacyjny w krajowym rejestrze urzędowym podmiotów gospodarki narodowej REGON oraz oznaczenie przeważającego rodzaju prowadzonej działalności gospodarczej według PKD, informację o liczbie zatrudnionych pracowników, imię i nazwisko osoby wskazanej przez pracodawcę do kontaktów, numer telefonu oraz adres poczty elektronicznej</w:t>
      </w:r>
      <w:r w:rsidR="00DE5FF1" w:rsidRPr="00064752">
        <w:rPr>
          <w:rFonts w:ascii="Tahoma" w:hAnsi="Tahoma" w:cs="Tahoma"/>
          <w:color w:val="auto"/>
        </w:rPr>
        <w:t>,</w:t>
      </w:r>
    </w:p>
    <w:p w:rsidR="004B5BF8" w:rsidRPr="00064752" w:rsidRDefault="004B5BF8" w:rsidP="00841D0D">
      <w:pPr>
        <w:pStyle w:val="Default"/>
        <w:numPr>
          <w:ilvl w:val="0"/>
          <w:numId w:val="17"/>
        </w:numPr>
        <w:spacing w:after="120" w:line="360" w:lineRule="auto"/>
        <w:ind w:left="851" w:hanging="425"/>
        <w:rPr>
          <w:rFonts w:ascii="Tahoma" w:hAnsi="Tahoma" w:cs="Tahoma"/>
          <w:strike/>
          <w:color w:val="auto"/>
        </w:rPr>
      </w:pPr>
      <w:r w:rsidRPr="00064752">
        <w:rPr>
          <w:rFonts w:ascii="Tahoma" w:hAnsi="Tahoma" w:cs="Tahoma"/>
          <w:b/>
          <w:bCs/>
          <w:color w:val="auto"/>
        </w:rPr>
        <w:t>wskazanie działań</w:t>
      </w:r>
      <w:r w:rsidR="00BC4A93" w:rsidRPr="00064752">
        <w:rPr>
          <w:rFonts w:ascii="Tahoma" w:hAnsi="Tahoma" w:cs="Tahoma"/>
          <w:b/>
          <w:bCs/>
          <w:color w:val="auto"/>
        </w:rPr>
        <w:t xml:space="preserve">, </w:t>
      </w:r>
      <w:r w:rsidR="00BC4A93" w:rsidRPr="00064752">
        <w:rPr>
          <w:rFonts w:ascii="Tahoma" w:hAnsi="Tahoma" w:cs="Tahoma"/>
          <w:color w:val="auto"/>
        </w:rPr>
        <w:t xml:space="preserve">o których mowa w art. 69 ust.2 pkt 1 Ustawy, </w:t>
      </w:r>
      <w:r w:rsidR="00BC4A93" w:rsidRPr="00064752">
        <w:rPr>
          <w:rFonts w:ascii="Tahoma" w:hAnsi="Tahoma" w:cs="Tahoma"/>
          <w:b/>
          <w:bCs/>
          <w:color w:val="auto"/>
        </w:rPr>
        <w:t xml:space="preserve">liczby osób według grup wieku </w:t>
      </w:r>
      <w:r w:rsidR="00BC4A93" w:rsidRPr="00064752">
        <w:rPr>
          <w:rFonts w:ascii="Tahoma" w:hAnsi="Tahoma" w:cs="Tahoma"/>
          <w:color w:val="auto"/>
        </w:rPr>
        <w:t>(15 - 24 lata, 25 - 34 lata, 35 - 44 lata, 45 lat i więcej), których wydatek dotyczy, form kształcenia ustawicznego, kosztów kształcenia ustawicznego na jednego uczestnika oraz terminu realizacji tych działań</w:t>
      </w:r>
      <w:r w:rsidR="00BD701C" w:rsidRPr="00064752">
        <w:rPr>
          <w:rFonts w:ascii="Tahoma" w:hAnsi="Tahoma" w:cs="Tahoma"/>
          <w:color w:val="auto"/>
        </w:rPr>
        <w:t>;</w:t>
      </w:r>
    </w:p>
    <w:p w:rsidR="004B5BF8" w:rsidRPr="00064752" w:rsidRDefault="004B5BF8" w:rsidP="00841D0D">
      <w:pPr>
        <w:pStyle w:val="Default"/>
        <w:numPr>
          <w:ilvl w:val="0"/>
          <w:numId w:val="17"/>
        </w:numPr>
        <w:spacing w:after="120" w:line="360" w:lineRule="auto"/>
        <w:ind w:left="851" w:hanging="425"/>
        <w:rPr>
          <w:rFonts w:ascii="Tahoma" w:hAnsi="Tahoma" w:cs="Tahoma"/>
          <w:color w:val="auto"/>
        </w:rPr>
      </w:pPr>
      <w:r w:rsidRPr="00064752">
        <w:rPr>
          <w:rFonts w:ascii="Tahoma" w:hAnsi="Tahoma" w:cs="Tahoma"/>
          <w:b/>
          <w:bCs/>
          <w:color w:val="auto"/>
        </w:rPr>
        <w:t>całkowitą wysokość wydatków</w:t>
      </w:r>
      <w:r w:rsidRPr="00064752">
        <w:rPr>
          <w:rFonts w:ascii="Tahoma" w:hAnsi="Tahoma" w:cs="Tahoma"/>
          <w:color w:val="auto"/>
        </w:rPr>
        <w:t xml:space="preserve"> na działania obejmując</w:t>
      </w:r>
      <w:r w:rsidR="00BC4A93" w:rsidRPr="00064752">
        <w:rPr>
          <w:rFonts w:ascii="Tahoma" w:hAnsi="Tahoma" w:cs="Tahoma"/>
          <w:color w:val="auto"/>
        </w:rPr>
        <w:t>e</w:t>
      </w:r>
      <w:r w:rsidRPr="00064752">
        <w:rPr>
          <w:rFonts w:ascii="Tahoma" w:hAnsi="Tahoma" w:cs="Tahoma"/>
          <w:color w:val="auto"/>
        </w:rPr>
        <w:t xml:space="preserve"> kształcenie ustawiczne pracowników i pracodawcy, wnioskowaną wysokość środków</w:t>
      </w:r>
      <w:r w:rsidR="00095E24" w:rsidRPr="00064752">
        <w:rPr>
          <w:rFonts w:ascii="Tahoma" w:hAnsi="Tahoma" w:cs="Tahoma"/>
          <w:color w:val="auto"/>
        </w:rPr>
        <w:t xml:space="preserve"> z</w:t>
      </w:r>
      <w:r w:rsidRPr="00064752">
        <w:rPr>
          <w:rFonts w:ascii="Tahoma" w:hAnsi="Tahoma" w:cs="Tahoma"/>
          <w:color w:val="auto"/>
        </w:rPr>
        <w:t xml:space="preserve"> KFS oraz wysokość wkładu własnego wnoszonego przez pracodawcę</w:t>
      </w:r>
      <w:r w:rsidR="00DE5FF1" w:rsidRPr="00064752">
        <w:rPr>
          <w:rFonts w:ascii="Tahoma" w:hAnsi="Tahoma" w:cs="Tahoma"/>
          <w:color w:val="auto"/>
        </w:rPr>
        <w:t>,</w:t>
      </w:r>
      <w:r w:rsidRPr="00064752">
        <w:rPr>
          <w:rFonts w:ascii="Tahoma" w:hAnsi="Tahoma" w:cs="Tahoma"/>
          <w:color w:val="auto"/>
        </w:rPr>
        <w:t xml:space="preserve"> </w:t>
      </w:r>
    </w:p>
    <w:p w:rsidR="004B5BF8" w:rsidRPr="00064752" w:rsidRDefault="004B5BF8" w:rsidP="00841D0D">
      <w:pPr>
        <w:pStyle w:val="Default"/>
        <w:numPr>
          <w:ilvl w:val="0"/>
          <w:numId w:val="17"/>
        </w:numPr>
        <w:spacing w:after="120" w:line="360" w:lineRule="auto"/>
        <w:ind w:left="851" w:hanging="425"/>
        <w:rPr>
          <w:rFonts w:ascii="Tahoma" w:hAnsi="Tahoma" w:cs="Tahoma"/>
          <w:color w:val="auto"/>
        </w:rPr>
      </w:pPr>
      <w:r w:rsidRPr="00064752">
        <w:rPr>
          <w:rFonts w:ascii="Tahoma" w:hAnsi="Tahoma" w:cs="Tahoma"/>
          <w:b/>
          <w:bCs/>
          <w:color w:val="auto"/>
        </w:rPr>
        <w:t>uzasadnienie potrzeby odbycia kształcenia ustawicznego</w:t>
      </w:r>
      <w:r w:rsidRPr="00064752">
        <w:rPr>
          <w:rFonts w:ascii="Tahoma" w:hAnsi="Tahoma" w:cs="Tahoma"/>
          <w:color w:val="auto"/>
        </w:rPr>
        <w:t xml:space="preserve">, przy uwzględnieniu obecnych lub przyszłych potrzeb pracodawcy oraz obowiązujących priorytetów wydatkowania środków KFS, a w przypadku środków z rezerwy KFS – dodatkowo priorytetów wydatkowania środków rezerwy KFS, </w:t>
      </w:r>
    </w:p>
    <w:p w:rsidR="004B5BF8" w:rsidRPr="00064752" w:rsidRDefault="004B5BF8" w:rsidP="00841D0D">
      <w:pPr>
        <w:pStyle w:val="Default"/>
        <w:numPr>
          <w:ilvl w:val="0"/>
          <w:numId w:val="17"/>
        </w:numPr>
        <w:spacing w:after="120" w:line="360" w:lineRule="auto"/>
        <w:ind w:left="851" w:hanging="425"/>
        <w:rPr>
          <w:rFonts w:ascii="Tahoma" w:hAnsi="Tahoma" w:cs="Tahoma"/>
          <w:color w:val="auto"/>
        </w:rPr>
      </w:pPr>
      <w:r w:rsidRPr="00064752">
        <w:rPr>
          <w:rFonts w:ascii="Tahoma" w:hAnsi="Tahoma" w:cs="Tahoma"/>
          <w:b/>
          <w:bCs/>
          <w:color w:val="auto"/>
        </w:rPr>
        <w:t>uzasadnienie wyboru realizatora usługi</w:t>
      </w:r>
      <w:r w:rsidRPr="00064752">
        <w:rPr>
          <w:rFonts w:ascii="Tahoma" w:hAnsi="Tahoma" w:cs="Tahoma"/>
          <w:color w:val="auto"/>
        </w:rPr>
        <w:t xml:space="preserve"> kształcenia ustawicznego finansowanej ze środków KFS wraz z następującymi informacjami: </w:t>
      </w:r>
    </w:p>
    <w:p w:rsidR="004B5BF8" w:rsidRPr="00064752" w:rsidRDefault="004B5BF8" w:rsidP="00841D0D">
      <w:pPr>
        <w:pStyle w:val="Default"/>
        <w:numPr>
          <w:ilvl w:val="0"/>
          <w:numId w:val="18"/>
        </w:numPr>
        <w:spacing w:after="120" w:line="360" w:lineRule="auto"/>
        <w:ind w:left="1276" w:hanging="283"/>
        <w:rPr>
          <w:rFonts w:ascii="Tahoma" w:hAnsi="Tahoma" w:cs="Tahoma"/>
          <w:color w:val="auto"/>
        </w:rPr>
      </w:pPr>
      <w:r w:rsidRPr="00064752">
        <w:rPr>
          <w:rFonts w:ascii="Tahoma" w:hAnsi="Tahoma" w:cs="Tahoma"/>
          <w:color w:val="auto"/>
        </w:rPr>
        <w:t xml:space="preserve">nazwa i siedziba realizatora usługi kształcenia ustawicznego, </w:t>
      </w:r>
    </w:p>
    <w:p w:rsidR="004B5BF8" w:rsidRPr="00064752" w:rsidRDefault="004B5BF8" w:rsidP="00841D0D">
      <w:pPr>
        <w:pStyle w:val="Default"/>
        <w:numPr>
          <w:ilvl w:val="0"/>
          <w:numId w:val="18"/>
        </w:numPr>
        <w:tabs>
          <w:tab w:val="left" w:pos="4253"/>
        </w:tabs>
        <w:spacing w:after="120" w:line="360" w:lineRule="auto"/>
        <w:ind w:left="1276" w:hanging="283"/>
        <w:rPr>
          <w:rFonts w:ascii="Tahoma" w:hAnsi="Tahoma" w:cs="Tahoma"/>
          <w:color w:val="auto"/>
        </w:rPr>
      </w:pPr>
      <w:r w:rsidRPr="00064752">
        <w:rPr>
          <w:rFonts w:ascii="Tahoma" w:hAnsi="Tahoma" w:cs="Tahoma"/>
          <w:color w:val="auto"/>
        </w:rPr>
        <w:t xml:space="preserve">posiadanie przez realizatora usługi kształcenia ustawicznego certyfikatów jakości oferowanych usług kształcenia ustawicznego, a w przypadku </w:t>
      </w:r>
      <w:r w:rsidRPr="00064752">
        <w:rPr>
          <w:rFonts w:ascii="Tahoma" w:hAnsi="Tahoma" w:cs="Tahoma"/>
          <w:color w:val="auto"/>
        </w:rPr>
        <w:lastRenderedPageBreak/>
        <w:t xml:space="preserve">kursów – posiadanie dokumentu, na podstawie którego prowadzi on pozaszkolne formy kształcenia, jeżeli informacja ta nie jest dostępna w publicznych rejestrach elektronicznych, </w:t>
      </w:r>
    </w:p>
    <w:p w:rsidR="004B5BF8" w:rsidRPr="00064752" w:rsidRDefault="004B5BF8" w:rsidP="00841D0D">
      <w:pPr>
        <w:pStyle w:val="Default"/>
        <w:numPr>
          <w:ilvl w:val="0"/>
          <w:numId w:val="18"/>
        </w:numPr>
        <w:spacing w:after="120" w:line="360" w:lineRule="auto"/>
        <w:ind w:left="1276" w:hanging="283"/>
        <w:rPr>
          <w:rFonts w:ascii="Tahoma" w:hAnsi="Tahoma" w:cs="Tahoma"/>
          <w:color w:val="auto"/>
        </w:rPr>
      </w:pPr>
      <w:r w:rsidRPr="00064752">
        <w:rPr>
          <w:rFonts w:ascii="Tahoma" w:hAnsi="Tahoma" w:cs="Tahoma"/>
          <w:color w:val="auto"/>
        </w:rPr>
        <w:t xml:space="preserve">nazwa i liczba godzin kształcenia ustawicznego, </w:t>
      </w:r>
    </w:p>
    <w:p w:rsidR="004B5BF8" w:rsidRPr="00064752" w:rsidRDefault="004B5BF8" w:rsidP="00841D0D">
      <w:pPr>
        <w:pStyle w:val="Default"/>
        <w:numPr>
          <w:ilvl w:val="0"/>
          <w:numId w:val="18"/>
        </w:numPr>
        <w:spacing w:after="120" w:line="360" w:lineRule="auto"/>
        <w:ind w:left="1276" w:hanging="283"/>
        <w:rPr>
          <w:rFonts w:ascii="Tahoma" w:hAnsi="Tahoma" w:cs="Tahoma"/>
          <w:color w:val="auto"/>
        </w:rPr>
      </w:pPr>
      <w:r w:rsidRPr="00064752">
        <w:rPr>
          <w:rFonts w:ascii="Tahoma" w:hAnsi="Tahoma" w:cs="Tahoma"/>
          <w:color w:val="auto"/>
        </w:rPr>
        <w:t>cena usługi kształcenia ustawicznego w porównaniu z ceną podobnych usług oferowanych na rynku, o ile są dostępne</w:t>
      </w:r>
      <w:r w:rsidR="00A474E4" w:rsidRPr="00064752">
        <w:rPr>
          <w:rFonts w:ascii="Tahoma" w:hAnsi="Tahoma" w:cs="Tahoma"/>
          <w:color w:val="auto"/>
        </w:rPr>
        <w:t>,</w:t>
      </w:r>
    </w:p>
    <w:p w:rsidR="00A474E4" w:rsidRPr="00064752" w:rsidRDefault="005164F1" w:rsidP="00841D0D">
      <w:pPr>
        <w:pStyle w:val="Default"/>
        <w:numPr>
          <w:ilvl w:val="0"/>
          <w:numId w:val="18"/>
        </w:numPr>
        <w:spacing w:after="120" w:line="360" w:lineRule="auto"/>
        <w:ind w:left="1276" w:hanging="283"/>
        <w:rPr>
          <w:rFonts w:ascii="Tahoma" w:hAnsi="Tahoma" w:cs="Tahoma"/>
          <w:color w:val="auto"/>
        </w:rPr>
      </w:pPr>
      <w:r w:rsidRPr="00064752">
        <w:rPr>
          <w:rFonts w:ascii="Tahoma" w:hAnsi="Tahoma" w:cs="Tahoma"/>
          <w:color w:val="auto"/>
        </w:rPr>
        <w:t>forma</w:t>
      </w:r>
      <w:r w:rsidR="00A474E4" w:rsidRPr="00064752">
        <w:rPr>
          <w:rFonts w:ascii="Tahoma" w:hAnsi="Tahoma" w:cs="Tahoma"/>
          <w:color w:val="auto"/>
        </w:rPr>
        <w:t xml:space="preserve"> realizacji usługi: stacjonarna/on</w:t>
      </w:r>
      <w:r w:rsidR="00582F5B" w:rsidRPr="00064752">
        <w:rPr>
          <w:rFonts w:ascii="Tahoma" w:hAnsi="Tahoma" w:cs="Tahoma"/>
          <w:color w:val="auto"/>
        </w:rPr>
        <w:t>-</w:t>
      </w:r>
      <w:proofErr w:type="spellStart"/>
      <w:r w:rsidR="00A474E4" w:rsidRPr="00064752">
        <w:rPr>
          <w:rFonts w:ascii="Tahoma" w:hAnsi="Tahoma" w:cs="Tahoma"/>
          <w:color w:val="auto"/>
        </w:rPr>
        <w:t>line</w:t>
      </w:r>
      <w:proofErr w:type="spellEnd"/>
      <w:r w:rsidR="00A474E4" w:rsidRPr="00064752">
        <w:rPr>
          <w:rFonts w:ascii="Tahoma" w:hAnsi="Tahoma" w:cs="Tahoma"/>
          <w:color w:val="auto"/>
        </w:rPr>
        <w:t>.</w:t>
      </w:r>
    </w:p>
    <w:p w:rsidR="00BB4C8A" w:rsidRPr="00064752" w:rsidRDefault="004B5BF8" w:rsidP="00841D0D">
      <w:pPr>
        <w:pStyle w:val="Default"/>
        <w:numPr>
          <w:ilvl w:val="0"/>
          <w:numId w:val="17"/>
        </w:numPr>
        <w:spacing w:after="120" w:line="360" w:lineRule="auto"/>
        <w:ind w:left="851" w:hanging="425"/>
        <w:rPr>
          <w:rFonts w:ascii="Tahoma" w:hAnsi="Tahoma" w:cs="Tahoma"/>
          <w:color w:val="auto"/>
        </w:rPr>
      </w:pPr>
      <w:r w:rsidRPr="00064752">
        <w:rPr>
          <w:rFonts w:ascii="Tahoma" w:hAnsi="Tahoma" w:cs="Tahoma"/>
          <w:b/>
          <w:bCs/>
          <w:color w:val="auto"/>
        </w:rPr>
        <w:t>informacj</w:t>
      </w:r>
      <w:r w:rsidR="007563FA" w:rsidRPr="00064752">
        <w:rPr>
          <w:rFonts w:ascii="Tahoma" w:hAnsi="Tahoma" w:cs="Tahoma"/>
          <w:b/>
          <w:bCs/>
          <w:color w:val="auto"/>
        </w:rPr>
        <w:t>e</w:t>
      </w:r>
      <w:r w:rsidRPr="00064752">
        <w:rPr>
          <w:rFonts w:ascii="Tahoma" w:hAnsi="Tahoma" w:cs="Tahoma"/>
          <w:b/>
          <w:bCs/>
          <w:color w:val="auto"/>
        </w:rPr>
        <w:t xml:space="preserve"> o planach dotyczących dalszego zatrudnienia osób</w:t>
      </w:r>
      <w:r w:rsidRPr="00064752">
        <w:rPr>
          <w:rFonts w:ascii="Tahoma" w:hAnsi="Tahoma" w:cs="Tahoma"/>
          <w:color w:val="auto"/>
        </w:rPr>
        <w:t>, które będą objęte kształceniem ustawicznym finansowanym ze środków KFS</w:t>
      </w:r>
      <w:r w:rsidR="006635EC" w:rsidRPr="00064752">
        <w:rPr>
          <w:rFonts w:ascii="Tahoma" w:hAnsi="Tahoma" w:cs="Tahoma"/>
          <w:color w:val="auto"/>
        </w:rPr>
        <w:t xml:space="preserve">, a w przypadku wnioskowania </w:t>
      </w:r>
      <w:r w:rsidR="0026341D" w:rsidRPr="00064752">
        <w:rPr>
          <w:rFonts w:ascii="Tahoma" w:hAnsi="Tahoma" w:cs="Tahoma"/>
          <w:color w:val="auto"/>
        </w:rPr>
        <w:t>o finansowanie kształcenia ustawicznego pracodawcy należy również zamieścić informacje na temat planów co do działania firmy w przyszłości</w:t>
      </w:r>
      <w:r w:rsidRPr="00064752">
        <w:rPr>
          <w:rFonts w:ascii="Tahoma" w:hAnsi="Tahoma" w:cs="Tahoma"/>
          <w:color w:val="auto"/>
        </w:rPr>
        <w:t xml:space="preserve">. </w:t>
      </w:r>
    </w:p>
    <w:p w:rsidR="00593993" w:rsidRPr="00064752" w:rsidRDefault="004D45BB" w:rsidP="00841D0D">
      <w:pPr>
        <w:pStyle w:val="Akapitzlist"/>
        <w:numPr>
          <w:ilvl w:val="0"/>
          <w:numId w:val="22"/>
        </w:numPr>
        <w:autoSpaceDE w:val="0"/>
        <w:autoSpaceDN w:val="0"/>
        <w:adjustRightInd w:val="0"/>
        <w:spacing w:after="120" w:line="360" w:lineRule="auto"/>
        <w:ind w:left="426" w:hanging="426"/>
        <w:rPr>
          <w:rFonts w:ascii="Tahoma" w:hAnsi="Tahoma" w:cs="Tahoma"/>
          <w:sz w:val="24"/>
          <w:szCs w:val="24"/>
        </w:rPr>
      </w:pPr>
      <w:r w:rsidRPr="00064752">
        <w:rPr>
          <w:rFonts w:ascii="Tahoma" w:hAnsi="Tahoma" w:cs="Tahoma"/>
          <w:b/>
          <w:bCs/>
          <w:sz w:val="24"/>
          <w:szCs w:val="24"/>
        </w:rPr>
        <w:t xml:space="preserve">Do wniosku, o którym mowa w ust. </w:t>
      </w:r>
      <w:r w:rsidR="004E647B" w:rsidRPr="00064752">
        <w:rPr>
          <w:rFonts w:ascii="Tahoma" w:hAnsi="Tahoma" w:cs="Tahoma"/>
          <w:b/>
          <w:bCs/>
          <w:sz w:val="24"/>
          <w:szCs w:val="24"/>
        </w:rPr>
        <w:t>1</w:t>
      </w:r>
      <w:r w:rsidRPr="00064752">
        <w:rPr>
          <w:rFonts w:ascii="Tahoma" w:hAnsi="Tahoma" w:cs="Tahoma"/>
          <w:b/>
          <w:bCs/>
          <w:sz w:val="24"/>
          <w:szCs w:val="24"/>
        </w:rPr>
        <w:t xml:space="preserve"> pracodawca dołącza następujące dokumenty</w:t>
      </w:r>
      <w:r w:rsidRPr="00064752">
        <w:rPr>
          <w:rFonts w:ascii="Tahoma" w:hAnsi="Tahoma" w:cs="Tahoma"/>
          <w:sz w:val="24"/>
          <w:szCs w:val="24"/>
        </w:rPr>
        <w:t xml:space="preserve"> </w:t>
      </w:r>
      <w:r w:rsidR="00E56F93" w:rsidRPr="00064752">
        <w:rPr>
          <w:rFonts w:ascii="Tahoma" w:hAnsi="Tahoma" w:cs="Tahoma"/>
          <w:sz w:val="24"/>
          <w:szCs w:val="24"/>
        </w:rPr>
        <w:t>–</w:t>
      </w:r>
      <w:r w:rsidRPr="00064752">
        <w:rPr>
          <w:rFonts w:ascii="Tahoma" w:hAnsi="Tahoma" w:cs="Tahoma"/>
          <w:sz w:val="24"/>
          <w:szCs w:val="24"/>
        </w:rPr>
        <w:t xml:space="preserve"> załączniki:</w:t>
      </w:r>
    </w:p>
    <w:p w:rsidR="00F81746" w:rsidRPr="00064752" w:rsidRDefault="00593993" w:rsidP="00841D0D">
      <w:pPr>
        <w:pStyle w:val="NormalnyWeb"/>
        <w:numPr>
          <w:ilvl w:val="0"/>
          <w:numId w:val="39"/>
        </w:numPr>
        <w:spacing w:before="0" w:beforeAutospacing="0" w:after="120" w:afterAutospacing="0" w:line="360" w:lineRule="auto"/>
        <w:ind w:left="709" w:hanging="283"/>
        <w:rPr>
          <w:rFonts w:ascii="Tahoma" w:hAnsi="Tahoma" w:cs="Tahoma"/>
          <w:b/>
        </w:rPr>
      </w:pPr>
      <w:r w:rsidRPr="00064752">
        <w:rPr>
          <w:rFonts w:ascii="Tahoma" w:hAnsi="Tahoma" w:cs="Tahoma"/>
        </w:rPr>
        <w:t xml:space="preserve">oświadczenie o pomocy de </w:t>
      </w:r>
      <w:proofErr w:type="spellStart"/>
      <w:r w:rsidRPr="00064752">
        <w:rPr>
          <w:rFonts w:ascii="Tahoma" w:hAnsi="Tahoma" w:cs="Tahoma"/>
        </w:rPr>
        <w:t>minimis</w:t>
      </w:r>
      <w:proofErr w:type="spellEnd"/>
      <w:r w:rsidRPr="00064752">
        <w:rPr>
          <w:rFonts w:ascii="Tahoma" w:hAnsi="Tahoma" w:cs="Tahoma"/>
        </w:rPr>
        <w:t xml:space="preserve"> w zakresie, o którym mowa w art</w:t>
      </w:r>
      <w:r w:rsidR="004B5BF8" w:rsidRPr="00064752">
        <w:rPr>
          <w:rFonts w:ascii="Tahoma" w:hAnsi="Tahoma" w:cs="Tahoma"/>
        </w:rPr>
        <w:t>.</w:t>
      </w:r>
      <w:r w:rsidRPr="00064752">
        <w:rPr>
          <w:rFonts w:ascii="Tahoma" w:hAnsi="Tahoma" w:cs="Tahoma"/>
        </w:rPr>
        <w:t xml:space="preserve"> 37 ust</w:t>
      </w:r>
      <w:r w:rsidR="004B5BF8" w:rsidRPr="00064752">
        <w:rPr>
          <w:rFonts w:ascii="Tahoma" w:hAnsi="Tahoma" w:cs="Tahoma"/>
        </w:rPr>
        <w:t>.</w:t>
      </w:r>
      <w:r w:rsidRPr="00064752">
        <w:rPr>
          <w:rFonts w:ascii="Tahoma" w:hAnsi="Tahoma" w:cs="Tahoma"/>
        </w:rPr>
        <w:t xml:space="preserve"> 1 pkt 1 i ust</w:t>
      </w:r>
      <w:r w:rsidR="004B5BF8" w:rsidRPr="00064752">
        <w:rPr>
          <w:rFonts w:ascii="Tahoma" w:hAnsi="Tahoma" w:cs="Tahoma"/>
        </w:rPr>
        <w:t>.</w:t>
      </w:r>
      <w:r w:rsidRPr="00064752">
        <w:rPr>
          <w:rFonts w:ascii="Tahoma" w:hAnsi="Tahoma" w:cs="Tahoma"/>
        </w:rPr>
        <w:t xml:space="preserve"> 2 pkt 1 i 2 ustawy z dnia 30 kwietnia 2004 r</w:t>
      </w:r>
      <w:r w:rsidR="004B5BF8" w:rsidRPr="00064752">
        <w:rPr>
          <w:rFonts w:ascii="Tahoma" w:hAnsi="Tahoma" w:cs="Tahoma"/>
        </w:rPr>
        <w:t>.</w:t>
      </w:r>
      <w:r w:rsidRPr="00064752">
        <w:rPr>
          <w:rFonts w:ascii="Tahoma" w:hAnsi="Tahoma" w:cs="Tahoma"/>
        </w:rPr>
        <w:t xml:space="preserve"> o postępowaniu w sprawach dotyczących pomocy publicznej </w:t>
      </w:r>
      <w:r w:rsidR="00BD701C" w:rsidRPr="00064752">
        <w:rPr>
          <w:rFonts w:ascii="Tahoma" w:hAnsi="Tahoma" w:cs="Tahoma"/>
        </w:rPr>
        <w:t xml:space="preserve">(informacje dostępne pod adresem : </w:t>
      </w:r>
      <w:r w:rsidR="00F81746" w:rsidRPr="00064752">
        <w:rPr>
          <w:rFonts w:ascii="Tahoma" w:hAnsi="Tahoma" w:cs="Tahoma"/>
          <w:b/>
        </w:rPr>
        <w:t>https://sudop.uokik.gov.pl</w:t>
      </w:r>
      <w:r w:rsidR="00BD701C" w:rsidRPr="00064752">
        <w:rPr>
          <w:rFonts w:ascii="Tahoma" w:hAnsi="Tahoma" w:cs="Tahoma"/>
          <w:b/>
        </w:rPr>
        <w:t>)</w:t>
      </w:r>
      <w:r w:rsidR="00BD701C" w:rsidRPr="00064752">
        <w:rPr>
          <w:rFonts w:ascii="Tahoma" w:hAnsi="Tahoma" w:cs="Tahoma"/>
          <w:bCs/>
        </w:rPr>
        <w:t>,</w:t>
      </w:r>
    </w:p>
    <w:p w:rsidR="00593993" w:rsidRPr="00064752" w:rsidRDefault="00593993" w:rsidP="00841D0D">
      <w:pPr>
        <w:pStyle w:val="NormalnyWeb"/>
        <w:numPr>
          <w:ilvl w:val="0"/>
          <w:numId w:val="39"/>
        </w:numPr>
        <w:spacing w:before="0" w:beforeAutospacing="0" w:after="120" w:afterAutospacing="0" w:line="360" w:lineRule="auto"/>
        <w:rPr>
          <w:rFonts w:ascii="Tahoma" w:hAnsi="Tahoma" w:cs="Tahoma"/>
        </w:rPr>
      </w:pPr>
      <w:r w:rsidRPr="00064752">
        <w:rPr>
          <w:rFonts w:ascii="Tahoma" w:hAnsi="Tahoma" w:cs="Tahoma"/>
        </w:rPr>
        <w:t>informacje określone w przepisach wydanych na podstawie art</w:t>
      </w:r>
      <w:r w:rsidR="004B5BF8" w:rsidRPr="00064752">
        <w:rPr>
          <w:rFonts w:ascii="Tahoma" w:hAnsi="Tahoma" w:cs="Tahoma"/>
        </w:rPr>
        <w:t>.</w:t>
      </w:r>
      <w:r w:rsidRPr="00064752">
        <w:rPr>
          <w:rFonts w:ascii="Tahoma" w:hAnsi="Tahoma" w:cs="Tahoma"/>
        </w:rPr>
        <w:t xml:space="preserve"> 37 ust</w:t>
      </w:r>
      <w:r w:rsidR="004B5BF8" w:rsidRPr="00064752">
        <w:rPr>
          <w:rFonts w:ascii="Tahoma" w:hAnsi="Tahoma" w:cs="Tahoma"/>
        </w:rPr>
        <w:t>.</w:t>
      </w:r>
      <w:r w:rsidRPr="00064752">
        <w:rPr>
          <w:rFonts w:ascii="Tahoma" w:hAnsi="Tahoma" w:cs="Tahoma"/>
        </w:rPr>
        <w:t xml:space="preserve"> 2a ustawy z dnia 30 kwietnia 2004 r</w:t>
      </w:r>
      <w:r w:rsidR="004B5BF8" w:rsidRPr="00064752">
        <w:rPr>
          <w:rFonts w:ascii="Tahoma" w:hAnsi="Tahoma" w:cs="Tahoma"/>
        </w:rPr>
        <w:t>.</w:t>
      </w:r>
      <w:r w:rsidRPr="00064752">
        <w:rPr>
          <w:rFonts w:ascii="Tahoma" w:hAnsi="Tahoma" w:cs="Tahoma"/>
        </w:rPr>
        <w:t xml:space="preserve"> o postępowaniu w sprawach dotyczących pomocy publicznej</w:t>
      </w:r>
      <w:r w:rsidR="004B5BF8" w:rsidRPr="00064752">
        <w:rPr>
          <w:rFonts w:ascii="Tahoma" w:hAnsi="Tahoma" w:cs="Tahoma"/>
        </w:rPr>
        <w:t>,</w:t>
      </w:r>
    </w:p>
    <w:p w:rsidR="005F08AD" w:rsidRPr="00064752" w:rsidRDefault="005F2DE1" w:rsidP="00841D0D">
      <w:pPr>
        <w:pStyle w:val="NormalnyWeb"/>
        <w:numPr>
          <w:ilvl w:val="0"/>
          <w:numId w:val="39"/>
        </w:numPr>
        <w:spacing w:before="0" w:beforeAutospacing="0" w:after="120" w:afterAutospacing="0" w:line="360" w:lineRule="auto"/>
        <w:rPr>
          <w:rFonts w:ascii="Tahoma" w:hAnsi="Tahoma" w:cs="Tahoma"/>
        </w:rPr>
      </w:pPr>
      <w:r w:rsidRPr="00064752">
        <w:rPr>
          <w:rFonts w:ascii="Tahoma" w:hAnsi="Tahoma" w:cs="Tahoma"/>
        </w:rPr>
        <w:t>k</w:t>
      </w:r>
      <w:r w:rsidR="005F08AD" w:rsidRPr="00064752">
        <w:rPr>
          <w:rFonts w:ascii="Tahoma" w:hAnsi="Tahoma" w:cs="Tahoma"/>
        </w:rPr>
        <w:t>opię dokumentu potwierdzającego oznaczenie formy pra</w:t>
      </w:r>
      <w:r w:rsidR="003C7D0B" w:rsidRPr="00064752">
        <w:rPr>
          <w:rFonts w:ascii="Tahoma" w:hAnsi="Tahoma" w:cs="Tahoma"/>
        </w:rPr>
        <w:t xml:space="preserve">wnej prowadzonej działalności – </w:t>
      </w:r>
      <w:r w:rsidR="00E36163" w:rsidRPr="00064752">
        <w:rPr>
          <w:rFonts w:ascii="Tahoma" w:hAnsi="Tahoma" w:cs="Tahoma"/>
        </w:rPr>
        <w:t xml:space="preserve">w przypadku braku </w:t>
      </w:r>
      <w:r w:rsidR="005F08AD" w:rsidRPr="00064752">
        <w:rPr>
          <w:rFonts w:ascii="Tahoma" w:hAnsi="Tahoma" w:cs="Tahoma"/>
        </w:rPr>
        <w:t>wpisu do Krajowego Rejestru Sądo</w:t>
      </w:r>
      <w:r w:rsidR="00BD02ED" w:rsidRPr="00064752">
        <w:rPr>
          <w:rFonts w:ascii="Tahoma" w:hAnsi="Tahoma" w:cs="Tahoma"/>
        </w:rPr>
        <w:t>wego lub Centralnej Ewidencji i </w:t>
      </w:r>
      <w:r w:rsidR="005F08AD" w:rsidRPr="00064752">
        <w:rPr>
          <w:rFonts w:ascii="Tahoma" w:hAnsi="Tahoma" w:cs="Tahoma"/>
        </w:rPr>
        <w:t>Informa</w:t>
      </w:r>
      <w:r w:rsidR="00E36163" w:rsidRPr="00064752">
        <w:rPr>
          <w:rFonts w:ascii="Tahoma" w:hAnsi="Tahoma" w:cs="Tahoma"/>
        </w:rPr>
        <w:t xml:space="preserve">cji o </w:t>
      </w:r>
      <w:r w:rsidR="002D33F7" w:rsidRPr="00064752">
        <w:rPr>
          <w:rFonts w:ascii="Tahoma" w:hAnsi="Tahoma" w:cs="Tahoma"/>
        </w:rPr>
        <w:t>Działalności Gospodarczej (uwierzytelnioną kopię umowy spółki lub np. status prawny szkoły, regulamin lub uch</w:t>
      </w:r>
      <w:r w:rsidR="00487BF4" w:rsidRPr="00064752">
        <w:rPr>
          <w:rFonts w:ascii="Tahoma" w:hAnsi="Tahoma" w:cs="Tahoma"/>
        </w:rPr>
        <w:t>w</w:t>
      </w:r>
      <w:r w:rsidR="002D33F7" w:rsidRPr="00064752">
        <w:rPr>
          <w:rFonts w:ascii="Tahoma" w:hAnsi="Tahoma" w:cs="Tahoma"/>
        </w:rPr>
        <w:t>ała w przypadku, gdy wnioskodawca nie prow</w:t>
      </w:r>
      <w:r w:rsidR="009C081F" w:rsidRPr="00064752">
        <w:rPr>
          <w:rFonts w:ascii="Tahoma" w:hAnsi="Tahoma" w:cs="Tahoma"/>
        </w:rPr>
        <w:t>adzi działalności gospodarczej),</w:t>
      </w:r>
    </w:p>
    <w:p w:rsidR="005F08AD" w:rsidRPr="00064752" w:rsidRDefault="005F2DE1" w:rsidP="00841D0D">
      <w:pPr>
        <w:pStyle w:val="NormalnyWeb"/>
        <w:numPr>
          <w:ilvl w:val="0"/>
          <w:numId w:val="39"/>
        </w:numPr>
        <w:spacing w:before="0" w:beforeAutospacing="0" w:after="120" w:afterAutospacing="0" w:line="360" w:lineRule="auto"/>
        <w:rPr>
          <w:rFonts w:ascii="Tahoma" w:hAnsi="Tahoma" w:cs="Tahoma"/>
        </w:rPr>
      </w:pPr>
      <w:r w:rsidRPr="00064752">
        <w:rPr>
          <w:rFonts w:ascii="Tahoma" w:hAnsi="Tahoma" w:cs="Tahoma"/>
        </w:rPr>
        <w:t>p</w:t>
      </w:r>
      <w:r w:rsidR="005F08AD" w:rsidRPr="00064752">
        <w:rPr>
          <w:rFonts w:ascii="Tahoma" w:hAnsi="Tahoma" w:cs="Tahoma"/>
        </w:rPr>
        <w:t>rogram kształcenia ustawicznego lub zakres egzaminu</w:t>
      </w:r>
      <w:r w:rsidR="00516BDE" w:rsidRPr="00064752">
        <w:rPr>
          <w:rFonts w:ascii="Tahoma" w:hAnsi="Tahoma" w:cs="Tahoma"/>
        </w:rPr>
        <w:t xml:space="preserve"> (program szkolenia/studiów podyplomowych/egzaminów powinien zawierać: </w:t>
      </w:r>
      <w:r w:rsidR="00787684" w:rsidRPr="00064752">
        <w:rPr>
          <w:rFonts w:ascii="Tahoma" w:hAnsi="Tahoma" w:cs="Tahoma"/>
          <w:b/>
        </w:rPr>
        <w:t>organizatora kształcenia,</w:t>
      </w:r>
      <w:r w:rsidR="00787684" w:rsidRPr="00064752">
        <w:rPr>
          <w:rFonts w:ascii="Tahoma" w:hAnsi="Tahoma" w:cs="Tahoma"/>
        </w:rPr>
        <w:t xml:space="preserve"> </w:t>
      </w:r>
      <w:r w:rsidR="00516BDE" w:rsidRPr="00064752">
        <w:rPr>
          <w:rFonts w:ascii="Tahoma" w:hAnsi="Tahoma" w:cs="Tahoma"/>
          <w:b/>
        </w:rPr>
        <w:t>nazwę</w:t>
      </w:r>
      <w:r w:rsidR="00787684" w:rsidRPr="00064752">
        <w:rPr>
          <w:rFonts w:ascii="Tahoma" w:hAnsi="Tahoma" w:cs="Tahoma"/>
          <w:b/>
        </w:rPr>
        <w:t xml:space="preserve"> kursu/egzaminu</w:t>
      </w:r>
      <w:r w:rsidR="00BA2B75" w:rsidRPr="00064752">
        <w:rPr>
          <w:rFonts w:ascii="Tahoma" w:hAnsi="Tahoma" w:cs="Tahoma"/>
          <w:b/>
        </w:rPr>
        <w:t xml:space="preserve">, czas trwania, </w:t>
      </w:r>
      <w:r w:rsidR="00516BDE" w:rsidRPr="00064752">
        <w:rPr>
          <w:rFonts w:ascii="Tahoma" w:hAnsi="Tahoma" w:cs="Tahoma"/>
          <w:b/>
        </w:rPr>
        <w:t xml:space="preserve">tematykę, liczbę godzin </w:t>
      </w:r>
      <w:r w:rsidR="006C3D40" w:rsidRPr="00064752">
        <w:rPr>
          <w:rFonts w:ascii="Tahoma" w:hAnsi="Tahoma" w:cs="Tahoma"/>
          <w:b/>
        </w:rPr>
        <w:t>edukacyjnych</w:t>
      </w:r>
      <w:r w:rsidR="00516BDE" w:rsidRPr="00064752">
        <w:rPr>
          <w:rFonts w:ascii="Tahoma" w:hAnsi="Tahoma" w:cs="Tahoma"/>
          <w:b/>
        </w:rPr>
        <w:t>)</w:t>
      </w:r>
      <w:r w:rsidR="005F08AD" w:rsidRPr="00064752">
        <w:rPr>
          <w:rFonts w:ascii="Tahoma" w:hAnsi="Tahoma" w:cs="Tahoma"/>
          <w:b/>
        </w:rPr>
        <w:t>,</w:t>
      </w:r>
    </w:p>
    <w:p w:rsidR="00BF37BD" w:rsidRPr="00064752" w:rsidRDefault="005F2DE1" w:rsidP="00841D0D">
      <w:pPr>
        <w:pStyle w:val="NormalnyWeb"/>
        <w:numPr>
          <w:ilvl w:val="0"/>
          <w:numId w:val="39"/>
        </w:numPr>
        <w:spacing w:before="0" w:beforeAutospacing="0" w:after="120" w:afterAutospacing="0" w:line="360" w:lineRule="auto"/>
        <w:rPr>
          <w:rFonts w:ascii="Tahoma" w:hAnsi="Tahoma" w:cs="Tahoma"/>
        </w:rPr>
      </w:pPr>
      <w:r w:rsidRPr="00064752">
        <w:rPr>
          <w:rFonts w:ascii="Tahoma" w:hAnsi="Tahoma" w:cs="Tahoma"/>
        </w:rPr>
        <w:lastRenderedPageBreak/>
        <w:t>w</w:t>
      </w:r>
      <w:r w:rsidR="005F08AD" w:rsidRPr="00064752">
        <w:rPr>
          <w:rFonts w:ascii="Tahoma" w:hAnsi="Tahoma" w:cs="Tahoma"/>
        </w:rPr>
        <w:t>zór dokumentu potwierdzającego kompetencje nabyte przez uczestników, wystawianego przez realizatora usługi kształcenia ustawicznego, o ile nie wynika on z przepisów powszechnie obowiązują</w:t>
      </w:r>
      <w:r w:rsidR="00C412B5" w:rsidRPr="00064752">
        <w:rPr>
          <w:rFonts w:ascii="Tahoma" w:hAnsi="Tahoma" w:cs="Tahoma"/>
        </w:rPr>
        <w:t>c</w:t>
      </w:r>
      <w:r w:rsidR="005F08AD" w:rsidRPr="00064752">
        <w:rPr>
          <w:rFonts w:ascii="Tahoma" w:hAnsi="Tahoma" w:cs="Tahoma"/>
        </w:rPr>
        <w:t>ych</w:t>
      </w:r>
      <w:r w:rsidR="0088747D" w:rsidRPr="00064752">
        <w:rPr>
          <w:rFonts w:ascii="Tahoma" w:hAnsi="Tahoma" w:cs="Tahoma"/>
        </w:rPr>
        <w:t xml:space="preserve"> (dokument powinien zawierać między innymi: imię i nazwisko uczestnik</w:t>
      </w:r>
      <w:r w:rsidR="00375850" w:rsidRPr="00064752">
        <w:rPr>
          <w:rFonts w:ascii="Tahoma" w:hAnsi="Tahoma" w:cs="Tahoma"/>
        </w:rPr>
        <w:t xml:space="preserve">a </w:t>
      </w:r>
      <w:r w:rsidR="0088747D" w:rsidRPr="00064752">
        <w:rPr>
          <w:rFonts w:ascii="Tahoma" w:hAnsi="Tahoma" w:cs="Tahoma"/>
        </w:rPr>
        <w:t>oraz numer PESEL/datę urodzenia, nazwę instytucji szkoleniowej przeprowadzającej szkolenie, pełną nazwę szkolenia zgodną z wnioskiem, okres trwania szkolenia, wym</w:t>
      </w:r>
      <w:r w:rsidR="007A5409" w:rsidRPr="00064752">
        <w:rPr>
          <w:rFonts w:ascii="Tahoma" w:hAnsi="Tahoma" w:cs="Tahoma"/>
        </w:rPr>
        <w:t>iar godzin zajęć dydaktycznych</w:t>
      </w:r>
      <w:r w:rsidR="0088747D" w:rsidRPr="00064752">
        <w:rPr>
          <w:rFonts w:ascii="Tahoma" w:hAnsi="Tahoma" w:cs="Tahoma"/>
        </w:rPr>
        <w:t>, podpis osoby upoważnionej),</w:t>
      </w:r>
    </w:p>
    <w:p w:rsidR="00C23953" w:rsidRPr="00064752" w:rsidRDefault="00C23953" w:rsidP="00841D0D">
      <w:pPr>
        <w:pStyle w:val="NormalnyWeb"/>
        <w:numPr>
          <w:ilvl w:val="0"/>
          <w:numId w:val="39"/>
        </w:numPr>
        <w:spacing w:before="0" w:beforeAutospacing="0" w:after="120" w:afterAutospacing="0" w:line="360" w:lineRule="auto"/>
        <w:rPr>
          <w:rFonts w:ascii="Tahoma" w:hAnsi="Tahoma" w:cs="Tahoma"/>
        </w:rPr>
      </w:pPr>
      <w:r w:rsidRPr="00064752">
        <w:rPr>
          <w:rFonts w:ascii="Tahoma" w:hAnsi="Tahoma" w:cs="Tahoma"/>
        </w:rPr>
        <w:t xml:space="preserve">pozostałe dokumenty </w:t>
      </w:r>
      <w:r w:rsidR="002F1596" w:rsidRPr="00064752">
        <w:rPr>
          <w:rFonts w:ascii="Tahoma" w:hAnsi="Tahoma" w:cs="Tahoma"/>
        </w:rPr>
        <w:t>(</w:t>
      </w:r>
      <w:r w:rsidR="00DD36A3" w:rsidRPr="00064752">
        <w:rPr>
          <w:rFonts w:ascii="Tahoma" w:hAnsi="Tahoma" w:cs="Tahoma"/>
        </w:rPr>
        <w:t xml:space="preserve">w tym </w:t>
      </w:r>
      <w:r w:rsidR="002F1596" w:rsidRPr="00064752">
        <w:rPr>
          <w:rFonts w:ascii="Tahoma" w:hAnsi="Tahoma" w:cs="Tahoma"/>
        </w:rPr>
        <w:t>załączniki) wymienione we wniosku</w:t>
      </w:r>
      <w:r w:rsidR="00625CAD" w:rsidRPr="00064752">
        <w:rPr>
          <w:rFonts w:ascii="Tahoma" w:hAnsi="Tahoma" w:cs="Tahoma"/>
        </w:rPr>
        <w:t>, również te wynikające</w:t>
      </w:r>
      <w:r w:rsidR="002F1596" w:rsidRPr="00064752">
        <w:rPr>
          <w:rFonts w:ascii="Tahoma" w:hAnsi="Tahoma" w:cs="Tahoma"/>
        </w:rPr>
        <w:t xml:space="preserve"> </w:t>
      </w:r>
      <w:r w:rsidR="00625CAD" w:rsidRPr="00064752">
        <w:rPr>
          <w:rFonts w:ascii="Tahoma" w:hAnsi="Tahoma" w:cs="Tahoma"/>
        </w:rPr>
        <w:t>z</w:t>
      </w:r>
      <w:r w:rsidR="002F1596" w:rsidRPr="00064752">
        <w:rPr>
          <w:rFonts w:ascii="Tahoma" w:hAnsi="Tahoma" w:cs="Tahoma"/>
        </w:rPr>
        <w:t xml:space="preserve"> </w:t>
      </w:r>
      <w:r w:rsidR="00625CAD" w:rsidRPr="00064752">
        <w:rPr>
          <w:rFonts w:ascii="Tahoma" w:hAnsi="Tahoma" w:cs="Tahoma"/>
        </w:rPr>
        <w:t>wyboru</w:t>
      </w:r>
      <w:r w:rsidR="002F1596" w:rsidRPr="00064752">
        <w:rPr>
          <w:rFonts w:ascii="Tahoma" w:hAnsi="Tahoma" w:cs="Tahoma"/>
        </w:rPr>
        <w:t xml:space="preserve"> </w:t>
      </w:r>
      <w:r w:rsidR="00625CAD" w:rsidRPr="00064752">
        <w:rPr>
          <w:rFonts w:ascii="Tahoma" w:hAnsi="Tahoma" w:cs="Tahoma"/>
        </w:rPr>
        <w:t>obowiązującego priorytetu</w:t>
      </w:r>
      <w:r w:rsidR="00482B0C" w:rsidRPr="00064752">
        <w:rPr>
          <w:rFonts w:ascii="Tahoma" w:hAnsi="Tahoma" w:cs="Tahoma"/>
        </w:rPr>
        <w:t>, w ramach</w:t>
      </w:r>
      <w:r w:rsidR="00625CAD" w:rsidRPr="00064752">
        <w:rPr>
          <w:rFonts w:ascii="Tahoma" w:hAnsi="Tahoma" w:cs="Tahoma"/>
        </w:rPr>
        <w:t xml:space="preserve"> którego ma nastąpić realizacja kształcenia</w:t>
      </w:r>
      <w:r w:rsidRPr="00064752">
        <w:rPr>
          <w:rFonts w:ascii="Tahoma" w:hAnsi="Tahoma" w:cs="Tahoma"/>
        </w:rPr>
        <w:t>.</w:t>
      </w:r>
    </w:p>
    <w:p w:rsidR="00BB20C3" w:rsidRPr="00064752" w:rsidRDefault="007958C5" w:rsidP="00841D0D">
      <w:pPr>
        <w:autoSpaceDE w:val="0"/>
        <w:autoSpaceDN w:val="0"/>
        <w:adjustRightInd w:val="0"/>
        <w:spacing w:after="120" w:line="360" w:lineRule="auto"/>
        <w:rPr>
          <w:rFonts w:ascii="Tahoma" w:hAnsi="Tahoma" w:cs="Tahoma"/>
          <w:b/>
          <w:sz w:val="24"/>
          <w:szCs w:val="24"/>
        </w:rPr>
      </w:pPr>
      <w:r w:rsidRPr="00064752">
        <w:rPr>
          <w:rFonts w:ascii="Tahoma" w:hAnsi="Tahoma" w:cs="Tahoma"/>
          <w:b/>
          <w:sz w:val="24"/>
          <w:szCs w:val="24"/>
        </w:rPr>
        <w:br/>
      </w:r>
      <w:r w:rsidR="00BB20C3" w:rsidRPr="00064752">
        <w:rPr>
          <w:rFonts w:ascii="Tahoma" w:hAnsi="Tahoma" w:cs="Tahoma"/>
          <w:b/>
          <w:sz w:val="24"/>
          <w:szCs w:val="24"/>
        </w:rPr>
        <w:t>§ 1</w:t>
      </w:r>
      <w:r w:rsidR="00491C57" w:rsidRPr="00064752">
        <w:rPr>
          <w:rFonts w:ascii="Tahoma" w:hAnsi="Tahoma" w:cs="Tahoma"/>
          <w:b/>
          <w:sz w:val="24"/>
          <w:szCs w:val="24"/>
        </w:rPr>
        <w:t>5</w:t>
      </w:r>
    </w:p>
    <w:p w:rsidR="00E438C9" w:rsidRPr="00064752" w:rsidRDefault="00E438C9" w:rsidP="00841D0D">
      <w:pPr>
        <w:pStyle w:val="Akapitzlist"/>
        <w:numPr>
          <w:ilvl w:val="0"/>
          <w:numId w:val="1"/>
        </w:numPr>
        <w:tabs>
          <w:tab w:val="num" w:pos="1620"/>
        </w:tabs>
        <w:autoSpaceDN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Przed przystąpieniem do wypełniania wniosku należy dokładnie zapoznać się z jego treścią, aktami prawnymi regulującymi wsparcie finansowe w ramach KFS</w:t>
      </w:r>
      <w:r w:rsidR="008D3323" w:rsidRPr="00064752">
        <w:rPr>
          <w:rFonts w:ascii="Tahoma" w:hAnsi="Tahoma" w:cs="Tahoma"/>
          <w:sz w:val="24"/>
          <w:szCs w:val="24"/>
        </w:rPr>
        <w:t xml:space="preserve"> oraz niniejszymi Zasadami</w:t>
      </w:r>
      <w:r w:rsidR="002402D3" w:rsidRPr="00064752">
        <w:rPr>
          <w:rFonts w:ascii="Tahoma" w:hAnsi="Tahoma" w:cs="Tahoma"/>
          <w:sz w:val="24"/>
          <w:szCs w:val="24"/>
        </w:rPr>
        <w:t>.</w:t>
      </w:r>
    </w:p>
    <w:p w:rsidR="008E5318" w:rsidRPr="00064752" w:rsidRDefault="008E5318" w:rsidP="00841D0D">
      <w:pPr>
        <w:pStyle w:val="Akapitzlist"/>
        <w:numPr>
          <w:ilvl w:val="0"/>
          <w:numId w:val="1"/>
        </w:numPr>
        <w:tabs>
          <w:tab w:val="num" w:pos="1620"/>
        </w:tabs>
        <w:autoSpaceDN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Pracownicy Urzędu udzielają ogólnych informacji na temat zasad, jak również wypełni</w:t>
      </w:r>
      <w:r w:rsidR="00683DB1" w:rsidRPr="00064752">
        <w:rPr>
          <w:rFonts w:ascii="Tahoma" w:hAnsi="Tahoma" w:cs="Tahoma"/>
          <w:sz w:val="24"/>
          <w:szCs w:val="24"/>
        </w:rPr>
        <w:t>a</w:t>
      </w:r>
      <w:r w:rsidRPr="00064752">
        <w:rPr>
          <w:rFonts w:ascii="Tahoma" w:hAnsi="Tahoma" w:cs="Tahoma"/>
          <w:sz w:val="24"/>
          <w:szCs w:val="24"/>
        </w:rPr>
        <w:t>nia wniosku, natomiast nie mogą sprawdzać roboczych oraz ostatecznych wersji wniosku przed jego złożeniem</w:t>
      </w:r>
      <w:r w:rsidR="002402D3" w:rsidRPr="00064752">
        <w:rPr>
          <w:rFonts w:ascii="Tahoma" w:hAnsi="Tahoma" w:cs="Tahoma"/>
          <w:sz w:val="24"/>
          <w:szCs w:val="24"/>
        </w:rPr>
        <w:t>.</w:t>
      </w:r>
    </w:p>
    <w:p w:rsidR="00345EB8" w:rsidRPr="00064752" w:rsidRDefault="00F00BD1" w:rsidP="00841D0D">
      <w:pPr>
        <w:pStyle w:val="Akapitzlist"/>
        <w:numPr>
          <w:ilvl w:val="0"/>
          <w:numId w:val="1"/>
        </w:numPr>
        <w:tabs>
          <w:tab w:val="num" w:pos="1620"/>
        </w:tabs>
        <w:autoSpaceDN w:val="0"/>
        <w:spacing w:after="120" w:line="360" w:lineRule="auto"/>
        <w:ind w:left="426" w:hanging="426"/>
        <w:contextualSpacing w:val="0"/>
        <w:rPr>
          <w:rFonts w:ascii="Tahoma" w:hAnsi="Tahoma" w:cs="Tahoma"/>
          <w:sz w:val="24"/>
          <w:szCs w:val="24"/>
        </w:rPr>
      </w:pPr>
      <w:r w:rsidRPr="00064752">
        <w:rPr>
          <w:rFonts w:ascii="Tahoma" w:hAnsi="Tahoma" w:cs="Tahoma"/>
          <w:b/>
          <w:bCs/>
          <w:sz w:val="24"/>
          <w:szCs w:val="24"/>
        </w:rPr>
        <w:t xml:space="preserve">Wniosek </w:t>
      </w:r>
      <w:r w:rsidR="007B0610" w:rsidRPr="00064752">
        <w:rPr>
          <w:rFonts w:ascii="Tahoma" w:hAnsi="Tahoma" w:cs="Tahoma"/>
          <w:b/>
          <w:bCs/>
          <w:sz w:val="24"/>
          <w:szCs w:val="24"/>
        </w:rPr>
        <w:t xml:space="preserve">wraz z załącznikami </w:t>
      </w:r>
      <w:r w:rsidRPr="00064752">
        <w:rPr>
          <w:rFonts w:ascii="Tahoma" w:hAnsi="Tahoma" w:cs="Tahoma"/>
          <w:b/>
          <w:bCs/>
          <w:sz w:val="24"/>
          <w:szCs w:val="24"/>
        </w:rPr>
        <w:t>należy wypełnić w sposób czytelny</w:t>
      </w:r>
      <w:r w:rsidR="00AA339A" w:rsidRPr="00064752">
        <w:rPr>
          <w:rFonts w:ascii="Tahoma" w:hAnsi="Tahoma" w:cs="Tahoma"/>
          <w:sz w:val="24"/>
          <w:szCs w:val="24"/>
        </w:rPr>
        <w:t>,</w:t>
      </w:r>
      <w:r w:rsidRPr="00064752">
        <w:rPr>
          <w:rFonts w:ascii="Tahoma" w:hAnsi="Tahoma" w:cs="Tahoma"/>
          <w:sz w:val="24"/>
          <w:szCs w:val="24"/>
        </w:rPr>
        <w:t xml:space="preserve"> wpisując treść w każde miejsce przeznaczone do uzupełnienia nie zostawiając pustych pól</w:t>
      </w:r>
      <w:r w:rsidR="008D3323" w:rsidRPr="00064752">
        <w:rPr>
          <w:rFonts w:ascii="Tahoma" w:hAnsi="Tahoma" w:cs="Tahoma"/>
          <w:sz w:val="24"/>
          <w:szCs w:val="24"/>
        </w:rPr>
        <w:t xml:space="preserve">. </w:t>
      </w:r>
      <w:r w:rsidR="006E628E" w:rsidRPr="00064752">
        <w:rPr>
          <w:rFonts w:ascii="Tahoma" w:hAnsi="Tahoma" w:cs="Tahoma"/>
          <w:sz w:val="24"/>
          <w:szCs w:val="24"/>
        </w:rPr>
        <w:t>Nie należy modyfikować</w:t>
      </w:r>
      <w:r w:rsidR="008D3323" w:rsidRPr="00064752">
        <w:rPr>
          <w:rFonts w:ascii="Tahoma" w:hAnsi="Tahoma" w:cs="Tahoma"/>
          <w:sz w:val="24"/>
          <w:szCs w:val="24"/>
        </w:rPr>
        <w:t xml:space="preserve"> </w:t>
      </w:r>
      <w:r w:rsidR="006E628E" w:rsidRPr="00064752">
        <w:rPr>
          <w:rFonts w:ascii="Tahoma" w:hAnsi="Tahoma" w:cs="Tahoma"/>
          <w:sz w:val="24"/>
          <w:szCs w:val="24"/>
        </w:rPr>
        <w:t xml:space="preserve">i usuwać elementów wniosku i złączników. Ewentualne dodatkowe informacje należy sporządzić jako dodatkowy załącznik. </w:t>
      </w:r>
      <w:r w:rsidRPr="00064752">
        <w:rPr>
          <w:rFonts w:ascii="Tahoma" w:hAnsi="Tahoma" w:cs="Tahoma"/>
          <w:sz w:val="24"/>
          <w:szCs w:val="24"/>
        </w:rPr>
        <w:t>Wszystkich poprawek należy dokonywać poprzez skreślenie</w:t>
      </w:r>
      <w:r w:rsidR="007B0610" w:rsidRPr="00064752">
        <w:rPr>
          <w:rFonts w:ascii="Tahoma" w:hAnsi="Tahoma" w:cs="Tahoma"/>
          <w:sz w:val="24"/>
          <w:szCs w:val="24"/>
        </w:rPr>
        <w:br/>
      </w:r>
      <w:r w:rsidR="009746AE" w:rsidRPr="00064752">
        <w:rPr>
          <w:rFonts w:ascii="Tahoma" w:hAnsi="Tahoma" w:cs="Tahoma"/>
          <w:sz w:val="24"/>
          <w:szCs w:val="24"/>
        </w:rPr>
        <w:t xml:space="preserve">i </w:t>
      </w:r>
      <w:r w:rsidRPr="00064752">
        <w:rPr>
          <w:rFonts w:ascii="Tahoma" w:hAnsi="Tahoma" w:cs="Tahoma"/>
          <w:sz w:val="24"/>
          <w:szCs w:val="24"/>
        </w:rPr>
        <w:t>zaparafowanie</w:t>
      </w:r>
      <w:r w:rsidR="00D90603" w:rsidRPr="00064752">
        <w:rPr>
          <w:rFonts w:ascii="Tahoma" w:hAnsi="Tahoma" w:cs="Tahoma"/>
          <w:sz w:val="24"/>
          <w:szCs w:val="24"/>
        </w:rPr>
        <w:t xml:space="preserve"> wraz z datą naniesienia zmian</w:t>
      </w:r>
      <w:r w:rsidR="002402D3" w:rsidRPr="00064752">
        <w:rPr>
          <w:rFonts w:ascii="Tahoma" w:hAnsi="Tahoma" w:cs="Tahoma"/>
          <w:sz w:val="24"/>
          <w:szCs w:val="24"/>
        </w:rPr>
        <w:t>.</w:t>
      </w:r>
      <w:r w:rsidR="008D3323" w:rsidRPr="00064752">
        <w:rPr>
          <w:rFonts w:ascii="Tahoma" w:hAnsi="Tahoma" w:cs="Tahoma"/>
          <w:sz w:val="24"/>
          <w:szCs w:val="24"/>
        </w:rPr>
        <w:t xml:space="preserve"> </w:t>
      </w:r>
    </w:p>
    <w:p w:rsidR="00F81746" w:rsidRPr="00064752" w:rsidRDefault="00F81746" w:rsidP="00841D0D">
      <w:pPr>
        <w:pStyle w:val="Akapitzlist"/>
        <w:numPr>
          <w:ilvl w:val="0"/>
          <w:numId w:val="1"/>
        </w:numPr>
        <w:tabs>
          <w:tab w:val="num" w:pos="1620"/>
        </w:tabs>
        <w:autoSpaceDN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Wszelkie dokumenty składane wraz z wnioskiem muszą być sporządzone w języku polski</w:t>
      </w:r>
      <w:r w:rsidR="00097AB0" w:rsidRPr="00064752">
        <w:rPr>
          <w:rFonts w:ascii="Tahoma" w:hAnsi="Tahoma" w:cs="Tahoma"/>
          <w:sz w:val="24"/>
          <w:szCs w:val="24"/>
        </w:rPr>
        <w:t>m</w:t>
      </w:r>
      <w:r w:rsidRPr="00064752">
        <w:rPr>
          <w:rFonts w:ascii="Tahoma" w:hAnsi="Tahoma" w:cs="Tahoma"/>
          <w:sz w:val="24"/>
          <w:szCs w:val="24"/>
        </w:rPr>
        <w:t>.</w:t>
      </w:r>
      <w:r w:rsidR="00345EB8" w:rsidRPr="00064752">
        <w:rPr>
          <w:rFonts w:ascii="Tahoma" w:hAnsi="Tahoma" w:cs="Tahoma"/>
          <w:sz w:val="24"/>
          <w:szCs w:val="24"/>
        </w:rPr>
        <w:t xml:space="preserve"> Dokumenty sporządzone w innym języku</w:t>
      </w:r>
      <w:r w:rsidR="00BE3085" w:rsidRPr="00064752">
        <w:rPr>
          <w:rFonts w:ascii="Tahoma" w:hAnsi="Tahoma" w:cs="Tahoma"/>
          <w:sz w:val="24"/>
          <w:szCs w:val="24"/>
        </w:rPr>
        <w:t>,</w:t>
      </w:r>
      <w:r w:rsidR="00345EB8" w:rsidRPr="00064752">
        <w:rPr>
          <w:rFonts w:ascii="Tahoma" w:hAnsi="Tahoma" w:cs="Tahoma"/>
          <w:sz w:val="24"/>
          <w:szCs w:val="24"/>
        </w:rPr>
        <w:t xml:space="preserve"> niż język polski winny zostać przetłumaczone przez tłumacza przysięgłego.</w:t>
      </w:r>
    </w:p>
    <w:p w:rsidR="00BE7DA5" w:rsidRPr="00064752" w:rsidRDefault="006E628E" w:rsidP="00841D0D">
      <w:pPr>
        <w:pStyle w:val="Akapitzlist"/>
        <w:numPr>
          <w:ilvl w:val="0"/>
          <w:numId w:val="1"/>
        </w:numPr>
        <w:tabs>
          <w:tab w:val="num" w:pos="1620"/>
        </w:tabs>
        <w:autoSpaceDN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Dołączone</w:t>
      </w:r>
      <w:r w:rsidR="00255896" w:rsidRPr="00064752">
        <w:rPr>
          <w:rFonts w:ascii="Tahoma" w:hAnsi="Tahoma" w:cs="Tahoma"/>
          <w:sz w:val="24"/>
          <w:szCs w:val="24"/>
        </w:rPr>
        <w:t xml:space="preserve"> k</w:t>
      </w:r>
      <w:r w:rsidR="00A43F30" w:rsidRPr="00064752">
        <w:rPr>
          <w:rFonts w:ascii="Tahoma" w:hAnsi="Tahoma" w:cs="Tahoma"/>
          <w:sz w:val="24"/>
          <w:szCs w:val="24"/>
        </w:rPr>
        <w:t xml:space="preserve">serokopie dokumentów winny być potwierdzone na każdej stronie </w:t>
      </w:r>
      <w:r w:rsidR="00A43F30" w:rsidRPr="00064752">
        <w:rPr>
          <w:rFonts w:ascii="Tahoma" w:hAnsi="Tahoma" w:cs="Tahoma"/>
          <w:iCs/>
          <w:sz w:val="24"/>
          <w:szCs w:val="24"/>
        </w:rPr>
        <w:t>„za zgodność z</w:t>
      </w:r>
      <w:r w:rsidR="00255896" w:rsidRPr="00064752">
        <w:rPr>
          <w:rFonts w:ascii="Tahoma" w:hAnsi="Tahoma" w:cs="Tahoma"/>
          <w:iCs/>
          <w:sz w:val="24"/>
          <w:szCs w:val="24"/>
        </w:rPr>
        <w:t> </w:t>
      </w:r>
      <w:r w:rsidR="00A43F30" w:rsidRPr="00064752">
        <w:rPr>
          <w:rFonts w:ascii="Tahoma" w:hAnsi="Tahoma" w:cs="Tahoma"/>
          <w:iCs/>
          <w:sz w:val="24"/>
          <w:szCs w:val="24"/>
        </w:rPr>
        <w:t>oryginałem”</w:t>
      </w:r>
      <w:r w:rsidR="008E5318" w:rsidRPr="00064752">
        <w:rPr>
          <w:rFonts w:ascii="Tahoma" w:hAnsi="Tahoma" w:cs="Tahoma"/>
          <w:sz w:val="24"/>
          <w:szCs w:val="24"/>
        </w:rPr>
        <w:t xml:space="preserve"> wraz z dat</w:t>
      </w:r>
      <w:r w:rsidR="00443CF8" w:rsidRPr="00064752">
        <w:rPr>
          <w:rFonts w:ascii="Tahoma" w:hAnsi="Tahoma" w:cs="Tahoma"/>
          <w:sz w:val="24"/>
          <w:szCs w:val="24"/>
        </w:rPr>
        <w:t>ą</w:t>
      </w:r>
      <w:r w:rsidR="008E5318" w:rsidRPr="00064752">
        <w:rPr>
          <w:rFonts w:ascii="Tahoma" w:hAnsi="Tahoma" w:cs="Tahoma"/>
          <w:sz w:val="24"/>
          <w:szCs w:val="24"/>
        </w:rPr>
        <w:t xml:space="preserve"> i </w:t>
      </w:r>
      <w:r w:rsidR="00A43F30" w:rsidRPr="00064752">
        <w:rPr>
          <w:rFonts w:ascii="Tahoma" w:hAnsi="Tahoma" w:cs="Tahoma"/>
          <w:sz w:val="24"/>
          <w:szCs w:val="24"/>
        </w:rPr>
        <w:t>podpisem potwierdzającego</w:t>
      </w:r>
      <w:r w:rsidR="002402D3" w:rsidRPr="00064752">
        <w:rPr>
          <w:rFonts w:ascii="Tahoma" w:hAnsi="Tahoma" w:cs="Tahoma"/>
          <w:sz w:val="24"/>
          <w:szCs w:val="24"/>
        </w:rPr>
        <w:t>.</w:t>
      </w:r>
      <w:r w:rsidR="00DB6BBD" w:rsidRPr="00064752">
        <w:rPr>
          <w:rFonts w:ascii="Tahoma" w:hAnsi="Tahoma" w:cs="Tahoma"/>
          <w:sz w:val="24"/>
          <w:szCs w:val="24"/>
        </w:rPr>
        <w:t xml:space="preserve"> </w:t>
      </w:r>
    </w:p>
    <w:p w:rsidR="004031C9" w:rsidRPr="00064752" w:rsidRDefault="004031C9" w:rsidP="00841D0D">
      <w:pPr>
        <w:pStyle w:val="Akapitzlist"/>
        <w:numPr>
          <w:ilvl w:val="0"/>
          <w:numId w:val="1"/>
        </w:numPr>
        <w:tabs>
          <w:tab w:val="num" w:pos="1620"/>
        </w:tabs>
        <w:autoSpaceDN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W przypadku, gdy pracodawcę lub przedsiębiorcę reprezentuje pełnomocnik, do wniosku musi być załączone pełnomocnictwo określające jego zakres i podpisane </w:t>
      </w:r>
      <w:r w:rsidRPr="00064752">
        <w:rPr>
          <w:rFonts w:ascii="Tahoma" w:hAnsi="Tahoma" w:cs="Tahoma"/>
          <w:sz w:val="24"/>
          <w:szCs w:val="24"/>
        </w:rPr>
        <w:lastRenderedPageBreak/>
        <w:t xml:space="preserve">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 </w:t>
      </w:r>
    </w:p>
    <w:p w:rsidR="00B9123F" w:rsidRPr="00064752" w:rsidRDefault="00B9123F" w:rsidP="00841D0D">
      <w:pPr>
        <w:pStyle w:val="Akapitzlist"/>
        <w:numPr>
          <w:ilvl w:val="0"/>
          <w:numId w:val="1"/>
        </w:numPr>
        <w:autoSpaceDN w:val="0"/>
        <w:spacing w:after="120" w:line="360" w:lineRule="auto"/>
        <w:ind w:left="567" w:hanging="425"/>
        <w:contextualSpacing w:val="0"/>
        <w:rPr>
          <w:rFonts w:ascii="Tahoma" w:hAnsi="Tahoma" w:cs="Tahoma"/>
          <w:sz w:val="24"/>
          <w:szCs w:val="24"/>
        </w:rPr>
      </w:pPr>
      <w:r w:rsidRPr="00064752">
        <w:rPr>
          <w:rFonts w:ascii="Tahoma" w:hAnsi="Tahoma" w:cs="Tahoma"/>
          <w:sz w:val="24"/>
          <w:szCs w:val="24"/>
        </w:rPr>
        <w:t xml:space="preserve">W przypadku, kiedy wniosek dotyczy </w:t>
      </w:r>
      <w:r w:rsidR="00D82BA7" w:rsidRPr="00064752">
        <w:rPr>
          <w:rFonts w:ascii="Tahoma" w:hAnsi="Tahoma" w:cs="Tahoma"/>
          <w:sz w:val="24"/>
          <w:szCs w:val="24"/>
        </w:rPr>
        <w:t xml:space="preserve">też </w:t>
      </w:r>
      <w:r w:rsidRPr="00064752">
        <w:rPr>
          <w:rFonts w:ascii="Tahoma" w:hAnsi="Tahoma" w:cs="Tahoma"/>
          <w:sz w:val="24"/>
          <w:szCs w:val="24"/>
        </w:rPr>
        <w:t>samego ki</w:t>
      </w:r>
      <w:r w:rsidR="00D82BA7" w:rsidRPr="00064752">
        <w:rPr>
          <w:rFonts w:ascii="Tahoma" w:hAnsi="Tahoma" w:cs="Tahoma"/>
          <w:sz w:val="24"/>
          <w:szCs w:val="24"/>
        </w:rPr>
        <w:t xml:space="preserve">erownika samorządowej jednostki </w:t>
      </w:r>
      <w:r w:rsidRPr="00064752">
        <w:rPr>
          <w:rFonts w:ascii="Tahoma" w:hAnsi="Tahoma" w:cs="Tahoma"/>
          <w:sz w:val="24"/>
          <w:szCs w:val="24"/>
        </w:rPr>
        <w:t>organizacyjnej wniosek powinien podpisać też odpowiednio wójt (burmistrz, prezydent miasta), starosta lub marszałek województwa wykonujący czynności z zakresu prawa pracy wobec kierownika jednostki organizacyjnej.</w:t>
      </w:r>
    </w:p>
    <w:p w:rsidR="003C7128" w:rsidRPr="00064752" w:rsidRDefault="00DE6248" w:rsidP="00841D0D">
      <w:pPr>
        <w:pStyle w:val="Akapitzlist"/>
        <w:numPr>
          <w:ilvl w:val="0"/>
          <w:numId w:val="1"/>
        </w:numPr>
        <w:autoSpaceDN w:val="0"/>
        <w:spacing w:after="120" w:line="360" w:lineRule="auto"/>
        <w:ind w:left="567" w:hanging="425"/>
        <w:rPr>
          <w:rFonts w:ascii="Tahoma" w:hAnsi="Tahoma" w:cs="Tahoma"/>
          <w:sz w:val="24"/>
          <w:szCs w:val="24"/>
        </w:rPr>
      </w:pPr>
      <w:r w:rsidRPr="00064752">
        <w:rPr>
          <w:rFonts w:ascii="Tahoma" w:hAnsi="Tahoma" w:cs="Tahoma"/>
          <w:sz w:val="24"/>
          <w:szCs w:val="24"/>
        </w:rPr>
        <w:t>Wypełniony wniosek wraz z załącznikami można złożyć:</w:t>
      </w:r>
    </w:p>
    <w:p w:rsidR="00E438C9" w:rsidRPr="00064752" w:rsidRDefault="008D3323" w:rsidP="00841D0D">
      <w:pPr>
        <w:pStyle w:val="NormalnyWeb"/>
        <w:numPr>
          <w:ilvl w:val="0"/>
          <w:numId w:val="37"/>
        </w:numPr>
        <w:spacing w:before="0" w:beforeAutospacing="0" w:after="120" w:afterAutospacing="0" w:line="360" w:lineRule="auto"/>
        <w:ind w:left="851" w:hanging="425"/>
        <w:rPr>
          <w:rFonts w:ascii="Tahoma" w:hAnsi="Tahoma" w:cs="Tahoma"/>
        </w:rPr>
      </w:pPr>
      <w:r w:rsidRPr="00064752">
        <w:rPr>
          <w:rFonts w:ascii="Tahoma" w:hAnsi="Tahoma" w:cs="Tahoma"/>
          <w:b/>
        </w:rPr>
        <w:t>w</w:t>
      </w:r>
      <w:r w:rsidR="00FD29AD" w:rsidRPr="00064752">
        <w:rPr>
          <w:rFonts w:ascii="Tahoma" w:hAnsi="Tahoma" w:cs="Tahoma"/>
          <w:b/>
        </w:rPr>
        <w:t xml:space="preserve"> </w:t>
      </w:r>
      <w:r w:rsidR="00E438C9" w:rsidRPr="00064752">
        <w:rPr>
          <w:rFonts w:ascii="Tahoma" w:hAnsi="Tahoma" w:cs="Tahoma"/>
          <w:b/>
        </w:rPr>
        <w:t>siedzib</w:t>
      </w:r>
      <w:r w:rsidRPr="00064752">
        <w:rPr>
          <w:rFonts w:ascii="Tahoma" w:hAnsi="Tahoma" w:cs="Tahoma"/>
          <w:b/>
        </w:rPr>
        <w:t>ie Powiatowego</w:t>
      </w:r>
      <w:r w:rsidR="00E438C9" w:rsidRPr="00064752">
        <w:rPr>
          <w:rFonts w:ascii="Tahoma" w:hAnsi="Tahoma" w:cs="Tahoma"/>
          <w:b/>
        </w:rPr>
        <w:t xml:space="preserve"> Urzędu </w:t>
      </w:r>
      <w:r w:rsidRPr="00064752">
        <w:rPr>
          <w:rFonts w:ascii="Tahoma" w:hAnsi="Tahoma" w:cs="Tahoma"/>
          <w:b/>
        </w:rPr>
        <w:t>Pracy</w:t>
      </w:r>
      <w:r w:rsidR="00E438C9" w:rsidRPr="00064752">
        <w:rPr>
          <w:rFonts w:ascii="Tahoma" w:hAnsi="Tahoma" w:cs="Tahoma"/>
        </w:rPr>
        <w:t>, ul</w:t>
      </w:r>
      <w:r w:rsidR="006E628E" w:rsidRPr="00064752">
        <w:rPr>
          <w:rFonts w:ascii="Tahoma" w:hAnsi="Tahoma" w:cs="Tahoma"/>
        </w:rPr>
        <w:t>.</w:t>
      </w:r>
      <w:r w:rsidR="00E438C9" w:rsidRPr="00064752">
        <w:rPr>
          <w:rFonts w:ascii="Tahoma" w:hAnsi="Tahoma" w:cs="Tahoma"/>
        </w:rPr>
        <w:t xml:space="preserve"> Mickiewicza 27, 34</w:t>
      </w:r>
      <w:r w:rsidR="00413495" w:rsidRPr="00064752">
        <w:rPr>
          <w:rFonts w:ascii="Tahoma" w:hAnsi="Tahoma" w:cs="Tahoma"/>
        </w:rPr>
        <w:t>-</w:t>
      </w:r>
      <w:r w:rsidR="00FD29AD" w:rsidRPr="00064752">
        <w:rPr>
          <w:rFonts w:ascii="Tahoma" w:hAnsi="Tahoma" w:cs="Tahoma"/>
        </w:rPr>
        <w:t>100 Wadowice</w:t>
      </w:r>
      <w:r w:rsidR="002D715F" w:rsidRPr="00064752">
        <w:rPr>
          <w:rFonts w:ascii="Tahoma" w:hAnsi="Tahoma" w:cs="Tahoma"/>
        </w:rPr>
        <w:t>,</w:t>
      </w:r>
      <w:r w:rsidRPr="00064752">
        <w:rPr>
          <w:rFonts w:ascii="Tahoma" w:hAnsi="Tahoma" w:cs="Tahoma"/>
        </w:rPr>
        <w:t xml:space="preserve"> – </w:t>
      </w:r>
      <w:r w:rsidR="00787684" w:rsidRPr="00064752">
        <w:rPr>
          <w:rFonts w:ascii="Tahoma" w:hAnsi="Tahoma" w:cs="Tahoma"/>
        </w:rPr>
        <w:t>Dziennik Podawczy</w:t>
      </w:r>
      <w:r w:rsidR="00133BE8" w:rsidRPr="00064752">
        <w:rPr>
          <w:rFonts w:ascii="Tahoma" w:hAnsi="Tahoma" w:cs="Tahoma"/>
        </w:rPr>
        <w:t>,</w:t>
      </w:r>
    </w:p>
    <w:p w:rsidR="003736E8" w:rsidRPr="00064752" w:rsidRDefault="00E438C9" w:rsidP="00841D0D">
      <w:pPr>
        <w:pStyle w:val="NormalnyWeb"/>
        <w:numPr>
          <w:ilvl w:val="0"/>
          <w:numId w:val="37"/>
        </w:numPr>
        <w:spacing w:before="0" w:beforeAutospacing="0" w:after="120" w:afterAutospacing="0" w:line="360" w:lineRule="auto"/>
        <w:ind w:left="851" w:hanging="425"/>
        <w:rPr>
          <w:rFonts w:ascii="Tahoma" w:hAnsi="Tahoma" w:cs="Tahoma"/>
        </w:rPr>
      </w:pPr>
      <w:r w:rsidRPr="00064752">
        <w:rPr>
          <w:rFonts w:ascii="Tahoma" w:hAnsi="Tahoma" w:cs="Tahoma"/>
          <w:b/>
        </w:rPr>
        <w:t>za pośrednictwem operatora pocztowego</w:t>
      </w:r>
      <w:r w:rsidR="008F382A" w:rsidRPr="00064752">
        <w:rPr>
          <w:rFonts w:ascii="Tahoma" w:hAnsi="Tahoma" w:cs="Tahoma"/>
          <w:b/>
        </w:rPr>
        <w:t>, kuriera</w:t>
      </w:r>
      <w:r w:rsidR="00FD29AD" w:rsidRPr="00064752">
        <w:rPr>
          <w:rFonts w:ascii="Tahoma" w:hAnsi="Tahoma" w:cs="Tahoma"/>
        </w:rPr>
        <w:t xml:space="preserve"> na ww</w:t>
      </w:r>
      <w:r w:rsidR="006E628E" w:rsidRPr="00064752">
        <w:rPr>
          <w:rFonts w:ascii="Tahoma" w:hAnsi="Tahoma" w:cs="Tahoma"/>
        </w:rPr>
        <w:t>.</w:t>
      </w:r>
      <w:r w:rsidR="00FD29AD" w:rsidRPr="00064752">
        <w:rPr>
          <w:rFonts w:ascii="Tahoma" w:hAnsi="Tahoma" w:cs="Tahoma"/>
        </w:rPr>
        <w:t xml:space="preserve"> adres</w:t>
      </w:r>
      <w:r w:rsidR="008F382A" w:rsidRPr="00064752">
        <w:rPr>
          <w:rFonts w:ascii="Tahoma" w:hAnsi="Tahoma" w:cs="Tahoma"/>
        </w:rPr>
        <w:t xml:space="preserve"> (decyduje data wpływu wniosku do Urzędu)</w:t>
      </w:r>
      <w:r w:rsidR="002D715F" w:rsidRPr="00064752">
        <w:rPr>
          <w:rFonts w:ascii="Tahoma" w:hAnsi="Tahoma" w:cs="Tahoma"/>
        </w:rPr>
        <w:t>,</w:t>
      </w:r>
      <w:r w:rsidR="008F382A" w:rsidRPr="00064752">
        <w:rPr>
          <w:rFonts w:ascii="Tahoma" w:hAnsi="Tahoma" w:cs="Tahoma"/>
        </w:rPr>
        <w:t xml:space="preserve"> lub</w:t>
      </w:r>
    </w:p>
    <w:p w:rsidR="00015A44" w:rsidRPr="00064752" w:rsidRDefault="00187D9C" w:rsidP="00841D0D">
      <w:pPr>
        <w:pStyle w:val="NormalnyWeb"/>
        <w:numPr>
          <w:ilvl w:val="0"/>
          <w:numId w:val="37"/>
        </w:numPr>
        <w:spacing w:before="0" w:beforeAutospacing="0" w:after="120" w:afterAutospacing="0" w:line="360" w:lineRule="auto"/>
        <w:ind w:left="851" w:hanging="425"/>
        <w:rPr>
          <w:rFonts w:ascii="Tahoma" w:hAnsi="Tahoma" w:cs="Tahoma"/>
        </w:rPr>
      </w:pPr>
      <w:r w:rsidRPr="00064752">
        <w:rPr>
          <w:rFonts w:ascii="Tahoma" w:hAnsi="Tahoma" w:cs="Tahoma"/>
          <w:b/>
        </w:rPr>
        <w:t>za pomocą elektronicznej skrzynki podawczej (</w:t>
      </w:r>
      <w:proofErr w:type="spellStart"/>
      <w:r w:rsidRPr="00064752">
        <w:rPr>
          <w:rFonts w:ascii="Tahoma" w:hAnsi="Tahoma" w:cs="Tahoma"/>
          <w:b/>
        </w:rPr>
        <w:t>ePUAP</w:t>
      </w:r>
      <w:proofErr w:type="spellEnd"/>
      <w:r w:rsidRPr="00064752">
        <w:rPr>
          <w:rFonts w:ascii="Tahoma" w:hAnsi="Tahoma" w:cs="Tahoma"/>
          <w:b/>
        </w:rPr>
        <w:t>)</w:t>
      </w:r>
      <w:r w:rsidR="00317B85" w:rsidRPr="00064752">
        <w:rPr>
          <w:rFonts w:ascii="Tahoma" w:hAnsi="Tahoma" w:cs="Tahoma"/>
        </w:rPr>
        <w:t>, z zastrzeżeniem ust</w:t>
      </w:r>
      <w:r w:rsidR="002402D3" w:rsidRPr="00064752">
        <w:rPr>
          <w:rFonts w:ascii="Tahoma" w:hAnsi="Tahoma" w:cs="Tahoma"/>
        </w:rPr>
        <w:t xml:space="preserve">. </w:t>
      </w:r>
      <w:r w:rsidR="00AD1771" w:rsidRPr="00064752">
        <w:rPr>
          <w:rFonts w:ascii="Tahoma" w:hAnsi="Tahoma" w:cs="Tahoma"/>
        </w:rPr>
        <w:t>9</w:t>
      </w:r>
      <w:r w:rsidR="002402D3" w:rsidRPr="00064752">
        <w:rPr>
          <w:rFonts w:ascii="Tahoma" w:hAnsi="Tahoma" w:cs="Tahoma"/>
        </w:rPr>
        <w:t>.</w:t>
      </w:r>
      <w:r w:rsidR="00AD1771" w:rsidRPr="00064752">
        <w:rPr>
          <w:rFonts w:ascii="Tahoma" w:hAnsi="Tahoma" w:cs="Tahoma"/>
        </w:rPr>
        <w:t xml:space="preserve"> </w:t>
      </w:r>
    </w:p>
    <w:p w:rsidR="008F382A" w:rsidRPr="00064752" w:rsidRDefault="008F382A" w:rsidP="00841D0D">
      <w:pPr>
        <w:pStyle w:val="Akapitzlist"/>
        <w:numPr>
          <w:ilvl w:val="0"/>
          <w:numId w:val="1"/>
        </w:numPr>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W przypadku złożenia wniosku w formie elektronicznej, </w:t>
      </w:r>
      <w:r w:rsidRPr="00064752">
        <w:rPr>
          <w:rFonts w:ascii="Tahoma" w:hAnsi="Tahoma" w:cs="Tahoma"/>
          <w:b/>
          <w:sz w:val="24"/>
          <w:szCs w:val="24"/>
        </w:rPr>
        <w:t>wniosek oraz załączniki</w:t>
      </w:r>
      <w:r w:rsidRPr="00064752">
        <w:rPr>
          <w:rFonts w:ascii="Tahoma" w:hAnsi="Tahoma" w:cs="Tahoma"/>
          <w:sz w:val="24"/>
          <w:szCs w:val="24"/>
        </w:rPr>
        <w:t xml:space="preserve"> do wniosku muszą  być opatrzone:</w:t>
      </w:r>
    </w:p>
    <w:p w:rsidR="008F382A" w:rsidRPr="00064752" w:rsidRDefault="008F382A" w:rsidP="00841D0D">
      <w:pPr>
        <w:pStyle w:val="Akapitzlist"/>
        <w:numPr>
          <w:ilvl w:val="1"/>
          <w:numId w:val="38"/>
        </w:numPr>
        <w:spacing w:after="120" w:line="360" w:lineRule="auto"/>
        <w:ind w:left="851" w:hanging="425"/>
        <w:contextualSpacing w:val="0"/>
        <w:rPr>
          <w:rFonts w:ascii="Tahoma" w:hAnsi="Tahoma" w:cs="Tahoma"/>
          <w:sz w:val="24"/>
          <w:szCs w:val="24"/>
        </w:rPr>
      </w:pPr>
      <w:r w:rsidRPr="00064752">
        <w:rPr>
          <w:rFonts w:ascii="Tahoma" w:hAnsi="Tahoma" w:cs="Tahoma"/>
          <w:sz w:val="24"/>
          <w:szCs w:val="24"/>
        </w:rPr>
        <w:t>kwalifikowanym podpisem elektronicznym lub</w:t>
      </w:r>
    </w:p>
    <w:p w:rsidR="008F382A" w:rsidRPr="00064752" w:rsidRDefault="008F382A" w:rsidP="00841D0D">
      <w:pPr>
        <w:pStyle w:val="Akapitzlist"/>
        <w:numPr>
          <w:ilvl w:val="1"/>
          <w:numId w:val="38"/>
        </w:numPr>
        <w:spacing w:after="120" w:line="360" w:lineRule="auto"/>
        <w:ind w:left="851" w:hanging="425"/>
        <w:contextualSpacing w:val="0"/>
        <w:rPr>
          <w:rFonts w:ascii="Tahoma" w:hAnsi="Tahoma" w:cs="Tahoma"/>
          <w:sz w:val="24"/>
          <w:szCs w:val="24"/>
        </w:rPr>
      </w:pPr>
      <w:r w:rsidRPr="00064752">
        <w:rPr>
          <w:rFonts w:ascii="Tahoma" w:hAnsi="Tahoma" w:cs="Tahoma"/>
          <w:sz w:val="24"/>
          <w:szCs w:val="24"/>
        </w:rPr>
        <w:t>podpisem potwierdzonym profilem zaufanym elektronicznej platformy usług administracji publicznej.</w:t>
      </w:r>
    </w:p>
    <w:p w:rsidR="00187D9C" w:rsidRPr="00064752" w:rsidRDefault="00187D9C" w:rsidP="00841D0D">
      <w:pPr>
        <w:spacing w:after="120" w:line="360" w:lineRule="auto"/>
        <w:ind w:left="426"/>
        <w:rPr>
          <w:rFonts w:ascii="Tahoma" w:hAnsi="Tahoma" w:cs="Tahoma"/>
          <w:sz w:val="24"/>
          <w:szCs w:val="24"/>
        </w:rPr>
      </w:pPr>
      <w:r w:rsidRPr="00064752">
        <w:rPr>
          <w:rFonts w:ascii="Tahoma" w:hAnsi="Tahoma" w:cs="Tahoma"/>
          <w:sz w:val="24"/>
          <w:szCs w:val="24"/>
        </w:rPr>
        <w:t>Urząd nie ponosi odpowiedzialności za awarię platformy</w:t>
      </w:r>
      <w:r w:rsidR="00C56F6E" w:rsidRPr="00064752">
        <w:rPr>
          <w:rFonts w:ascii="Tahoma" w:hAnsi="Tahoma" w:cs="Tahoma"/>
          <w:sz w:val="24"/>
          <w:szCs w:val="24"/>
        </w:rPr>
        <w:t xml:space="preserve"> </w:t>
      </w:r>
      <w:proofErr w:type="spellStart"/>
      <w:r w:rsidR="00C56F6E" w:rsidRPr="00064752">
        <w:rPr>
          <w:rFonts w:ascii="Tahoma" w:hAnsi="Tahoma" w:cs="Tahoma"/>
          <w:sz w:val="24"/>
          <w:szCs w:val="24"/>
        </w:rPr>
        <w:t>ePUAP</w:t>
      </w:r>
      <w:proofErr w:type="spellEnd"/>
      <w:r w:rsidR="00C56F6E" w:rsidRPr="00064752">
        <w:rPr>
          <w:rFonts w:ascii="Tahoma" w:hAnsi="Tahoma" w:cs="Tahoma"/>
          <w:sz w:val="24"/>
          <w:szCs w:val="24"/>
        </w:rPr>
        <w:t xml:space="preserve">, niewłaściwie przesłane </w:t>
      </w:r>
      <w:r w:rsidRPr="00064752">
        <w:rPr>
          <w:rFonts w:ascii="Tahoma" w:hAnsi="Tahoma" w:cs="Tahoma"/>
          <w:sz w:val="24"/>
          <w:szCs w:val="24"/>
        </w:rPr>
        <w:t>lub uszkodzone pliki.</w:t>
      </w:r>
    </w:p>
    <w:p w:rsidR="008F382A" w:rsidRPr="00064752" w:rsidRDefault="008F382A" w:rsidP="00841D0D">
      <w:pPr>
        <w:pStyle w:val="Akapitzlist"/>
        <w:numPr>
          <w:ilvl w:val="0"/>
          <w:numId w:val="1"/>
        </w:numPr>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Wnioski doręczone za pomocą faksu lub poczty e-mail  lub w  innej formie nie będą podlegały rozpatrzeniu. </w:t>
      </w:r>
    </w:p>
    <w:p w:rsidR="00332481" w:rsidRPr="00064752" w:rsidRDefault="004032B8" w:rsidP="007958C5">
      <w:pPr>
        <w:pStyle w:val="Akapitzlist"/>
        <w:numPr>
          <w:ilvl w:val="0"/>
          <w:numId w:val="1"/>
        </w:numPr>
        <w:spacing w:after="120" w:line="360" w:lineRule="auto"/>
        <w:ind w:left="426" w:hanging="426"/>
        <w:contextualSpacing w:val="0"/>
        <w:rPr>
          <w:rFonts w:ascii="Tahoma" w:hAnsi="Tahoma" w:cs="Tahoma"/>
          <w:sz w:val="24"/>
          <w:szCs w:val="24"/>
        </w:rPr>
      </w:pPr>
      <w:r w:rsidRPr="00064752">
        <w:rPr>
          <w:rFonts w:ascii="Tahoma" w:hAnsi="Tahoma" w:cs="Tahoma"/>
          <w:sz w:val="24"/>
          <w:szCs w:val="24"/>
        </w:rPr>
        <w:t>Złożony w PUP wniosek nie podlega zwrotowi.</w:t>
      </w:r>
    </w:p>
    <w:p w:rsidR="00D679B1" w:rsidRPr="00064752" w:rsidRDefault="00D679B1" w:rsidP="00D679B1">
      <w:pPr>
        <w:pStyle w:val="Akapitzlist"/>
        <w:spacing w:after="120" w:line="360" w:lineRule="auto"/>
        <w:ind w:left="426"/>
        <w:contextualSpacing w:val="0"/>
        <w:rPr>
          <w:rFonts w:ascii="Tahoma" w:hAnsi="Tahoma" w:cs="Tahoma"/>
          <w:sz w:val="24"/>
          <w:szCs w:val="24"/>
        </w:rPr>
      </w:pPr>
    </w:p>
    <w:p w:rsidR="00D82E5E" w:rsidRPr="00064752" w:rsidRDefault="007958C5" w:rsidP="00841D0D">
      <w:pPr>
        <w:autoSpaceDE w:val="0"/>
        <w:autoSpaceDN w:val="0"/>
        <w:adjustRightInd w:val="0"/>
        <w:spacing w:after="120" w:line="360" w:lineRule="auto"/>
        <w:rPr>
          <w:rFonts w:ascii="Tahoma" w:hAnsi="Tahoma" w:cs="Tahoma"/>
          <w:b/>
          <w:sz w:val="24"/>
          <w:szCs w:val="24"/>
        </w:rPr>
      </w:pPr>
      <w:r w:rsidRPr="00064752">
        <w:rPr>
          <w:rFonts w:ascii="Tahoma" w:hAnsi="Tahoma" w:cs="Tahoma"/>
          <w:b/>
          <w:sz w:val="24"/>
          <w:szCs w:val="24"/>
        </w:rPr>
        <w:lastRenderedPageBreak/>
        <w:br/>
      </w:r>
      <w:r w:rsidR="00D82E5E" w:rsidRPr="00064752">
        <w:rPr>
          <w:rFonts w:ascii="Tahoma" w:hAnsi="Tahoma" w:cs="Tahoma"/>
          <w:b/>
          <w:sz w:val="24"/>
          <w:szCs w:val="24"/>
        </w:rPr>
        <w:t>§</w:t>
      </w:r>
      <w:r w:rsidR="00AD5EAE" w:rsidRPr="00064752">
        <w:rPr>
          <w:rFonts w:ascii="Tahoma" w:hAnsi="Tahoma" w:cs="Tahoma"/>
          <w:b/>
          <w:sz w:val="24"/>
          <w:szCs w:val="24"/>
        </w:rPr>
        <w:t xml:space="preserve"> 1</w:t>
      </w:r>
      <w:r w:rsidR="00491C57" w:rsidRPr="00064752">
        <w:rPr>
          <w:rFonts w:ascii="Tahoma" w:hAnsi="Tahoma" w:cs="Tahoma"/>
          <w:b/>
          <w:sz w:val="24"/>
          <w:szCs w:val="24"/>
        </w:rPr>
        <w:t>6</w:t>
      </w:r>
    </w:p>
    <w:p w:rsidR="00643F74" w:rsidRPr="00064752" w:rsidRDefault="0057281D" w:rsidP="00841D0D">
      <w:pPr>
        <w:pStyle w:val="Default"/>
        <w:numPr>
          <w:ilvl w:val="0"/>
          <w:numId w:val="20"/>
        </w:numPr>
        <w:spacing w:after="120" w:line="360" w:lineRule="auto"/>
        <w:ind w:left="425" w:hanging="425"/>
        <w:rPr>
          <w:rFonts w:ascii="Tahoma" w:hAnsi="Tahoma" w:cs="Tahoma"/>
          <w:color w:val="auto"/>
        </w:rPr>
      </w:pPr>
      <w:r w:rsidRPr="00064752">
        <w:rPr>
          <w:rFonts w:ascii="Tahoma" w:hAnsi="Tahoma" w:cs="Tahoma"/>
          <w:color w:val="auto"/>
        </w:rPr>
        <w:t>P</w:t>
      </w:r>
      <w:r w:rsidR="00A862B4" w:rsidRPr="00064752">
        <w:rPr>
          <w:rFonts w:ascii="Tahoma" w:hAnsi="Tahoma" w:cs="Tahoma"/>
          <w:color w:val="auto"/>
        </w:rPr>
        <w:t xml:space="preserve">owiatowy </w:t>
      </w:r>
      <w:r w:rsidRPr="00064752">
        <w:rPr>
          <w:rFonts w:ascii="Tahoma" w:hAnsi="Tahoma" w:cs="Tahoma"/>
          <w:color w:val="auto"/>
        </w:rPr>
        <w:t>U</w:t>
      </w:r>
      <w:r w:rsidR="00A862B4" w:rsidRPr="00064752">
        <w:rPr>
          <w:rFonts w:ascii="Tahoma" w:hAnsi="Tahoma" w:cs="Tahoma"/>
          <w:color w:val="auto"/>
        </w:rPr>
        <w:t xml:space="preserve">rząd </w:t>
      </w:r>
      <w:r w:rsidRPr="00064752">
        <w:rPr>
          <w:rFonts w:ascii="Tahoma" w:hAnsi="Tahoma" w:cs="Tahoma"/>
          <w:color w:val="auto"/>
        </w:rPr>
        <w:t>P</w:t>
      </w:r>
      <w:r w:rsidR="00A862B4" w:rsidRPr="00064752">
        <w:rPr>
          <w:rFonts w:ascii="Tahoma" w:hAnsi="Tahoma" w:cs="Tahoma"/>
          <w:color w:val="auto"/>
        </w:rPr>
        <w:t>racy</w:t>
      </w:r>
      <w:r w:rsidRPr="00064752">
        <w:rPr>
          <w:rFonts w:ascii="Tahoma" w:hAnsi="Tahoma" w:cs="Tahoma"/>
          <w:color w:val="auto"/>
        </w:rPr>
        <w:t xml:space="preserve"> rozpatruje wnioski pracodawców po zakończeniu naboru</w:t>
      </w:r>
      <w:r w:rsidR="00A21958" w:rsidRPr="00064752">
        <w:rPr>
          <w:rFonts w:ascii="Tahoma" w:hAnsi="Tahoma" w:cs="Tahoma"/>
          <w:color w:val="auto"/>
        </w:rPr>
        <w:t>.</w:t>
      </w:r>
    </w:p>
    <w:p w:rsidR="00BC6041" w:rsidRPr="00064752" w:rsidRDefault="00643F74" w:rsidP="00841D0D">
      <w:pPr>
        <w:pStyle w:val="Default"/>
        <w:numPr>
          <w:ilvl w:val="0"/>
          <w:numId w:val="20"/>
        </w:numPr>
        <w:spacing w:after="120" w:line="360" w:lineRule="auto"/>
        <w:ind w:left="425" w:hanging="425"/>
        <w:rPr>
          <w:rFonts w:ascii="Tahoma" w:hAnsi="Tahoma" w:cs="Tahoma"/>
          <w:b/>
          <w:bCs/>
          <w:color w:val="auto"/>
        </w:rPr>
      </w:pPr>
      <w:r w:rsidRPr="00064752">
        <w:rPr>
          <w:rFonts w:ascii="Tahoma" w:hAnsi="Tahoma" w:cs="Tahoma"/>
          <w:b/>
          <w:bCs/>
          <w:color w:val="auto"/>
        </w:rPr>
        <w:t>Wniosek musi zawi</w:t>
      </w:r>
      <w:r w:rsidR="00F214C2" w:rsidRPr="00064752">
        <w:rPr>
          <w:rFonts w:ascii="Tahoma" w:hAnsi="Tahoma" w:cs="Tahoma"/>
          <w:b/>
          <w:bCs/>
          <w:color w:val="auto"/>
        </w:rPr>
        <w:t xml:space="preserve">erać wiarygodne, logiczne i nie </w:t>
      </w:r>
      <w:r w:rsidRPr="00064752">
        <w:rPr>
          <w:rFonts w:ascii="Tahoma" w:hAnsi="Tahoma" w:cs="Tahoma"/>
          <w:b/>
          <w:bCs/>
          <w:color w:val="auto"/>
        </w:rPr>
        <w:t xml:space="preserve">budzące zastrzeżeń uzasadnienie konieczności </w:t>
      </w:r>
      <w:r w:rsidR="00596A4B" w:rsidRPr="00064752">
        <w:rPr>
          <w:rFonts w:ascii="Tahoma" w:hAnsi="Tahoma" w:cs="Tahoma"/>
          <w:b/>
          <w:bCs/>
          <w:color w:val="auto"/>
        </w:rPr>
        <w:t>odbycia kształcenia ustawicznego oraz skorzystania z dofinansowania KFS.</w:t>
      </w:r>
      <w:r w:rsidR="00BC6041" w:rsidRPr="00064752">
        <w:rPr>
          <w:rFonts w:ascii="Tahoma" w:hAnsi="Tahoma" w:cs="Tahoma"/>
          <w:b/>
          <w:bCs/>
          <w:color w:val="auto"/>
        </w:rPr>
        <w:t xml:space="preserve"> </w:t>
      </w:r>
    </w:p>
    <w:p w:rsidR="00BD701C" w:rsidRPr="00064752" w:rsidRDefault="009B72A6" w:rsidP="00841D0D">
      <w:pPr>
        <w:pStyle w:val="Akapitzlist"/>
        <w:numPr>
          <w:ilvl w:val="0"/>
          <w:numId w:val="20"/>
        </w:numPr>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Dofinansowanie ze środków KFS ma charakter fakultatywny, co oznacza, że w sytuacjach </w:t>
      </w:r>
      <w:r w:rsidR="00A862B4" w:rsidRPr="00064752">
        <w:rPr>
          <w:rFonts w:ascii="Tahoma" w:hAnsi="Tahoma" w:cs="Tahoma"/>
          <w:sz w:val="24"/>
          <w:szCs w:val="24"/>
        </w:rPr>
        <w:t>budzących wątpliwości</w:t>
      </w:r>
      <w:r w:rsidR="0015564F" w:rsidRPr="00064752">
        <w:rPr>
          <w:rFonts w:ascii="Tahoma" w:hAnsi="Tahoma" w:cs="Tahoma"/>
          <w:sz w:val="24"/>
          <w:szCs w:val="24"/>
        </w:rPr>
        <w:t xml:space="preserve"> </w:t>
      </w:r>
      <w:r w:rsidR="0015564F" w:rsidRPr="00064752">
        <w:rPr>
          <w:rFonts w:ascii="Tahoma" w:hAnsi="Tahoma" w:cs="Tahoma"/>
          <w:b/>
          <w:bCs/>
          <w:sz w:val="24"/>
          <w:szCs w:val="24"/>
        </w:rPr>
        <w:t xml:space="preserve">mogą być prowadzone </w:t>
      </w:r>
      <w:r w:rsidR="00AB59FC" w:rsidRPr="00064752">
        <w:rPr>
          <w:rFonts w:ascii="Tahoma" w:hAnsi="Tahoma" w:cs="Tahoma"/>
          <w:b/>
          <w:bCs/>
          <w:sz w:val="24"/>
          <w:szCs w:val="24"/>
        </w:rPr>
        <w:t>negocjacje</w:t>
      </w:r>
      <w:r w:rsidR="00AB59FC" w:rsidRPr="00064752">
        <w:rPr>
          <w:rFonts w:ascii="Tahoma" w:hAnsi="Tahoma" w:cs="Tahoma"/>
          <w:sz w:val="24"/>
          <w:szCs w:val="24"/>
        </w:rPr>
        <w:t xml:space="preserve"> pomiędzy PUP</w:t>
      </w:r>
      <w:r w:rsidR="0015564F" w:rsidRPr="00064752">
        <w:rPr>
          <w:rFonts w:ascii="Tahoma" w:hAnsi="Tahoma" w:cs="Tahoma"/>
          <w:sz w:val="24"/>
          <w:szCs w:val="24"/>
        </w:rPr>
        <w:t>,</w:t>
      </w:r>
      <w:r w:rsidR="00AB59FC" w:rsidRPr="00064752">
        <w:rPr>
          <w:rFonts w:ascii="Tahoma" w:hAnsi="Tahoma" w:cs="Tahoma"/>
          <w:sz w:val="24"/>
          <w:szCs w:val="24"/>
        </w:rPr>
        <w:t xml:space="preserve"> a pracodawcą treści wniosku, w celu ustalenia ceny usługi kształcenia ustawicznego, liczby osób objętych kształceniem ustawicznym, realizatora usługi, programu kształcenia ust</w:t>
      </w:r>
      <w:r w:rsidR="004E26FA" w:rsidRPr="00064752">
        <w:rPr>
          <w:rFonts w:ascii="Tahoma" w:hAnsi="Tahoma" w:cs="Tahoma"/>
          <w:sz w:val="24"/>
          <w:szCs w:val="24"/>
        </w:rPr>
        <w:t xml:space="preserve">awicznego lub zakresu egzaminu, </w:t>
      </w:r>
      <w:r w:rsidR="00AB59FC" w:rsidRPr="00064752">
        <w:rPr>
          <w:rFonts w:ascii="Tahoma" w:hAnsi="Tahoma" w:cs="Tahoma"/>
          <w:sz w:val="24"/>
          <w:szCs w:val="24"/>
        </w:rPr>
        <w:t>z uwzględnieniem zasady zapewnienia najwyższej jakości usługi oraz zachowania racjonalnego w</w:t>
      </w:r>
      <w:r w:rsidR="004354D2" w:rsidRPr="00064752">
        <w:rPr>
          <w:rFonts w:ascii="Tahoma" w:hAnsi="Tahoma" w:cs="Tahoma"/>
          <w:sz w:val="24"/>
          <w:szCs w:val="24"/>
        </w:rPr>
        <w:t>ydatkowania środków publicznych</w:t>
      </w:r>
      <w:r w:rsidR="00BD701C" w:rsidRPr="00064752">
        <w:rPr>
          <w:rFonts w:ascii="Tahoma" w:hAnsi="Tahoma" w:cs="Tahoma"/>
          <w:sz w:val="24"/>
          <w:szCs w:val="24"/>
        </w:rPr>
        <w:t>.</w:t>
      </w:r>
    </w:p>
    <w:p w:rsidR="00643F74" w:rsidRPr="00064752" w:rsidRDefault="00643F74" w:rsidP="00841D0D">
      <w:pPr>
        <w:pStyle w:val="Akapitzlist"/>
        <w:numPr>
          <w:ilvl w:val="0"/>
          <w:numId w:val="20"/>
        </w:numPr>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PUP będzie finansować kształcenie ustawiczne konkurencyjne merytorycznie i cenowo w stosunku do ofert innych instytucji oferujących podobne działania. </w:t>
      </w:r>
    </w:p>
    <w:p w:rsidR="00332481" w:rsidRPr="00064752" w:rsidRDefault="00332481" w:rsidP="00841D0D">
      <w:pPr>
        <w:pStyle w:val="Akapitzlist"/>
        <w:spacing w:after="120" w:line="360" w:lineRule="auto"/>
        <w:ind w:left="426"/>
        <w:contextualSpacing w:val="0"/>
        <w:rPr>
          <w:rFonts w:ascii="Tahoma" w:hAnsi="Tahoma" w:cs="Tahoma"/>
          <w:sz w:val="24"/>
          <w:szCs w:val="24"/>
        </w:rPr>
      </w:pPr>
    </w:p>
    <w:p w:rsidR="0057281D" w:rsidRPr="00064752" w:rsidRDefault="0057281D" w:rsidP="00841D0D">
      <w:pPr>
        <w:tabs>
          <w:tab w:val="num" w:pos="0"/>
        </w:tabs>
        <w:autoSpaceDN w:val="0"/>
        <w:spacing w:after="120" w:line="360" w:lineRule="auto"/>
        <w:rPr>
          <w:rFonts w:ascii="Tahoma" w:hAnsi="Tahoma" w:cs="Tahoma"/>
          <w:b/>
          <w:sz w:val="24"/>
          <w:szCs w:val="24"/>
        </w:rPr>
      </w:pPr>
      <w:r w:rsidRPr="00064752">
        <w:rPr>
          <w:rFonts w:ascii="Tahoma" w:hAnsi="Tahoma" w:cs="Tahoma"/>
          <w:b/>
          <w:sz w:val="24"/>
          <w:szCs w:val="24"/>
        </w:rPr>
        <w:t>§ 1</w:t>
      </w:r>
      <w:r w:rsidR="00491C57" w:rsidRPr="00064752">
        <w:rPr>
          <w:rFonts w:ascii="Tahoma" w:hAnsi="Tahoma" w:cs="Tahoma"/>
          <w:b/>
          <w:sz w:val="24"/>
          <w:szCs w:val="24"/>
        </w:rPr>
        <w:t>7</w:t>
      </w:r>
    </w:p>
    <w:p w:rsidR="00EF4A92" w:rsidRPr="00064752" w:rsidRDefault="00EF4A92" w:rsidP="00841D0D">
      <w:pPr>
        <w:pStyle w:val="Akapitzlist"/>
        <w:numPr>
          <w:ilvl w:val="0"/>
          <w:numId w:val="21"/>
        </w:numPr>
        <w:autoSpaceDN w:val="0"/>
        <w:spacing w:after="120" w:line="360" w:lineRule="auto"/>
        <w:ind w:left="425" w:hanging="425"/>
        <w:contextualSpacing w:val="0"/>
        <w:rPr>
          <w:rFonts w:ascii="Tahoma" w:hAnsi="Tahoma" w:cs="Tahoma"/>
          <w:sz w:val="24"/>
          <w:szCs w:val="24"/>
        </w:rPr>
      </w:pPr>
      <w:r w:rsidRPr="00064752">
        <w:rPr>
          <w:rFonts w:ascii="Tahoma" w:hAnsi="Tahoma" w:cs="Tahoma"/>
          <w:sz w:val="24"/>
          <w:szCs w:val="24"/>
        </w:rPr>
        <w:t>Wnioski rozpatrywane są przez pracowników zgodnie z powierzonym im zakresem obowiązków i przepisami prawa, z zachowaniem sumienności, staranności, dbałości o środki publiczne oraz zasad jawności, bezstronności i równego traktowania wnioskodawców.</w:t>
      </w:r>
    </w:p>
    <w:p w:rsidR="008364B4" w:rsidRPr="00064752" w:rsidRDefault="008364B4" w:rsidP="00841D0D">
      <w:pPr>
        <w:pStyle w:val="Akapitzlist"/>
        <w:numPr>
          <w:ilvl w:val="0"/>
          <w:numId w:val="21"/>
        </w:numPr>
        <w:spacing w:after="120" w:line="360" w:lineRule="auto"/>
        <w:ind w:left="425" w:hanging="425"/>
        <w:contextualSpacing w:val="0"/>
        <w:rPr>
          <w:rFonts w:ascii="Tahoma" w:hAnsi="Tahoma" w:cs="Tahoma"/>
          <w:sz w:val="24"/>
          <w:szCs w:val="24"/>
        </w:rPr>
      </w:pPr>
      <w:r w:rsidRPr="00064752">
        <w:rPr>
          <w:rFonts w:ascii="Tahoma" w:hAnsi="Tahoma" w:cs="Tahoma"/>
          <w:sz w:val="24"/>
          <w:szCs w:val="24"/>
        </w:rPr>
        <w:t>Pracownik dokonuje oceny formalnej wniosku polegającej na sprawdzeniu kompletności wniosku</w:t>
      </w:r>
      <w:r w:rsidR="00EF4D70" w:rsidRPr="00064752">
        <w:rPr>
          <w:rFonts w:ascii="Tahoma" w:hAnsi="Tahoma" w:cs="Tahoma"/>
          <w:sz w:val="24"/>
          <w:szCs w:val="24"/>
        </w:rPr>
        <w:t xml:space="preserve"> i </w:t>
      </w:r>
      <w:r w:rsidR="004E49E1" w:rsidRPr="00064752">
        <w:rPr>
          <w:rFonts w:ascii="Tahoma" w:hAnsi="Tahoma" w:cs="Tahoma"/>
          <w:sz w:val="24"/>
          <w:szCs w:val="24"/>
        </w:rPr>
        <w:t>załączników</w:t>
      </w:r>
      <w:r w:rsidRPr="00064752">
        <w:rPr>
          <w:rFonts w:ascii="Tahoma" w:hAnsi="Tahoma" w:cs="Tahoma"/>
          <w:sz w:val="24"/>
          <w:szCs w:val="24"/>
        </w:rPr>
        <w:t>, prawidłowości jego wypełnienia oraz weryfikacji spełnienia warunków określonych przepisami prawa do ubiegania się</w:t>
      </w:r>
      <w:r w:rsidRPr="00064752">
        <w:rPr>
          <w:rFonts w:ascii="Tahoma" w:eastAsia="Calibri" w:hAnsi="Tahoma" w:cs="Tahoma"/>
          <w:sz w:val="24"/>
          <w:szCs w:val="24"/>
        </w:rPr>
        <w:t xml:space="preserve"> </w:t>
      </w:r>
      <w:r w:rsidRPr="00064752">
        <w:rPr>
          <w:rFonts w:ascii="Tahoma" w:hAnsi="Tahoma" w:cs="Tahoma"/>
          <w:sz w:val="24"/>
          <w:szCs w:val="24"/>
        </w:rPr>
        <w:t>o przyznanie środków z Krajowego Funduszu Szkoleniowego</w:t>
      </w:r>
      <w:r w:rsidR="00594FDD" w:rsidRPr="00064752">
        <w:rPr>
          <w:rFonts w:ascii="Tahoma" w:hAnsi="Tahoma" w:cs="Tahoma"/>
          <w:sz w:val="24"/>
          <w:szCs w:val="24"/>
        </w:rPr>
        <w:t xml:space="preserve"> oraz niniejszymi Zasadami</w:t>
      </w:r>
      <w:r w:rsidR="00772F7F" w:rsidRPr="00064752">
        <w:rPr>
          <w:rFonts w:ascii="Tahoma" w:hAnsi="Tahoma" w:cs="Tahoma"/>
          <w:sz w:val="24"/>
          <w:szCs w:val="24"/>
        </w:rPr>
        <w:t>,</w:t>
      </w:r>
      <w:r w:rsidRPr="00064752">
        <w:rPr>
          <w:rFonts w:ascii="Tahoma" w:hAnsi="Tahoma" w:cs="Tahoma"/>
          <w:sz w:val="24"/>
          <w:szCs w:val="24"/>
        </w:rPr>
        <w:t xml:space="preserve"> według kryteriów zawartych w „Karcie oceny </w:t>
      </w:r>
      <w:proofErr w:type="spellStart"/>
      <w:r w:rsidRPr="00064752">
        <w:rPr>
          <w:rFonts w:ascii="Tahoma" w:hAnsi="Tahoma" w:cs="Tahoma"/>
          <w:sz w:val="24"/>
          <w:szCs w:val="24"/>
        </w:rPr>
        <w:t>form</w:t>
      </w:r>
      <w:r w:rsidR="00D242D5" w:rsidRPr="00064752">
        <w:rPr>
          <w:rFonts w:ascii="Tahoma" w:hAnsi="Tahoma" w:cs="Tahoma"/>
          <w:sz w:val="24"/>
          <w:szCs w:val="24"/>
        </w:rPr>
        <w:t>alno</w:t>
      </w:r>
      <w:proofErr w:type="spellEnd"/>
      <w:r w:rsidR="00D242D5" w:rsidRPr="00064752">
        <w:rPr>
          <w:rFonts w:ascii="Tahoma" w:hAnsi="Tahoma" w:cs="Tahoma"/>
          <w:sz w:val="24"/>
          <w:szCs w:val="24"/>
        </w:rPr>
        <w:t xml:space="preserve"> - prawnej</w:t>
      </w:r>
      <w:r w:rsidRPr="00064752">
        <w:rPr>
          <w:rFonts w:ascii="Tahoma" w:hAnsi="Tahoma" w:cs="Tahoma"/>
          <w:sz w:val="24"/>
          <w:szCs w:val="24"/>
        </w:rPr>
        <w:t xml:space="preserve"> wniosku</w:t>
      </w:r>
      <w:r w:rsidR="00D242D5" w:rsidRPr="00064752">
        <w:rPr>
          <w:rFonts w:ascii="Tahoma" w:hAnsi="Tahoma" w:cs="Tahoma"/>
          <w:sz w:val="24"/>
          <w:szCs w:val="24"/>
        </w:rPr>
        <w:t xml:space="preserve"> </w:t>
      </w:r>
      <w:r w:rsidRPr="00064752">
        <w:rPr>
          <w:rFonts w:ascii="Tahoma" w:hAnsi="Tahoma" w:cs="Tahoma"/>
          <w:sz w:val="24"/>
          <w:szCs w:val="24"/>
        </w:rPr>
        <w:t>o przyznanie środków z Krajowego Funduszu Szkoleniowego</w:t>
      </w:r>
      <w:r w:rsidR="00BD701C" w:rsidRPr="00064752">
        <w:rPr>
          <w:rFonts w:ascii="Tahoma" w:hAnsi="Tahoma" w:cs="Tahoma"/>
          <w:sz w:val="24"/>
          <w:szCs w:val="24"/>
        </w:rPr>
        <w:t xml:space="preserve"> </w:t>
      </w:r>
      <w:r w:rsidRPr="00064752">
        <w:rPr>
          <w:rFonts w:ascii="Tahoma" w:hAnsi="Tahoma" w:cs="Tahoma"/>
          <w:sz w:val="24"/>
          <w:szCs w:val="24"/>
        </w:rPr>
        <w:t xml:space="preserve">na finansowanie </w:t>
      </w:r>
      <w:r w:rsidR="0057281D" w:rsidRPr="00064752">
        <w:rPr>
          <w:rFonts w:ascii="Tahoma" w:hAnsi="Tahoma" w:cs="Tahoma"/>
          <w:sz w:val="24"/>
          <w:szCs w:val="24"/>
        </w:rPr>
        <w:t xml:space="preserve">kosztów </w:t>
      </w:r>
      <w:r w:rsidRPr="00064752">
        <w:rPr>
          <w:rFonts w:ascii="Tahoma" w:hAnsi="Tahoma" w:cs="Tahoma"/>
          <w:sz w:val="24"/>
          <w:szCs w:val="24"/>
        </w:rPr>
        <w:t>kształcenia ustawicznego” stanowiącej Załącznik nr 1 do niniejszych Zasad</w:t>
      </w:r>
      <w:r w:rsidR="0057281D" w:rsidRPr="00064752">
        <w:rPr>
          <w:rFonts w:ascii="Tahoma" w:hAnsi="Tahoma" w:cs="Tahoma"/>
          <w:sz w:val="24"/>
          <w:szCs w:val="24"/>
        </w:rPr>
        <w:t>.</w:t>
      </w:r>
      <w:r w:rsidRPr="00064752">
        <w:rPr>
          <w:rFonts w:ascii="Tahoma" w:hAnsi="Tahoma" w:cs="Tahoma"/>
          <w:sz w:val="24"/>
          <w:szCs w:val="24"/>
        </w:rPr>
        <w:t xml:space="preserve"> </w:t>
      </w:r>
    </w:p>
    <w:p w:rsidR="00CF6271" w:rsidRPr="00064752" w:rsidRDefault="00CF6271" w:rsidP="00841D0D">
      <w:pPr>
        <w:pStyle w:val="Akapitzlist"/>
        <w:numPr>
          <w:ilvl w:val="0"/>
          <w:numId w:val="21"/>
        </w:numPr>
        <w:spacing w:after="120" w:line="360" w:lineRule="auto"/>
        <w:ind w:left="425" w:hanging="425"/>
        <w:contextualSpacing w:val="0"/>
        <w:rPr>
          <w:rFonts w:ascii="Tahoma" w:hAnsi="Tahoma" w:cs="Tahoma"/>
          <w:sz w:val="24"/>
          <w:szCs w:val="24"/>
        </w:rPr>
      </w:pPr>
      <w:r w:rsidRPr="00064752">
        <w:rPr>
          <w:rFonts w:ascii="Tahoma" w:hAnsi="Tahoma" w:cs="Tahoma"/>
          <w:sz w:val="24"/>
          <w:szCs w:val="24"/>
        </w:rPr>
        <w:t xml:space="preserve">Wniosek </w:t>
      </w:r>
      <w:r w:rsidR="00612239" w:rsidRPr="00064752">
        <w:rPr>
          <w:rFonts w:ascii="Tahoma" w:hAnsi="Tahoma" w:cs="Tahoma"/>
          <w:sz w:val="24"/>
          <w:szCs w:val="24"/>
        </w:rPr>
        <w:t xml:space="preserve">(wraz z załącznikami) </w:t>
      </w:r>
      <w:r w:rsidRPr="00064752">
        <w:rPr>
          <w:rFonts w:ascii="Tahoma" w:hAnsi="Tahoma" w:cs="Tahoma"/>
          <w:sz w:val="24"/>
          <w:szCs w:val="24"/>
        </w:rPr>
        <w:t xml:space="preserve">niepodpisany przez osobę umocowaną do reprezentowania Pracodawcy </w:t>
      </w:r>
      <w:r w:rsidR="00612239" w:rsidRPr="00064752">
        <w:rPr>
          <w:rFonts w:ascii="Tahoma" w:hAnsi="Tahoma" w:cs="Tahoma"/>
          <w:b/>
          <w:sz w:val="24"/>
          <w:szCs w:val="24"/>
        </w:rPr>
        <w:t xml:space="preserve">pozostanie </w:t>
      </w:r>
      <w:r w:rsidRPr="00064752">
        <w:rPr>
          <w:rFonts w:ascii="Tahoma" w:hAnsi="Tahoma" w:cs="Tahoma"/>
          <w:b/>
          <w:sz w:val="24"/>
          <w:szCs w:val="24"/>
        </w:rPr>
        <w:t>bez rozpatrzenia.</w:t>
      </w:r>
      <w:r w:rsidRPr="00064752">
        <w:rPr>
          <w:rFonts w:ascii="Tahoma" w:hAnsi="Tahoma" w:cs="Tahoma"/>
          <w:sz w:val="24"/>
          <w:szCs w:val="24"/>
        </w:rPr>
        <w:t xml:space="preserve"> </w:t>
      </w:r>
    </w:p>
    <w:p w:rsidR="0057281D" w:rsidRPr="00064752" w:rsidRDefault="0057281D" w:rsidP="00841D0D">
      <w:pPr>
        <w:pStyle w:val="Akapitzlist"/>
        <w:numPr>
          <w:ilvl w:val="0"/>
          <w:numId w:val="21"/>
        </w:numPr>
        <w:spacing w:after="120" w:line="360" w:lineRule="auto"/>
        <w:ind w:left="425" w:hanging="425"/>
        <w:contextualSpacing w:val="0"/>
        <w:rPr>
          <w:rFonts w:ascii="Tahoma" w:hAnsi="Tahoma" w:cs="Tahoma"/>
          <w:b/>
          <w:sz w:val="24"/>
          <w:szCs w:val="24"/>
        </w:rPr>
      </w:pPr>
      <w:r w:rsidRPr="00064752">
        <w:rPr>
          <w:rFonts w:ascii="Tahoma" w:hAnsi="Tahoma" w:cs="Tahoma"/>
          <w:sz w:val="24"/>
          <w:szCs w:val="24"/>
        </w:rPr>
        <w:lastRenderedPageBreak/>
        <w:t>Brak podpisu osoby umocowanej do reprezentowania pracodawcy na dokumentach, o których mowa w § 1</w:t>
      </w:r>
      <w:r w:rsidR="00491C57" w:rsidRPr="00064752">
        <w:rPr>
          <w:rFonts w:ascii="Tahoma" w:hAnsi="Tahoma" w:cs="Tahoma"/>
          <w:sz w:val="24"/>
          <w:szCs w:val="24"/>
        </w:rPr>
        <w:t>4</w:t>
      </w:r>
      <w:r w:rsidR="00934154" w:rsidRPr="00064752">
        <w:rPr>
          <w:rFonts w:ascii="Tahoma" w:hAnsi="Tahoma" w:cs="Tahoma"/>
          <w:sz w:val="24"/>
          <w:szCs w:val="24"/>
        </w:rPr>
        <w:t xml:space="preserve"> ust. 2 </w:t>
      </w:r>
      <w:r w:rsidR="004024C3" w:rsidRPr="00064752">
        <w:rPr>
          <w:rFonts w:ascii="Tahoma" w:hAnsi="Tahoma" w:cs="Tahoma"/>
          <w:sz w:val="24"/>
          <w:szCs w:val="24"/>
        </w:rPr>
        <w:t xml:space="preserve">niniejszych Zasad </w:t>
      </w:r>
      <w:r w:rsidRPr="00064752">
        <w:rPr>
          <w:rFonts w:ascii="Tahoma" w:hAnsi="Tahoma" w:cs="Tahoma"/>
          <w:sz w:val="24"/>
          <w:szCs w:val="24"/>
        </w:rPr>
        <w:t xml:space="preserve">jest równoznaczne z ich </w:t>
      </w:r>
      <w:r w:rsidRPr="00064752">
        <w:rPr>
          <w:rFonts w:ascii="Tahoma" w:hAnsi="Tahoma" w:cs="Tahoma"/>
          <w:b/>
          <w:sz w:val="24"/>
          <w:szCs w:val="24"/>
        </w:rPr>
        <w:t xml:space="preserve">niezłożeniem. </w:t>
      </w:r>
    </w:p>
    <w:p w:rsidR="00C233AC" w:rsidRPr="00064752" w:rsidRDefault="0057281D" w:rsidP="00841D0D">
      <w:pPr>
        <w:pStyle w:val="Default"/>
        <w:numPr>
          <w:ilvl w:val="0"/>
          <w:numId w:val="21"/>
        </w:numPr>
        <w:spacing w:after="120" w:line="360" w:lineRule="auto"/>
        <w:ind w:left="357" w:hanging="357"/>
        <w:rPr>
          <w:rFonts w:ascii="Tahoma" w:hAnsi="Tahoma" w:cs="Tahoma"/>
          <w:color w:val="auto"/>
        </w:rPr>
      </w:pPr>
      <w:r w:rsidRPr="00064752">
        <w:rPr>
          <w:rFonts w:ascii="Tahoma" w:hAnsi="Tahoma" w:cs="Tahoma"/>
          <w:color w:val="auto"/>
        </w:rPr>
        <w:t xml:space="preserve">W przypadku gdy wniosek jest wypełniony nieprawidłowo, pracodawca jest zobowiązany do jego poprawienia w terminie nie krótszym niż 7 dni i nie dłuższym niż 14 dni od dnia otrzymania pisma wskazującego stwierdzone nieprawidłowości. </w:t>
      </w:r>
      <w:r w:rsidR="00C233AC" w:rsidRPr="00064752">
        <w:rPr>
          <w:rFonts w:ascii="Tahoma" w:hAnsi="Tahoma" w:cs="Tahoma"/>
          <w:color w:val="auto"/>
        </w:rPr>
        <w:t>Przy czym nieprawidłowo wypełniony wniosek oznacza wniosek, który został wypełniony oraz opatrzony wszystkimi</w:t>
      </w:r>
      <w:r w:rsidR="00714D0D" w:rsidRPr="00064752">
        <w:rPr>
          <w:rFonts w:ascii="Tahoma" w:hAnsi="Tahoma" w:cs="Tahoma"/>
          <w:color w:val="auto"/>
        </w:rPr>
        <w:t xml:space="preserve"> obowiązkowymi</w:t>
      </w:r>
      <w:r w:rsidR="00C233AC" w:rsidRPr="00064752">
        <w:rPr>
          <w:rFonts w:ascii="Tahoma" w:hAnsi="Tahoma" w:cs="Tahoma"/>
          <w:color w:val="auto"/>
        </w:rPr>
        <w:t xml:space="preserve"> załącznikami, ale zawiera</w:t>
      </w:r>
      <w:r w:rsidR="00772F7F" w:rsidRPr="00064752">
        <w:rPr>
          <w:rFonts w:ascii="Tahoma" w:hAnsi="Tahoma" w:cs="Tahoma"/>
          <w:color w:val="auto"/>
        </w:rPr>
        <w:t xml:space="preserve"> nieznaczne</w:t>
      </w:r>
      <w:r w:rsidR="00C233AC" w:rsidRPr="00064752">
        <w:rPr>
          <w:rFonts w:ascii="Tahoma" w:hAnsi="Tahoma" w:cs="Tahoma"/>
          <w:color w:val="auto"/>
        </w:rPr>
        <w:t xml:space="preserve"> braki, omyłki lub informacje wymagające doprecyzowania.</w:t>
      </w:r>
      <w:r w:rsidR="00483EDF" w:rsidRPr="00064752">
        <w:rPr>
          <w:rFonts w:ascii="Tahoma" w:hAnsi="Tahoma" w:cs="Tahoma"/>
          <w:color w:val="auto"/>
        </w:rPr>
        <w:t xml:space="preserve"> </w:t>
      </w:r>
    </w:p>
    <w:p w:rsidR="00483EDF" w:rsidRPr="00064752" w:rsidRDefault="00483EDF" w:rsidP="00841D0D">
      <w:pPr>
        <w:pStyle w:val="Default"/>
        <w:numPr>
          <w:ilvl w:val="0"/>
          <w:numId w:val="21"/>
        </w:numPr>
        <w:spacing w:after="120" w:line="360" w:lineRule="auto"/>
        <w:ind w:left="357" w:hanging="425"/>
        <w:rPr>
          <w:rFonts w:ascii="Tahoma" w:hAnsi="Tahoma" w:cs="Tahoma"/>
          <w:color w:val="auto"/>
        </w:rPr>
      </w:pPr>
      <w:r w:rsidRPr="00064752">
        <w:rPr>
          <w:rFonts w:ascii="Tahoma" w:hAnsi="Tahoma" w:cs="Tahoma"/>
          <w:color w:val="auto"/>
        </w:rPr>
        <w:t xml:space="preserve">Urząd ma prawo wezwania Wnioskodawcy do przedłożenia </w:t>
      </w:r>
      <w:r w:rsidR="001E13B7" w:rsidRPr="00064752">
        <w:rPr>
          <w:rFonts w:ascii="Tahoma" w:hAnsi="Tahoma" w:cs="Tahoma"/>
          <w:color w:val="auto"/>
        </w:rPr>
        <w:t xml:space="preserve">dodatkowych </w:t>
      </w:r>
      <w:r w:rsidRPr="00064752">
        <w:rPr>
          <w:rFonts w:ascii="Tahoma" w:hAnsi="Tahoma" w:cs="Tahoma"/>
          <w:color w:val="auto"/>
        </w:rPr>
        <w:t xml:space="preserve">dokumentów, zaświadczeń itp. w celu </w:t>
      </w:r>
      <w:r w:rsidR="00727148" w:rsidRPr="00064752">
        <w:rPr>
          <w:rFonts w:ascii="Tahoma" w:hAnsi="Tahoma" w:cs="Tahoma"/>
          <w:color w:val="auto"/>
        </w:rPr>
        <w:t xml:space="preserve">wyjaśnienia powstałych w toku rozpatrywania wniosku wątpliwości </w:t>
      </w:r>
      <w:r w:rsidR="00727148" w:rsidRPr="00064752">
        <w:rPr>
          <w:rFonts w:ascii="Tahoma" w:hAnsi="Tahoma" w:cs="Tahoma"/>
          <w:color w:val="auto"/>
        </w:rPr>
        <w:br/>
        <w:t>i niejasności.</w:t>
      </w:r>
    </w:p>
    <w:p w:rsidR="00FE2E5D" w:rsidRPr="00064752" w:rsidRDefault="00FE2E5D" w:rsidP="00841D0D">
      <w:pPr>
        <w:pStyle w:val="Default"/>
        <w:numPr>
          <w:ilvl w:val="0"/>
          <w:numId w:val="21"/>
        </w:numPr>
        <w:spacing w:after="120" w:line="360" w:lineRule="auto"/>
        <w:ind w:left="357" w:hanging="357"/>
        <w:rPr>
          <w:rFonts w:ascii="Tahoma" w:hAnsi="Tahoma" w:cs="Tahoma"/>
          <w:color w:val="auto"/>
        </w:rPr>
      </w:pPr>
      <w:r w:rsidRPr="00064752">
        <w:rPr>
          <w:rFonts w:ascii="Tahoma" w:hAnsi="Tahoma" w:cs="Tahoma"/>
          <w:color w:val="auto"/>
        </w:rPr>
        <w:t>W przypadku wnioskowania o środki jednostki organizacyjne</w:t>
      </w:r>
      <w:r w:rsidR="00C07DA1" w:rsidRPr="00064752">
        <w:rPr>
          <w:rFonts w:ascii="Tahoma" w:hAnsi="Tahoma" w:cs="Tahoma"/>
          <w:color w:val="auto"/>
        </w:rPr>
        <w:t>j</w:t>
      </w:r>
      <w:r w:rsidRPr="00064752">
        <w:rPr>
          <w:rFonts w:ascii="Tahoma" w:hAnsi="Tahoma" w:cs="Tahoma"/>
          <w:color w:val="auto"/>
        </w:rPr>
        <w:t xml:space="preserve"> powiatu wadowickiego, wnioski </w:t>
      </w:r>
      <w:r w:rsidR="00BD701C" w:rsidRPr="00064752">
        <w:rPr>
          <w:rFonts w:ascii="Tahoma" w:hAnsi="Tahoma" w:cs="Tahoma"/>
          <w:color w:val="auto"/>
        </w:rPr>
        <w:t>będą</w:t>
      </w:r>
      <w:r w:rsidRPr="00064752">
        <w:rPr>
          <w:rFonts w:ascii="Tahoma" w:hAnsi="Tahoma" w:cs="Tahoma"/>
          <w:color w:val="auto"/>
        </w:rPr>
        <w:t xml:space="preserve"> opiniowane przez Powiatową Radę Rynku Pracy. PUP do momentu uzyskania opinii Powiatowej Rady Rynku Pracy wstrzymuje się z przyznaniem </w:t>
      </w:r>
      <w:r w:rsidR="001D3501" w:rsidRPr="00064752">
        <w:rPr>
          <w:rFonts w:ascii="Tahoma" w:hAnsi="Tahoma" w:cs="Tahoma"/>
          <w:color w:val="auto"/>
        </w:rPr>
        <w:t>w</w:t>
      </w:r>
      <w:r w:rsidRPr="00064752">
        <w:rPr>
          <w:rFonts w:ascii="Tahoma" w:hAnsi="Tahoma" w:cs="Tahoma"/>
          <w:color w:val="auto"/>
        </w:rPr>
        <w:t xml:space="preserve">w. </w:t>
      </w:r>
      <w:r w:rsidR="00BD701C" w:rsidRPr="00064752">
        <w:rPr>
          <w:rFonts w:ascii="Tahoma" w:hAnsi="Tahoma" w:cs="Tahoma"/>
          <w:color w:val="auto"/>
        </w:rPr>
        <w:t>dofinansowania</w:t>
      </w:r>
      <w:r w:rsidRPr="00064752">
        <w:rPr>
          <w:rFonts w:ascii="Tahoma" w:hAnsi="Tahoma" w:cs="Tahoma"/>
          <w:color w:val="auto"/>
        </w:rPr>
        <w:t>.</w:t>
      </w:r>
    </w:p>
    <w:p w:rsidR="0057281D" w:rsidRPr="00064752" w:rsidRDefault="0057281D" w:rsidP="00841D0D">
      <w:pPr>
        <w:pStyle w:val="Default"/>
        <w:numPr>
          <w:ilvl w:val="0"/>
          <w:numId w:val="21"/>
        </w:numPr>
        <w:spacing w:after="120" w:line="360" w:lineRule="auto"/>
        <w:ind w:left="426" w:hanging="426"/>
        <w:rPr>
          <w:rFonts w:ascii="Tahoma" w:hAnsi="Tahoma" w:cs="Tahoma"/>
          <w:color w:val="auto"/>
        </w:rPr>
      </w:pPr>
      <w:r w:rsidRPr="00064752">
        <w:rPr>
          <w:rFonts w:ascii="Tahoma" w:hAnsi="Tahoma" w:cs="Tahoma"/>
          <w:color w:val="auto"/>
        </w:rPr>
        <w:t xml:space="preserve">Wniosek pozostawia się </w:t>
      </w:r>
      <w:r w:rsidRPr="00064752">
        <w:rPr>
          <w:rFonts w:ascii="Tahoma" w:hAnsi="Tahoma" w:cs="Tahoma"/>
          <w:b/>
          <w:color w:val="auto"/>
        </w:rPr>
        <w:t>bez rozpatrzenia</w:t>
      </w:r>
      <w:r w:rsidRPr="00064752">
        <w:rPr>
          <w:rFonts w:ascii="Tahoma" w:hAnsi="Tahoma" w:cs="Tahoma"/>
          <w:color w:val="auto"/>
        </w:rPr>
        <w:t xml:space="preserve">, w przypadku: </w:t>
      </w:r>
    </w:p>
    <w:p w:rsidR="0057281D" w:rsidRPr="00064752" w:rsidRDefault="0057281D" w:rsidP="00841D0D">
      <w:pPr>
        <w:pStyle w:val="Default"/>
        <w:numPr>
          <w:ilvl w:val="0"/>
          <w:numId w:val="63"/>
        </w:numPr>
        <w:spacing w:after="120" w:line="360" w:lineRule="auto"/>
        <w:ind w:left="709" w:hanging="283"/>
        <w:rPr>
          <w:rFonts w:ascii="Tahoma" w:hAnsi="Tahoma" w:cs="Tahoma"/>
          <w:color w:val="auto"/>
        </w:rPr>
      </w:pPr>
      <w:r w:rsidRPr="00064752">
        <w:rPr>
          <w:rFonts w:ascii="Tahoma" w:hAnsi="Tahoma" w:cs="Tahoma"/>
          <w:color w:val="auto"/>
        </w:rPr>
        <w:t>niepoprawienia wniosku we w</w:t>
      </w:r>
      <w:r w:rsidR="00211194" w:rsidRPr="00064752">
        <w:rPr>
          <w:rFonts w:ascii="Tahoma" w:hAnsi="Tahoma" w:cs="Tahoma"/>
          <w:color w:val="auto"/>
        </w:rPr>
        <w:t xml:space="preserve">skazanym </w:t>
      </w:r>
      <w:r w:rsidR="001E13B7" w:rsidRPr="00064752">
        <w:rPr>
          <w:rFonts w:ascii="Tahoma" w:hAnsi="Tahoma" w:cs="Tahoma"/>
          <w:color w:val="auto"/>
        </w:rPr>
        <w:t xml:space="preserve">terminie, </w:t>
      </w:r>
    </w:p>
    <w:p w:rsidR="00CC025B" w:rsidRPr="00064752" w:rsidRDefault="0057281D" w:rsidP="00841D0D">
      <w:pPr>
        <w:pStyle w:val="Default"/>
        <w:numPr>
          <w:ilvl w:val="0"/>
          <w:numId w:val="63"/>
        </w:numPr>
        <w:spacing w:after="120" w:line="360" w:lineRule="auto"/>
        <w:ind w:left="709" w:hanging="283"/>
        <w:rPr>
          <w:rFonts w:ascii="Tahoma" w:hAnsi="Tahoma" w:cs="Tahoma"/>
          <w:color w:val="auto"/>
        </w:rPr>
      </w:pPr>
      <w:r w:rsidRPr="00064752">
        <w:rPr>
          <w:rFonts w:ascii="Tahoma" w:hAnsi="Tahoma" w:cs="Tahoma"/>
          <w:color w:val="auto"/>
        </w:rPr>
        <w:t>niedoł</w:t>
      </w:r>
      <w:r w:rsidR="00E36163" w:rsidRPr="00064752">
        <w:rPr>
          <w:rFonts w:ascii="Tahoma" w:hAnsi="Tahoma" w:cs="Tahoma"/>
          <w:color w:val="auto"/>
        </w:rPr>
        <w:t>ączenia wymaganych załączników.</w:t>
      </w:r>
    </w:p>
    <w:p w:rsidR="00332481" w:rsidRPr="00064752" w:rsidRDefault="00332481" w:rsidP="00841D0D">
      <w:pPr>
        <w:pStyle w:val="Default"/>
        <w:spacing w:after="120" w:line="360" w:lineRule="auto"/>
        <w:ind w:left="709"/>
        <w:rPr>
          <w:rFonts w:ascii="Tahoma" w:hAnsi="Tahoma" w:cs="Tahoma"/>
          <w:color w:val="auto"/>
        </w:rPr>
      </w:pPr>
    </w:p>
    <w:p w:rsidR="0057281D" w:rsidRPr="00064752" w:rsidRDefault="0057281D" w:rsidP="00841D0D">
      <w:pPr>
        <w:tabs>
          <w:tab w:val="num" w:pos="0"/>
        </w:tabs>
        <w:autoSpaceDN w:val="0"/>
        <w:spacing w:after="120" w:line="360" w:lineRule="auto"/>
        <w:rPr>
          <w:rFonts w:ascii="Tahoma" w:hAnsi="Tahoma" w:cs="Tahoma"/>
          <w:b/>
          <w:sz w:val="24"/>
          <w:szCs w:val="24"/>
        </w:rPr>
      </w:pPr>
      <w:r w:rsidRPr="00064752">
        <w:rPr>
          <w:rFonts w:ascii="Tahoma" w:hAnsi="Tahoma" w:cs="Tahoma"/>
          <w:b/>
          <w:sz w:val="24"/>
          <w:szCs w:val="24"/>
        </w:rPr>
        <w:t>§ 1</w:t>
      </w:r>
      <w:r w:rsidR="00491C57" w:rsidRPr="00064752">
        <w:rPr>
          <w:rFonts w:ascii="Tahoma" w:hAnsi="Tahoma" w:cs="Tahoma"/>
          <w:b/>
          <w:sz w:val="24"/>
          <w:szCs w:val="24"/>
        </w:rPr>
        <w:t>8</w:t>
      </w:r>
    </w:p>
    <w:p w:rsidR="0057281D" w:rsidRPr="00064752" w:rsidRDefault="0057281D" w:rsidP="00841D0D">
      <w:pPr>
        <w:pStyle w:val="Akapitzlist"/>
        <w:numPr>
          <w:ilvl w:val="0"/>
          <w:numId w:val="13"/>
        </w:numPr>
        <w:spacing w:after="120" w:line="360" w:lineRule="auto"/>
        <w:ind w:left="426" w:hanging="426"/>
        <w:contextualSpacing w:val="0"/>
        <w:rPr>
          <w:rFonts w:ascii="Tahoma" w:hAnsi="Tahoma" w:cs="Tahoma"/>
          <w:sz w:val="24"/>
          <w:szCs w:val="24"/>
        </w:rPr>
      </w:pPr>
      <w:r w:rsidRPr="00064752">
        <w:rPr>
          <w:rFonts w:ascii="Tahoma" w:hAnsi="Tahoma" w:cs="Tahoma"/>
          <w:sz w:val="24"/>
          <w:szCs w:val="24"/>
        </w:rPr>
        <w:t>Wniosek kompletny i prawidłowo sporządzony, spełniający ws</w:t>
      </w:r>
      <w:r w:rsidR="00E01879" w:rsidRPr="00064752">
        <w:rPr>
          <w:rFonts w:ascii="Tahoma" w:hAnsi="Tahoma" w:cs="Tahoma"/>
          <w:sz w:val="24"/>
          <w:szCs w:val="24"/>
        </w:rPr>
        <w:t>zystkie kryteria oceny formalno-prawnej</w:t>
      </w:r>
      <w:r w:rsidRPr="00064752">
        <w:rPr>
          <w:rFonts w:ascii="Tahoma" w:hAnsi="Tahoma" w:cs="Tahoma"/>
          <w:sz w:val="24"/>
          <w:szCs w:val="24"/>
        </w:rPr>
        <w:t xml:space="preserve"> podlega ocenie merytorycznej, która dokonywana jest na podstawie kryteriów określonych w „Karcie oceny merytorycznej wniosku o przyznanie środków z Krajowego Funduszu Szkoleniowego na finansowanie kosztów kształcenia ustawicznego” stanowiącej Załącznik nr 2 do niniejszych Zasad.</w:t>
      </w:r>
    </w:p>
    <w:p w:rsidR="001D2636" w:rsidRPr="00064752" w:rsidRDefault="00EF4A92" w:rsidP="00841D0D">
      <w:pPr>
        <w:pStyle w:val="Akapitzlist"/>
        <w:numPr>
          <w:ilvl w:val="0"/>
          <w:numId w:val="13"/>
        </w:numPr>
        <w:spacing w:after="120" w:line="360" w:lineRule="auto"/>
        <w:ind w:left="426" w:hanging="426"/>
        <w:contextualSpacing w:val="0"/>
        <w:rPr>
          <w:rFonts w:ascii="Tahoma" w:eastAsia="Calibri" w:hAnsi="Tahoma" w:cs="Tahoma"/>
          <w:sz w:val="24"/>
          <w:szCs w:val="24"/>
        </w:rPr>
      </w:pPr>
      <w:r w:rsidRPr="00064752">
        <w:rPr>
          <w:rFonts w:ascii="Tahoma" w:hAnsi="Tahoma" w:cs="Tahoma"/>
          <w:sz w:val="24"/>
          <w:szCs w:val="24"/>
        </w:rPr>
        <w:t xml:space="preserve">Przy </w:t>
      </w:r>
      <w:r w:rsidR="0057281D" w:rsidRPr="00064752">
        <w:rPr>
          <w:rFonts w:ascii="Tahoma" w:hAnsi="Tahoma" w:cs="Tahoma"/>
          <w:sz w:val="24"/>
          <w:szCs w:val="24"/>
        </w:rPr>
        <w:t xml:space="preserve">ocenie </w:t>
      </w:r>
      <w:r w:rsidRPr="00064752">
        <w:rPr>
          <w:rFonts w:ascii="Tahoma" w:hAnsi="Tahoma" w:cs="Tahoma"/>
          <w:sz w:val="24"/>
          <w:szCs w:val="24"/>
        </w:rPr>
        <w:t>uwzględnia się</w:t>
      </w:r>
      <w:r w:rsidR="009C65F2" w:rsidRPr="00064752">
        <w:rPr>
          <w:rFonts w:ascii="Tahoma" w:hAnsi="Tahoma" w:cs="Tahoma"/>
          <w:sz w:val="24"/>
          <w:szCs w:val="24"/>
        </w:rPr>
        <w:t xml:space="preserve"> m.in.</w:t>
      </w:r>
      <w:r w:rsidRPr="00064752">
        <w:rPr>
          <w:rFonts w:ascii="Tahoma" w:hAnsi="Tahoma" w:cs="Tahoma"/>
          <w:sz w:val="24"/>
          <w:szCs w:val="24"/>
        </w:rPr>
        <w:t>:</w:t>
      </w:r>
    </w:p>
    <w:p w:rsidR="001D2636" w:rsidRPr="00064752" w:rsidRDefault="00EE14E7" w:rsidP="00841D0D">
      <w:pPr>
        <w:pStyle w:val="Akapitzlist"/>
        <w:numPr>
          <w:ilvl w:val="0"/>
          <w:numId w:val="36"/>
        </w:numPr>
        <w:tabs>
          <w:tab w:val="left" w:pos="851"/>
          <w:tab w:val="left" w:pos="993"/>
          <w:tab w:val="left" w:pos="1418"/>
        </w:tabs>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lastRenderedPageBreak/>
        <w:t>d</w:t>
      </w:r>
      <w:r w:rsidR="001D2636" w:rsidRPr="00064752">
        <w:rPr>
          <w:rFonts w:ascii="Tahoma" w:hAnsi="Tahoma" w:cs="Tahoma"/>
          <w:sz w:val="24"/>
          <w:szCs w:val="24"/>
        </w:rPr>
        <w:t>otychczasow</w:t>
      </w:r>
      <w:r w:rsidR="00C15BD1" w:rsidRPr="00064752">
        <w:rPr>
          <w:rFonts w:ascii="Tahoma" w:hAnsi="Tahoma" w:cs="Tahoma"/>
          <w:sz w:val="24"/>
          <w:szCs w:val="24"/>
        </w:rPr>
        <w:t>ą</w:t>
      </w:r>
      <w:r w:rsidR="001D2636" w:rsidRPr="00064752">
        <w:rPr>
          <w:rFonts w:ascii="Tahoma" w:hAnsi="Tahoma" w:cs="Tahoma"/>
          <w:sz w:val="24"/>
          <w:szCs w:val="24"/>
        </w:rPr>
        <w:t xml:space="preserve"> współprac</w:t>
      </w:r>
      <w:r w:rsidR="00C15BD1" w:rsidRPr="00064752">
        <w:rPr>
          <w:rFonts w:ascii="Tahoma" w:hAnsi="Tahoma" w:cs="Tahoma"/>
          <w:sz w:val="24"/>
          <w:szCs w:val="24"/>
        </w:rPr>
        <w:t>ę</w:t>
      </w:r>
      <w:r w:rsidR="001D2636" w:rsidRPr="00064752">
        <w:rPr>
          <w:rFonts w:ascii="Tahoma" w:hAnsi="Tahoma" w:cs="Tahoma"/>
          <w:sz w:val="24"/>
          <w:szCs w:val="24"/>
        </w:rPr>
        <w:t xml:space="preserve"> z </w:t>
      </w:r>
      <w:r w:rsidR="00C15BD1" w:rsidRPr="00064752">
        <w:rPr>
          <w:rFonts w:ascii="Tahoma" w:hAnsi="Tahoma" w:cs="Tahoma"/>
          <w:sz w:val="24"/>
          <w:szCs w:val="24"/>
        </w:rPr>
        <w:t>U</w:t>
      </w:r>
      <w:r w:rsidR="001D2636" w:rsidRPr="00064752">
        <w:rPr>
          <w:rFonts w:ascii="Tahoma" w:hAnsi="Tahoma" w:cs="Tahoma"/>
          <w:sz w:val="24"/>
          <w:szCs w:val="24"/>
        </w:rPr>
        <w:t xml:space="preserve">rzędem dotyczącą </w:t>
      </w:r>
      <w:r w:rsidR="00C15BD1" w:rsidRPr="00064752">
        <w:rPr>
          <w:rFonts w:ascii="Tahoma" w:hAnsi="Tahoma" w:cs="Tahoma"/>
          <w:sz w:val="24"/>
          <w:szCs w:val="24"/>
        </w:rPr>
        <w:t>korzystania</w:t>
      </w:r>
      <w:r w:rsidR="00F03C1C" w:rsidRPr="00064752">
        <w:rPr>
          <w:rFonts w:ascii="Tahoma" w:hAnsi="Tahoma" w:cs="Tahoma"/>
          <w:sz w:val="24"/>
          <w:szCs w:val="24"/>
        </w:rPr>
        <w:t xml:space="preserve"> </w:t>
      </w:r>
      <w:r w:rsidR="00C15BD1" w:rsidRPr="00064752">
        <w:rPr>
          <w:rFonts w:ascii="Tahoma" w:hAnsi="Tahoma" w:cs="Tahoma"/>
          <w:sz w:val="24"/>
          <w:szCs w:val="24"/>
        </w:rPr>
        <w:t>ze środków</w:t>
      </w:r>
      <w:r w:rsidR="00F03C1C" w:rsidRPr="00064752">
        <w:rPr>
          <w:rFonts w:ascii="Tahoma" w:hAnsi="Tahoma" w:cs="Tahoma"/>
          <w:sz w:val="24"/>
          <w:szCs w:val="24"/>
        </w:rPr>
        <w:t xml:space="preserve"> KFS</w:t>
      </w:r>
      <w:r w:rsidR="001D2636" w:rsidRPr="00064752">
        <w:rPr>
          <w:rFonts w:ascii="Tahoma" w:hAnsi="Tahoma" w:cs="Tahoma"/>
          <w:sz w:val="24"/>
          <w:szCs w:val="24"/>
        </w:rPr>
        <w:t>,</w:t>
      </w:r>
    </w:p>
    <w:p w:rsidR="001D2636" w:rsidRPr="00064752" w:rsidRDefault="00EE14E7" w:rsidP="00841D0D">
      <w:pPr>
        <w:pStyle w:val="Akapitzlist"/>
        <w:numPr>
          <w:ilvl w:val="0"/>
          <w:numId w:val="36"/>
        </w:numPr>
        <w:tabs>
          <w:tab w:val="left" w:pos="851"/>
          <w:tab w:val="left" w:pos="993"/>
          <w:tab w:val="left" w:pos="1418"/>
        </w:tabs>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o</w:t>
      </w:r>
      <w:r w:rsidR="001D2636" w:rsidRPr="00064752">
        <w:rPr>
          <w:rFonts w:ascii="Tahoma" w:hAnsi="Tahoma" w:cs="Tahoma"/>
          <w:sz w:val="24"/>
          <w:szCs w:val="24"/>
        </w:rPr>
        <w:t>kres działalności Wnioskodawcy na rynku,</w:t>
      </w:r>
    </w:p>
    <w:p w:rsidR="009C65F2" w:rsidRPr="00064752" w:rsidRDefault="009C65F2" w:rsidP="00841D0D">
      <w:pPr>
        <w:pStyle w:val="Akapitzlist"/>
        <w:numPr>
          <w:ilvl w:val="0"/>
          <w:numId w:val="36"/>
        </w:numPr>
        <w:tabs>
          <w:tab w:val="left" w:pos="851"/>
          <w:tab w:val="left" w:pos="993"/>
          <w:tab w:val="left" w:pos="1418"/>
        </w:tabs>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zgodność kompetencji nabywanych przez uczestników kształcenia ustawicznego</w:t>
      </w:r>
      <w:r w:rsidR="004008AC" w:rsidRPr="00064752">
        <w:rPr>
          <w:rFonts w:ascii="Tahoma" w:hAnsi="Tahoma" w:cs="Tahoma"/>
          <w:sz w:val="24"/>
          <w:szCs w:val="24"/>
        </w:rPr>
        <w:t xml:space="preserve"> z </w:t>
      </w:r>
      <w:r w:rsidRPr="00064752">
        <w:rPr>
          <w:rFonts w:ascii="Tahoma" w:hAnsi="Tahoma" w:cs="Tahoma"/>
          <w:sz w:val="24"/>
          <w:szCs w:val="24"/>
        </w:rPr>
        <w:t xml:space="preserve"> potrzebami lokalnego lub regionalnego rynku pracy,</w:t>
      </w:r>
    </w:p>
    <w:p w:rsidR="009C65F2" w:rsidRPr="00064752" w:rsidRDefault="009C65F2" w:rsidP="00841D0D">
      <w:pPr>
        <w:pStyle w:val="Akapitzlist"/>
        <w:numPr>
          <w:ilvl w:val="0"/>
          <w:numId w:val="36"/>
        </w:numPr>
        <w:tabs>
          <w:tab w:val="left" w:pos="851"/>
          <w:tab w:val="left" w:pos="993"/>
          <w:tab w:val="left" w:pos="1418"/>
        </w:tabs>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koszty usługi kształcenia ustawicznego wskazanej do sfinansowania ze środków KFS</w:t>
      </w:r>
      <w:r w:rsidR="00C56F6E" w:rsidRPr="00064752">
        <w:rPr>
          <w:rFonts w:ascii="Tahoma" w:hAnsi="Tahoma" w:cs="Tahoma"/>
          <w:sz w:val="24"/>
          <w:szCs w:val="24"/>
        </w:rPr>
        <w:t xml:space="preserve"> </w:t>
      </w:r>
      <w:r w:rsidRPr="00064752">
        <w:rPr>
          <w:rFonts w:ascii="Tahoma" w:hAnsi="Tahoma" w:cs="Tahoma"/>
          <w:sz w:val="24"/>
          <w:szCs w:val="24"/>
        </w:rPr>
        <w:t xml:space="preserve">w porównaniu z kosztami podobnych usług dostępnych na rynku, </w:t>
      </w:r>
    </w:p>
    <w:p w:rsidR="009C65F2" w:rsidRPr="00064752" w:rsidRDefault="009C65F2" w:rsidP="00841D0D">
      <w:pPr>
        <w:pStyle w:val="Akapitzlist"/>
        <w:numPr>
          <w:ilvl w:val="0"/>
          <w:numId w:val="36"/>
        </w:numPr>
        <w:tabs>
          <w:tab w:val="left" w:pos="851"/>
          <w:tab w:val="left" w:pos="993"/>
          <w:tab w:val="left" w:pos="1418"/>
        </w:tabs>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posiadanie przez realizatora usługi certyfikatów jakośc</w:t>
      </w:r>
      <w:r w:rsidR="00C56F6E" w:rsidRPr="00064752">
        <w:rPr>
          <w:rFonts w:ascii="Tahoma" w:hAnsi="Tahoma" w:cs="Tahoma"/>
          <w:sz w:val="24"/>
          <w:szCs w:val="24"/>
        </w:rPr>
        <w:t>i oferowanych usług kształcenia</w:t>
      </w:r>
      <w:r w:rsidR="00E36163" w:rsidRPr="00064752">
        <w:rPr>
          <w:rFonts w:ascii="Tahoma" w:hAnsi="Tahoma" w:cs="Tahoma"/>
          <w:sz w:val="24"/>
          <w:szCs w:val="24"/>
        </w:rPr>
        <w:t xml:space="preserve"> </w:t>
      </w:r>
      <w:r w:rsidRPr="00064752">
        <w:rPr>
          <w:rFonts w:ascii="Tahoma" w:hAnsi="Tahoma" w:cs="Tahoma"/>
          <w:sz w:val="24"/>
          <w:szCs w:val="24"/>
        </w:rPr>
        <w:t>ustawicznego</w:t>
      </w:r>
      <w:r w:rsidR="00C74C43" w:rsidRPr="00064752">
        <w:rPr>
          <w:rFonts w:ascii="Tahoma" w:hAnsi="Tahoma" w:cs="Tahoma"/>
          <w:sz w:val="24"/>
          <w:szCs w:val="24"/>
        </w:rPr>
        <w:t xml:space="preserve"> (np. ISO, Certyfikat Systemu Zarządzania Jakością, Znak Jakości Małopolskich Standardów Usług </w:t>
      </w:r>
      <w:proofErr w:type="spellStart"/>
      <w:r w:rsidR="00C74C43" w:rsidRPr="00064752">
        <w:rPr>
          <w:rFonts w:ascii="Tahoma" w:hAnsi="Tahoma" w:cs="Tahoma"/>
          <w:sz w:val="24"/>
          <w:szCs w:val="24"/>
        </w:rPr>
        <w:t>Edukacyjn</w:t>
      </w:r>
      <w:r w:rsidR="00CC025B" w:rsidRPr="00064752">
        <w:rPr>
          <w:rFonts w:ascii="Tahoma" w:hAnsi="Tahoma" w:cs="Tahoma"/>
          <w:sz w:val="24"/>
          <w:szCs w:val="24"/>
        </w:rPr>
        <w:t>o</w:t>
      </w:r>
      <w:proofErr w:type="spellEnd"/>
      <w:r w:rsidR="00CC025B" w:rsidRPr="00064752">
        <w:rPr>
          <w:rFonts w:ascii="Tahoma" w:hAnsi="Tahoma" w:cs="Tahoma"/>
          <w:sz w:val="24"/>
          <w:szCs w:val="24"/>
        </w:rPr>
        <w:t xml:space="preserve"> – Szkoleniowych, akredytacja Kuratorium O</w:t>
      </w:r>
      <w:r w:rsidR="00C74C43" w:rsidRPr="00064752">
        <w:rPr>
          <w:rFonts w:ascii="Tahoma" w:hAnsi="Tahoma" w:cs="Tahoma"/>
          <w:sz w:val="24"/>
          <w:szCs w:val="24"/>
        </w:rPr>
        <w:t>światy</w:t>
      </w:r>
      <w:r w:rsidR="00C07DA1" w:rsidRPr="00064752">
        <w:rPr>
          <w:rFonts w:ascii="Tahoma" w:hAnsi="Tahoma" w:cs="Tahoma"/>
          <w:sz w:val="24"/>
          <w:szCs w:val="24"/>
        </w:rPr>
        <w:t xml:space="preserve"> itp.</w:t>
      </w:r>
      <w:r w:rsidR="00C74C43" w:rsidRPr="00064752">
        <w:rPr>
          <w:rFonts w:ascii="Tahoma" w:hAnsi="Tahoma" w:cs="Tahoma"/>
          <w:sz w:val="24"/>
          <w:szCs w:val="24"/>
        </w:rPr>
        <w:t>)</w:t>
      </w:r>
      <w:r w:rsidRPr="00064752">
        <w:rPr>
          <w:rFonts w:ascii="Tahoma" w:hAnsi="Tahoma" w:cs="Tahoma"/>
          <w:sz w:val="24"/>
          <w:szCs w:val="24"/>
        </w:rPr>
        <w:t xml:space="preserve">, </w:t>
      </w:r>
    </w:p>
    <w:p w:rsidR="002517CD" w:rsidRPr="00064752" w:rsidRDefault="002517CD" w:rsidP="00841D0D">
      <w:pPr>
        <w:pStyle w:val="Akapitzlist"/>
        <w:numPr>
          <w:ilvl w:val="0"/>
          <w:numId w:val="36"/>
        </w:numPr>
        <w:tabs>
          <w:tab w:val="left" w:pos="851"/>
          <w:tab w:val="left" w:pos="993"/>
          <w:tab w:val="left" w:pos="1418"/>
        </w:tabs>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możliwość sfinansowania ze środków KFS</w:t>
      </w:r>
      <w:r w:rsidR="00C56F6E" w:rsidRPr="00064752">
        <w:rPr>
          <w:rFonts w:ascii="Tahoma" w:hAnsi="Tahoma" w:cs="Tahoma"/>
          <w:sz w:val="24"/>
          <w:szCs w:val="24"/>
        </w:rPr>
        <w:t xml:space="preserve"> działań określonych we wniosku </w:t>
      </w:r>
      <w:r w:rsidRPr="00064752">
        <w:rPr>
          <w:rFonts w:ascii="Tahoma" w:hAnsi="Tahoma" w:cs="Tahoma"/>
          <w:sz w:val="24"/>
          <w:szCs w:val="24"/>
        </w:rPr>
        <w:t>z uwzględnieniem limitów dostępnych w danym roku.</w:t>
      </w:r>
    </w:p>
    <w:p w:rsidR="009C65F2" w:rsidRPr="00064752" w:rsidRDefault="009C65F2" w:rsidP="00841D0D">
      <w:pPr>
        <w:pStyle w:val="Akapitzlist"/>
        <w:numPr>
          <w:ilvl w:val="0"/>
          <w:numId w:val="36"/>
        </w:numPr>
        <w:tabs>
          <w:tab w:val="left" w:pos="851"/>
          <w:tab w:val="left" w:pos="993"/>
          <w:tab w:val="left" w:pos="1418"/>
        </w:tabs>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plany dotyczące dalszego zatrudnienia osób, które będą objęte kształceniem ustawicznym finansowanym ze środków KFS,</w:t>
      </w:r>
    </w:p>
    <w:p w:rsidR="002517CD" w:rsidRPr="00064752" w:rsidRDefault="009C65F2" w:rsidP="00841D0D">
      <w:pPr>
        <w:pStyle w:val="Akapitzlist"/>
        <w:numPr>
          <w:ilvl w:val="0"/>
          <w:numId w:val="36"/>
        </w:numPr>
        <w:tabs>
          <w:tab w:val="left" w:pos="851"/>
          <w:tab w:val="left" w:pos="993"/>
          <w:tab w:val="left" w:pos="1418"/>
        </w:tabs>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 xml:space="preserve">plany, co do działania firmy w przyszłości </w:t>
      </w:r>
      <w:r w:rsidR="009B72A6" w:rsidRPr="00064752">
        <w:rPr>
          <w:rFonts w:ascii="Tahoma" w:hAnsi="Tahoma" w:cs="Tahoma"/>
          <w:sz w:val="24"/>
          <w:szCs w:val="24"/>
        </w:rPr>
        <w:t xml:space="preserve">(w przypadku, gdy pracodawca sam bierze udział </w:t>
      </w:r>
      <w:r w:rsidR="000B180C" w:rsidRPr="00064752">
        <w:rPr>
          <w:rFonts w:ascii="Tahoma" w:hAnsi="Tahoma" w:cs="Tahoma"/>
          <w:sz w:val="24"/>
          <w:szCs w:val="24"/>
        </w:rPr>
        <w:t>w</w:t>
      </w:r>
      <w:r w:rsidR="00E36163" w:rsidRPr="00064752">
        <w:rPr>
          <w:rFonts w:ascii="Tahoma" w:hAnsi="Tahoma" w:cs="Tahoma"/>
          <w:sz w:val="24"/>
          <w:szCs w:val="24"/>
        </w:rPr>
        <w:t xml:space="preserve"> </w:t>
      </w:r>
      <w:r w:rsidR="009B72A6" w:rsidRPr="00064752">
        <w:rPr>
          <w:rFonts w:ascii="Tahoma" w:hAnsi="Tahoma" w:cs="Tahoma"/>
          <w:sz w:val="24"/>
          <w:szCs w:val="24"/>
        </w:rPr>
        <w:t>kształceniu urząd przy ocenie wniosków będzie brał pod uwagę czy pracodawca posiada dalsze plany rozwoju firmy np. rozwój, zmiana lub rozszerzenie profilu działalności itp.)</w:t>
      </w:r>
      <w:r w:rsidR="00C74C43" w:rsidRPr="00064752">
        <w:rPr>
          <w:rFonts w:ascii="Tahoma" w:hAnsi="Tahoma" w:cs="Tahoma"/>
          <w:sz w:val="24"/>
          <w:szCs w:val="24"/>
        </w:rPr>
        <w:t>,</w:t>
      </w:r>
    </w:p>
    <w:p w:rsidR="00714D0D" w:rsidRPr="00064752" w:rsidRDefault="00CE36AB" w:rsidP="00841D0D">
      <w:pPr>
        <w:pStyle w:val="Akapitzlist"/>
        <w:numPr>
          <w:ilvl w:val="0"/>
          <w:numId w:val="36"/>
        </w:numPr>
        <w:tabs>
          <w:tab w:val="left" w:pos="851"/>
          <w:tab w:val="left" w:pos="993"/>
          <w:tab w:val="left" w:pos="1418"/>
        </w:tabs>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 xml:space="preserve">uzasadnienie potrzeby </w:t>
      </w:r>
      <w:r w:rsidR="00F81746" w:rsidRPr="00064752">
        <w:rPr>
          <w:rFonts w:ascii="Tahoma" w:hAnsi="Tahoma" w:cs="Tahoma"/>
          <w:sz w:val="24"/>
          <w:szCs w:val="24"/>
        </w:rPr>
        <w:t>odbycia kształcenia ustawicznego, przy uwzględnieniu obecnych lub przyszłych potrzeb pracodawcy</w:t>
      </w:r>
      <w:r w:rsidR="002517CD" w:rsidRPr="00064752">
        <w:rPr>
          <w:rFonts w:ascii="Tahoma" w:hAnsi="Tahoma" w:cs="Tahoma"/>
          <w:sz w:val="24"/>
          <w:szCs w:val="24"/>
        </w:rPr>
        <w:t xml:space="preserve"> </w:t>
      </w:r>
      <w:r w:rsidR="00404170" w:rsidRPr="00064752">
        <w:rPr>
          <w:rFonts w:ascii="Tahoma" w:hAnsi="Tahoma" w:cs="Tahoma"/>
          <w:sz w:val="24"/>
          <w:szCs w:val="24"/>
        </w:rPr>
        <w:t xml:space="preserve">(ocenie przede wszystkim podlegać będzie: </w:t>
      </w:r>
      <w:r w:rsidR="002517CD" w:rsidRPr="00064752">
        <w:rPr>
          <w:rFonts w:ascii="Tahoma" w:hAnsi="Tahoma" w:cs="Tahoma"/>
          <w:sz w:val="24"/>
          <w:szCs w:val="24"/>
        </w:rPr>
        <w:t>tem</w:t>
      </w:r>
      <w:r w:rsidR="00404170" w:rsidRPr="00064752">
        <w:rPr>
          <w:rFonts w:ascii="Tahoma" w:hAnsi="Tahoma" w:cs="Tahoma"/>
          <w:sz w:val="24"/>
          <w:szCs w:val="24"/>
        </w:rPr>
        <w:t>atyka kształcenia ustawicznego i jej zgodność</w:t>
      </w:r>
      <w:r w:rsidR="002517CD" w:rsidRPr="00064752">
        <w:rPr>
          <w:rFonts w:ascii="Tahoma" w:hAnsi="Tahoma" w:cs="Tahoma"/>
          <w:sz w:val="24"/>
          <w:szCs w:val="24"/>
        </w:rPr>
        <w:t xml:space="preserve"> z branżą, zajmowanym stanowiskiem, przedmiotem działalności firmy</w:t>
      </w:r>
      <w:r w:rsidR="00404170" w:rsidRPr="00064752">
        <w:rPr>
          <w:rFonts w:ascii="Tahoma" w:hAnsi="Tahoma" w:cs="Tahoma"/>
          <w:sz w:val="24"/>
          <w:szCs w:val="24"/>
        </w:rPr>
        <w:t xml:space="preserve">; </w:t>
      </w:r>
      <w:r w:rsidR="008327C9" w:rsidRPr="00064752">
        <w:rPr>
          <w:rFonts w:ascii="Tahoma" w:hAnsi="Tahoma" w:cs="Tahoma"/>
          <w:sz w:val="24"/>
          <w:szCs w:val="24"/>
        </w:rPr>
        <w:t xml:space="preserve">stopień wykorzystania </w:t>
      </w:r>
      <w:r w:rsidR="00F86E35" w:rsidRPr="00064752">
        <w:rPr>
          <w:rFonts w:ascii="Tahoma" w:hAnsi="Tahoma" w:cs="Tahoma"/>
          <w:sz w:val="24"/>
          <w:szCs w:val="24"/>
        </w:rPr>
        <w:t xml:space="preserve">zdobytej wiedzy </w:t>
      </w:r>
      <w:r w:rsidR="00482B0C" w:rsidRPr="00064752">
        <w:rPr>
          <w:rFonts w:ascii="Tahoma" w:hAnsi="Tahoma" w:cs="Tahoma"/>
          <w:sz w:val="24"/>
          <w:szCs w:val="24"/>
        </w:rPr>
        <w:t>przez uczestnika</w:t>
      </w:r>
      <w:r w:rsidR="008327C9" w:rsidRPr="00064752">
        <w:rPr>
          <w:rFonts w:ascii="Tahoma" w:hAnsi="Tahoma" w:cs="Tahoma"/>
          <w:sz w:val="24"/>
          <w:szCs w:val="24"/>
        </w:rPr>
        <w:t xml:space="preserve">, </w:t>
      </w:r>
      <w:r w:rsidR="00482B0C" w:rsidRPr="00064752">
        <w:rPr>
          <w:rFonts w:ascii="Tahoma" w:hAnsi="Tahoma" w:cs="Tahoma"/>
          <w:sz w:val="24"/>
          <w:szCs w:val="24"/>
        </w:rPr>
        <w:t>który ukończy</w:t>
      </w:r>
      <w:r w:rsidR="00F86E35" w:rsidRPr="00064752">
        <w:rPr>
          <w:rFonts w:ascii="Tahoma" w:hAnsi="Tahoma" w:cs="Tahoma"/>
          <w:sz w:val="24"/>
          <w:szCs w:val="24"/>
        </w:rPr>
        <w:t xml:space="preserve"> kształcenie </w:t>
      </w:r>
      <w:r w:rsidR="008327C9" w:rsidRPr="00064752">
        <w:rPr>
          <w:rFonts w:ascii="Tahoma" w:hAnsi="Tahoma" w:cs="Tahoma"/>
          <w:sz w:val="24"/>
          <w:szCs w:val="24"/>
        </w:rPr>
        <w:t xml:space="preserve">na stanowisku pracy; </w:t>
      </w:r>
      <w:r w:rsidR="00482B0C" w:rsidRPr="00064752">
        <w:rPr>
          <w:rFonts w:ascii="Tahoma" w:hAnsi="Tahoma" w:cs="Tahoma"/>
          <w:sz w:val="24"/>
          <w:szCs w:val="24"/>
        </w:rPr>
        <w:t>wpływ nabytych przez uczestnika</w:t>
      </w:r>
      <w:r w:rsidR="00872329" w:rsidRPr="00064752">
        <w:rPr>
          <w:rFonts w:ascii="Tahoma" w:hAnsi="Tahoma" w:cs="Tahoma"/>
          <w:sz w:val="24"/>
          <w:szCs w:val="24"/>
        </w:rPr>
        <w:t xml:space="preserve"> kwalifikacji</w:t>
      </w:r>
      <w:r w:rsidR="00F86E35" w:rsidRPr="00064752">
        <w:rPr>
          <w:rFonts w:ascii="Tahoma" w:hAnsi="Tahoma" w:cs="Tahoma"/>
          <w:sz w:val="24"/>
          <w:szCs w:val="24"/>
        </w:rPr>
        <w:t xml:space="preserve">, </w:t>
      </w:r>
      <w:r w:rsidR="00872329" w:rsidRPr="00064752">
        <w:rPr>
          <w:rFonts w:ascii="Tahoma" w:hAnsi="Tahoma" w:cs="Tahoma"/>
          <w:sz w:val="24"/>
          <w:szCs w:val="24"/>
        </w:rPr>
        <w:t>kompetencji</w:t>
      </w:r>
      <w:r w:rsidR="002517CD" w:rsidRPr="00064752">
        <w:rPr>
          <w:rFonts w:ascii="Tahoma" w:hAnsi="Tahoma" w:cs="Tahoma"/>
          <w:sz w:val="24"/>
          <w:szCs w:val="24"/>
        </w:rPr>
        <w:t xml:space="preserve"> na utrzymanie </w:t>
      </w:r>
      <w:r w:rsidR="00872329" w:rsidRPr="00064752">
        <w:rPr>
          <w:rFonts w:ascii="Tahoma" w:hAnsi="Tahoma" w:cs="Tahoma"/>
          <w:sz w:val="24"/>
          <w:szCs w:val="24"/>
        </w:rPr>
        <w:t>przez ni</w:t>
      </w:r>
      <w:r w:rsidR="00096937" w:rsidRPr="00064752">
        <w:rPr>
          <w:rFonts w:ascii="Tahoma" w:hAnsi="Tahoma" w:cs="Tahoma"/>
          <w:sz w:val="24"/>
          <w:szCs w:val="24"/>
        </w:rPr>
        <w:t>ego</w:t>
      </w:r>
      <w:r w:rsidR="00872329" w:rsidRPr="00064752">
        <w:rPr>
          <w:rFonts w:ascii="Tahoma" w:hAnsi="Tahoma" w:cs="Tahoma"/>
          <w:sz w:val="24"/>
          <w:szCs w:val="24"/>
        </w:rPr>
        <w:t xml:space="preserve"> </w:t>
      </w:r>
      <w:r w:rsidR="00FF649E" w:rsidRPr="00064752">
        <w:rPr>
          <w:rFonts w:ascii="Tahoma" w:hAnsi="Tahoma" w:cs="Tahoma"/>
          <w:sz w:val="24"/>
          <w:szCs w:val="24"/>
        </w:rPr>
        <w:t>zatrudnienia oraz podniesienie</w:t>
      </w:r>
      <w:r w:rsidR="00872329" w:rsidRPr="00064752">
        <w:rPr>
          <w:rFonts w:ascii="Tahoma" w:hAnsi="Tahoma" w:cs="Tahoma"/>
          <w:sz w:val="24"/>
          <w:szCs w:val="24"/>
        </w:rPr>
        <w:t xml:space="preserve"> konkurencyjności firmy na rynku; </w:t>
      </w:r>
      <w:r w:rsidR="002517CD" w:rsidRPr="00064752">
        <w:rPr>
          <w:rFonts w:ascii="Tahoma" w:hAnsi="Tahoma" w:cs="Tahoma"/>
          <w:sz w:val="24"/>
          <w:szCs w:val="24"/>
        </w:rPr>
        <w:t>powiązanie z obowiązującym/</w:t>
      </w:r>
      <w:r w:rsidR="00F86E35" w:rsidRPr="00064752">
        <w:rPr>
          <w:rFonts w:ascii="Tahoma" w:hAnsi="Tahoma" w:cs="Tahoma"/>
          <w:sz w:val="24"/>
          <w:szCs w:val="24"/>
        </w:rPr>
        <w:t>wybranym</w:t>
      </w:r>
      <w:r w:rsidR="002517CD" w:rsidRPr="00064752">
        <w:rPr>
          <w:rFonts w:ascii="Tahoma" w:hAnsi="Tahoma" w:cs="Tahoma"/>
          <w:sz w:val="24"/>
          <w:szCs w:val="24"/>
        </w:rPr>
        <w:t xml:space="preserve"> priorytetem</w:t>
      </w:r>
      <w:r w:rsidR="008E571B" w:rsidRPr="00064752">
        <w:rPr>
          <w:rFonts w:ascii="Tahoma" w:hAnsi="Tahoma" w:cs="Tahoma"/>
          <w:sz w:val="24"/>
          <w:szCs w:val="24"/>
        </w:rPr>
        <w:t>).</w:t>
      </w:r>
      <w:r w:rsidR="00714D0D" w:rsidRPr="00064752">
        <w:rPr>
          <w:rFonts w:ascii="Tahoma" w:hAnsi="Tahoma" w:cs="Tahoma"/>
          <w:sz w:val="24"/>
          <w:szCs w:val="24"/>
        </w:rPr>
        <w:t xml:space="preserve"> </w:t>
      </w:r>
    </w:p>
    <w:p w:rsidR="00ED10E7" w:rsidRPr="00064752" w:rsidRDefault="009B72A6" w:rsidP="00841D0D">
      <w:pPr>
        <w:pStyle w:val="Akapitzlist"/>
        <w:numPr>
          <w:ilvl w:val="0"/>
          <w:numId w:val="13"/>
        </w:numPr>
        <w:autoSpaceDE w:val="0"/>
        <w:autoSpaceDN w:val="0"/>
        <w:adjustRightInd w:val="0"/>
        <w:spacing w:after="120" w:line="360" w:lineRule="auto"/>
        <w:ind w:left="360" w:hanging="426"/>
        <w:contextualSpacing w:val="0"/>
        <w:rPr>
          <w:rFonts w:ascii="Tahoma" w:hAnsi="Tahoma" w:cs="Tahoma"/>
          <w:sz w:val="24"/>
          <w:szCs w:val="24"/>
        </w:rPr>
      </w:pPr>
      <w:r w:rsidRPr="00064752">
        <w:rPr>
          <w:rFonts w:ascii="Tahoma" w:hAnsi="Tahoma" w:cs="Tahoma"/>
          <w:sz w:val="24"/>
          <w:szCs w:val="24"/>
        </w:rPr>
        <w:lastRenderedPageBreak/>
        <w:t>Do realizacji zostaną uwzględnione wnioski</w:t>
      </w:r>
      <w:r w:rsidR="00167646" w:rsidRPr="00064752">
        <w:rPr>
          <w:rFonts w:ascii="Tahoma" w:hAnsi="Tahoma" w:cs="Tahoma"/>
          <w:sz w:val="24"/>
          <w:szCs w:val="24"/>
        </w:rPr>
        <w:t xml:space="preserve">, </w:t>
      </w:r>
      <w:r w:rsidRPr="00064752">
        <w:rPr>
          <w:rFonts w:ascii="Tahoma" w:hAnsi="Tahoma" w:cs="Tahoma"/>
          <w:sz w:val="24"/>
          <w:szCs w:val="24"/>
        </w:rPr>
        <w:t xml:space="preserve">z pozytywną oceną merytoryczną, które uzyskały </w:t>
      </w:r>
      <w:r w:rsidR="00ED10E7" w:rsidRPr="00064752">
        <w:rPr>
          <w:rFonts w:ascii="Tahoma" w:hAnsi="Tahoma" w:cs="Tahoma"/>
          <w:b/>
          <w:bCs/>
          <w:sz w:val="24"/>
          <w:szCs w:val="24"/>
        </w:rPr>
        <w:t xml:space="preserve">minimum </w:t>
      </w:r>
      <w:r w:rsidR="00BD701C" w:rsidRPr="00064752">
        <w:rPr>
          <w:rFonts w:ascii="Tahoma" w:hAnsi="Tahoma" w:cs="Tahoma"/>
          <w:b/>
          <w:bCs/>
          <w:sz w:val="24"/>
          <w:szCs w:val="24"/>
        </w:rPr>
        <w:t>12</w:t>
      </w:r>
      <w:r w:rsidR="00ED10E7" w:rsidRPr="00064752">
        <w:rPr>
          <w:rFonts w:ascii="Tahoma" w:hAnsi="Tahoma" w:cs="Tahoma"/>
          <w:b/>
          <w:bCs/>
          <w:sz w:val="24"/>
          <w:szCs w:val="24"/>
        </w:rPr>
        <w:t xml:space="preserve"> punktów</w:t>
      </w:r>
      <w:r w:rsidR="00ED10E7" w:rsidRPr="00064752">
        <w:rPr>
          <w:rFonts w:ascii="Tahoma" w:hAnsi="Tahoma" w:cs="Tahoma"/>
          <w:sz w:val="24"/>
          <w:szCs w:val="24"/>
        </w:rPr>
        <w:t xml:space="preserve">. W przypadku takiej samej liczby punktów, Urząd </w:t>
      </w:r>
      <w:r w:rsidR="00ED10E7" w:rsidRPr="00064752">
        <w:rPr>
          <w:rFonts w:ascii="Tahoma" w:hAnsi="Tahoma" w:cs="Tahoma"/>
          <w:b/>
          <w:bCs/>
          <w:sz w:val="24"/>
          <w:szCs w:val="24"/>
        </w:rPr>
        <w:t xml:space="preserve">w pierwszej kolejności </w:t>
      </w:r>
      <w:r w:rsidR="00ED10E7" w:rsidRPr="00064752">
        <w:rPr>
          <w:rFonts w:ascii="Tahoma" w:hAnsi="Tahoma" w:cs="Tahoma"/>
          <w:sz w:val="24"/>
          <w:szCs w:val="24"/>
        </w:rPr>
        <w:t>przyzna wsparcie pracodawcom którzy:</w:t>
      </w:r>
    </w:p>
    <w:p w:rsidR="00ED10E7" w:rsidRPr="00064752" w:rsidRDefault="00ED10E7" w:rsidP="00841D0D">
      <w:pPr>
        <w:pStyle w:val="Akapitzlist"/>
        <w:numPr>
          <w:ilvl w:val="0"/>
          <w:numId w:val="41"/>
        </w:numPr>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dotychczas nie korzystali z</w:t>
      </w:r>
      <w:r w:rsidR="00873E35" w:rsidRPr="00064752">
        <w:rPr>
          <w:rFonts w:ascii="Tahoma" w:hAnsi="Tahoma" w:cs="Tahoma"/>
          <w:sz w:val="24"/>
          <w:szCs w:val="24"/>
        </w:rPr>
        <w:t>e środków Krajowego Funduszu Szkoleniowego</w:t>
      </w:r>
      <w:r w:rsidRPr="00064752">
        <w:rPr>
          <w:rFonts w:ascii="Tahoma" w:hAnsi="Tahoma" w:cs="Tahoma"/>
          <w:sz w:val="24"/>
          <w:szCs w:val="24"/>
        </w:rPr>
        <w:t>,</w:t>
      </w:r>
    </w:p>
    <w:p w:rsidR="00ED10E7" w:rsidRPr="00064752" w:rsidRDefault="00ED10E7" w:rsidP="00841D0D">
      <w:pPr>
        <w:pStyle w:val="Akapitzlist"/>
        <w:numPr>
          <w:ilvl w:val="0"/>
          <w:numId w:val="41"/>
        </w:numPr>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wnioskują o szkolenia zawodowe dające uprawnienia w danym zawodzie,</w:t>
      </w:r>
    </w:p>
    <w:p w:rsidR="00ED10E7" w:rsidRPr="00064752" w:rsidRDefault="00ED10E7" w:rsidP="00841D0D">
      <w:pPr>
        <w:pStyle w:val="Akapitzlist"/>
        <w:numPr>
          <w:ilvl w:val="0"/>
          <w:numId w:val="41"/>
        </w:numPr>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planują kształcenie ustawiczne w zawodach deficytowych na terenie powiatu wadowickiego,</w:t>
      </w:r>
    </w:p>
    <w:p w:rsidR="001835D2" w:rsidRPr="00064752" w:rsidRDefault="00ED10E7" w:rsidP="00841D0D">
      <w:pPr>
        <w:pStyle w:val="Akapitzlist"/>
        <w:numPr>
          <w:ilvl w:val="0"/>
          <w:numId w:val="41"/>
        </w:numPr>
        <w:autoSpaceDE w:val="0"/>
        <w:autoSpaceDN w:val="0"/>
        <w:adjustRightInd w:val="0"/>
        <w:spacing w:after="120" w:line="360" w:lineRule="auto"/>
        <w:ind w:left="851" w:hanging="425"/>
        <w:contextualSpacing w:val="0"/>
        <w:rPr>
          <w:rFonts w:ascii="Tahoma" w:hAnsi="Tahoma" w:cs="Tahoma"/>
          <w:sz w:val="24"/>
          <w:szCs w:val="24"/>
        </w:rPr>
      </w:pPr>
      <w:r w:rsidRPr="00064752">
        <w:rPr>
          <w:rFonts w:ascii="Tahoma" w:hAnsi="Tahoma" w:cs="Tahoma"/>
          <w:sz w:val="24"/>
          <w:szCs w:val="24"/>
        </w:rPr>
        <w:t>planują kształcenie ustawiczne pracowników zatrudnionych w pełnym wymiarze czasu pracy</w:t>
      </w:r>
      <w:r w:rsidR="001835D2" w:rsidRPr="00064752">
        <w:rPr>
          <w:rFonts w:ascii="Tahoma" w:hAnsi="Tahoma" w:cs="Tahoma"/>
          <w:sz w:val="24"/>
          <w:szCs w:val="24"/>
        </w:rPr>
        <w:t>,</w:t>
      </w:r>
    </w:p>
    <w:p w:rsidR="001835D2" w:rsidRPr="00064752" w:rsidRDefault="001835D2" w:rsidP="00841D0D">
      <w:pPr>
        <w:autoSpaceDE w:val="0"/>
        <w:autoSpaceDN w:val="0"/>
        <w:adjustRightInd w:val="0"/>
        <w:spacing w:after="120" w:line="360" w:lineRule="auto"/>
        <w:ind w:left="426"/>
        <w:rPr>
          <w:rFonts w:ascii="Tahoma" w:hAnsi="Tahoma" w:cs="Tahoma"/>
          <w:sz w:val="24"/>
          <w:szCs w:val="24"/>
        </w:rPr>
      </w:pPr>
      <w:r w:rsidRPr="00064752">
        <w:rPr>
          <w:rFonts w:ascii="Tahoma" w:hAnsi="Tahoma" w:cs="Tahoma"/>
          <w:sz w:val="24"/>
          <w:szCs w:val="24"/>
        </w:rPr>
        <w:t>Wniosek, który uzyska mniej niż 12 punktów będzie rozpatrzony negatywnie.</w:t>
      </w:r>
    </w:p>
    <w:p w:rsidR="00EF4A92" w:rsidRPr="00064752" w:rsidRDefault="00EF4A92" w:rsidP="00841D0D">
      <w:pPr>
        <w:pStyle w:val="Akapitzlist"/>
        <w:numPr>
          <w:ilvl w:val="0"/>
          <w:numId w:val="13"/>
        </w:numPr>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Wniosek oceniony przez pracownika, zaakceptowany przez Kierownika </w:t>
      </w:r>
      <w:r w:rsidR="00491C57" w:rsidRPr="00064752">
        <w:rPr>
          <w:rFonts w:ascii="Tahoma" w:hAnsi="Tahoma" w:cs="Tahoma"/>
          <w:sz w:val="24"/>
          <w:szCs w:val="24"/>
        </w:rPr>
        <w:t xml:space="preserve">Działu Usług Rynku Pracy </w:t>
      </w:r>
      <w:r w:rsidR="00594FDD" w:rsidRPr="00064752">
        <w:rPr>
          <w:rFonts w:ascii="Tahoma" w:hAnsi="Tahoma" w:cs="Tahoma"/>
          <w:sz w:val="24"/>
          <w:szCs w:val="24"/>
        </w:rPr>
        <w:t xml:space="preserve">rekomendowany jest Dyrektorowi Urzędu lub </w:t>
      </w:r>
      <w:r w:rsidR="00AD1771" w:rsidRPr="00064752">
        <w:rPr>
          <w:rFonts w:ascii="Tahoma" w:hAnsi="Tahoma" w:cs="Tahoma"/>
          <w:sz w:val="24"/>
          <w:szCs w:val="24"/>
        </w:rPr>
        <w:t>Zastępcy</w:t>
      </w:r>
      <w:r w:rsidR="00594FDD" w:rsidRPr="00064752">
        <w:rPr>
          <w:rFonts w:ascii="Tahoma" w:hAnsi="Tahoma" w:cs="Tahoma"/>
          <w:sz w:val="24"/>
          <w:szCs w:val="24"/>
        </w:rPr>
        <w:t xml:space="preserve"> Dyrektora,</w:t>
      </w:r>
      <w:r w:rsidRPr="00064752">
        <w:rPr>
          <w:rFonts w:ascii="Tahoma" w:hAnsi="Tahoma" w:cs="Tahoma"/>
          <w:sz w:val="24"/>
          <w:szCs w:val="24"/>
        </w:rPr>
        <w:t xml:space="preserve"> który podejmuje decyzję o jego uwzględnieniu i przyjęciu do realizacji albo odmowie</w:t>
      </w:r>
      <w:r w:rsidR="00A21958" w:rsidRPr="00064752">
        <w:rPr>
          <w:rFonts w:ascii="Tahoma" w:hAnsi="Tahoma" w:cs="Tahoma"/>
          <w:sz w:val="24"/>
          <w:szCs w:val="24"/>
        </w:rPr>
        <w:t>.</w:t>
      </w:r>
    </w:p>
    <w:p w:rsidR="00A21958" w:rsidRPr="00064752" w:rsidRDefault="00BF3464" w:rsidP="00841D0D">
      <w:pPr>
        <w:pStyle w:val="Akapitzlist"/>
        <w:numPr>
          <w:ilvl w:val="0"/>
          <w:numId w:val="13"/>
        </w:numPr>
        <w:autoSpaceDN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Urząd informuje pracodawcę o sposobie rozpatrzenia</w:t>
      </w:r>
      <w:r w:rsidR="00643F74" w:rsidRPr="00064752">
        <w:rPr>
          <w:rFonts w:ascii="Tahoma" w:hAnsi="Tahoma" w:cs="Tahoma"/>
          <w:sz w:val="24"/>
          <w:szCs w:val="24"/>
        </w:rPr>
        <w:t xml:space="preserve"> wniosku</w:t>
      </w:r>
      <w:r w:rsidRPr="00064752">
        <w:rPr>
          <w:rFonts w:ascii="Tahoma" w:hAnsi="Tahoma" w:cs="Tahoma"/>
          <w:sz w:val="24"/>
          <w:szCs w:val="24"/>
        </w:rPr>
        <w:t xml:space="preserve">. </w:t>
      </w:r>
      <w:r w:rsidR="00A21958" w:rsidRPr="00064752">
        <w:rPr>
          <w:rFonts w:ascii="Tahoma" w:hAnsi="Tahoma" w:cs="Tahoma"/>
          <w:sz w:val="24"/>
          <w:szCs w:val="24"/>
        </w:rPr>
        <w:t>W przypadku negatywnego rozpatrzenia wniosku PUP uzasadnia odmowę.</w:t>
      </w:r>
    </w:p>
    <w:p w:rsidR="00A21958" w:rsidRPr="00064752" w:rsidRDefault="00A21958" w:rsidP="00841D0D">
      <w:pPr>
        <w:pStyle w:val="Akapitzlist"/>
        <w:numPr>
          <w:ilvl w:val="0"/>
          <w:numId w:val="13"/>
        </w:numPr>
        <w:tabs>
          <w:tab w:val="num" w:pos="502"/>
          <w:tab w:val="num" w:pos="1620"/>
        </w:tabs>
        <w:autoSpaceDN w:val="0"/>
        <w:spacing w:after="120" w:line="360" w:lineRule="auto"/>
        <w:ind w:left="426" w:hanging="426"/>
        <w:contextualSpacing w:val="0"/>
        <w:rPr>
          <w:rFonts w:ascii="Tahoma" w:hAnsi="Tahoma" w:cs="Tahoma"/>
          <w:b/>
          <w:sz w:val="24"/>
          <w:szCs w:val="24"/>
        </w:rPr>
      </w:pPr>
      <w:r w:rsidRPr="00064752">
        <w:rPr>
          <w:rFonts w:ascii="Tahoma" w:hAnsi="Tahoma" w:cs="Tahoma"/>
          <w:sz w:val="24"/>
          <w:szCs w:val="24"/>
        </w:rPr>
        <w:t>Kierowana do pracodawcy pisemna informacja o sposobie rozpatrzenia wniosku nie jest decyzją administracyjną w rozumieniu przepisów Kodeksu Postępowania Administracyjnego</w:t>
      </w:r>
      <w:r w:rsidR="00496D85" w:rsidRPr="00064752">
        <w:rPr>
          <w:rFonts w:ascii="Tahoma" w:hAnsi="Tahoma" w:cs="Tahoma"/>
          <w:sz w:val="24"/>
          <w:szCs w:val="24"/>
        </w:rPr>
        <w:t>.</w:t>
      </w:r>
      <w:r w:rsidRPr="00064752">
        <w:rPr>
          <w:rFonts w:ascii="Tahoma" w:hAnsi="Tahoma" w:cs="Tahoma"/>
          <w:sz w:val="24"/>
          <w:szCs w:val="24"/>
        </w:rPr>
        <w:t xml:space="preserve"> </w:t>
      </w:r>
    </w:p>
    <w:p w:rsidR="00662645" w:rsidRPr="00064752" w:rsidRDefault="00BC4F3C" w:rsidP="00662645">
      <w:pPr>
        <w:pStyle w:val="Akapitzlist"/>
        <w:numPr>
          <w:ilvl w:val="0"/>
          <w:numId w:val="13"/>
        </w:numPr>
        <w:tabs>
          <w:tab w:val="num" w:pos="502"/>
          <w:tab w:val="num" w:pos="1620"/>
        </w:tabs>
        <w:autoSpaceDN w:val="0"/>
        <w:spacing w:after="120" w:line="360" w:lineRule="auto"/>
        <w:ind w:left="426" w:hanging="426"/>
        <w:contextualSpacing w:val="0"/>
        <w:rPr>
          <w:rStyle w:val="Nagwek1Znak"/>
          <w:rFonts w:eastAsiaTheme="minorHAnsi" w:cs="Tahoma"/>
          <w:b w:val="0"/>
          <w:szCs w:val="24"/>
        </w:rPr>
      </w:pPr>
      <w:r w:rsidRPr="00064752">
        <w:rPr>
          <w:rFonts w:ascii="Tahoma" w:hAnsi="Tahoma" w:cs="Tahoma"/>
          <w:sz w:val="24"/>
          <w:szCs w:val="24"/>
        </w:rPr>
        <w:t xml:space="preserve">Po pozytywnym rozpatrzeniu wniosku, a przed podpisaniem umowy z PUP, Pracodawca zobowiązany będzie do </w:t>
      </w:r>
      <w:r w:rsidR="00590082" w:rsidRPr="00064752">
        <w:rPr>
          <w:rFonts w:ascii="Tahoma" w:hAnsi="Tahoma" w:cs="Tahoma"/>
          <w:sz w:val="24"/>
          <w:szCs w:val="24"/>
        </w:rPr>
        <w:t>założenia</w:t>
      </w:r>
      <w:r w:rsidRPr="00064752">
        <w:rPr>
          <w:rFonts w:ascii="Tahoma" w:hAnsi="Tahoma" w:cs="Tahoma"/>
          <w:sz w:val="24"/>
          <w:szCs w:val="24"/>
        </w:rPr>
        <w:t xml:space="preserve"> wyodrębnionego, nieoprocentowanego rachunku bankowego, pomocniczego rachunku bankowego lub </w:t>
      </w:r>
      <w:r w:rsidR="00590082" w:rsidRPr="00064752">
        <w:rPr>
          <w:rFonts w:ascii="Tahoma" w:hAnsi="Tahoma" w:cs="Tahoma"/>
          <w:sz w:val="24"/>
          <w:szCs w:val="24"/>
        </w:rPr>
        <w:t>nieoprocentowanego subkonta</w:t>
      </w:r>
      <w:r w:rsidR="0033096F" w:rsidRPr="00064752">
        <w:rPr>
          <w:rFonts w:ascii="Tahoma" w:hAnsi="Tahoma" w:cs="Tahoma"/>
          <w:sz w:val="24"/>
          <w:szCs w:val="24"/>
        </w:rPr>
        <w:t xml:space="preserve">, na które zostaną </w:t>
      </w:r>
      <w:r w:rsidRPr="00064752">
        <w:rPr>
          <w:rFonts w:ascii="Tahoma" w:hAnsi="Tahoma" w:cs="Tahoma"/>
          <w:sz w:val="24"/>
          <w:szCs w:val="24"/>
        </w:rPr>
        <w:t>przekazanie środki KFS.</w:t>
      </w:r>
      <w:r w:rsidR="004D1E8D" w:rsidRPr="00064752">
        <w:rPr>
          <w:rFonts w:ascii="Tahoma" w:hAnsi="Tahoma" w:cs="Tahoma"/>
          <w:sz w:val="24"/>
          <w:szCs w:val="24"/>
        </w:rPr>
        <w:br/>
      </w:r>
    </w:p>
    <w:p w:rsidR="00662645" w:rsidRPr="00064752" w:rsidRDefault="00BC4F3C" w:rsidP="00DE231C">
      <w:pPr>
        <w:pStyle w:val="Nagwek1"/>
        <w:rPr>
          <w:szCs w:val="24"/>
        </w:rPr>
      </w:pPr>
      <w:r w:rsidRPr="00064752">
        <w:rPr>
          <w:rStyle w:val="Nagwek1Znak"/>
          <w:rFonts w:cs="Tahoma"/>
          <w:b/>
          <w:color w:val="000000" w:themeColor="text1"/>
          <w:szCs w:val="24"/>
        </w:rPr>
        <w:t>Rozdział IV</w:t>
      </w:r>
      <w:r w:rsidR="00662645" w:rsidRPr="00064752">
        <w:rPr>
          <w:rStyle w:val="Nagwek1Znak"/>
          <w:rFonts w:cs="Tahoma"/>
          <w:b/>
          <w:color w:val="000000" w:themeColor="text1"/>
          <w:szCs w:val="24"/>
        </w:rPr>
        <w:t xml:space="preserve">. </w:t>
      </w:r>
      <w:r w:rsidRPr="00064752">
        <w:rPr>
          <w:rStyle w:val="Nagwek2Znak"/>
          <w:rFonts w:cs="Tahoma"/>
          <w:b/>
          <w:color w:val="000000" w:themeColor="text1"/>
        </w:rPr>
        <w:t>Zasady zwrotu podatku od towarów i usług</w:t>
      </w:r>
      <w:r w:rsidR="00662645" w:rsidRPr="00064752">
        <w:rPr>
          <w:szCs w:val="24"/>
        </w:rPr>
        <w:br/>
      </w:r>
    </w:p>
    <w:p w:rsidR="00CC2D33" w:rsidRPr="00064752" w:rsidRDefault="00CC2D33" w:rsidP="00662645">
      <w:pPr>
        <w:pStyle w:val="Akapitzlist"/>
        <w:tabs>
          <w:tab w:val="num" w:pos="1620"/>
        </w:tabs>
        <w:autoSpaceDN w:val="0"/>
        <w:spacing w:after="120" w:line="360" w:lineRule="auto"/>
        <w:ind w:left="426"/>
        <w:contextualSpacing w:val="0"/>
        <w:rPr>
          <w:rFonts w:ascii="Tahoma" w:hAnsi="Tahoma" w:cs="Tahoma"/>
          <w:b/>
          <w:sz w:val="24"/>
          <w:szCs w:val="24"/>
        </w:rPr>
      </w:pPr>
      <w:r w:rsidRPr="00064752">
        <w:rPr>
          <w:rFonts w:ascii="Tahoma" w:hAnsi="Tahoma" w:cs="Tahoma"/>
          <w:b/>
          <w:sz w:val="24"/>
          <w:szCs w:val="24"/>
        </w:rPr>
        <w:t>§ 19</w:t>
      </w:r>
    </w:p>
    <w:p w:rsidR="00BC4F3C" w:rsidRPr="00064752" w:rsidRDefault="00BC4F3C" w:rsidP="00841D0D">
      <w:pPr>
        <w:pStyle w:val="Akapitzlist"/>
        <w:numPr>
          <w:ilvl w:val="0"/>
          <w:numId w:val="47"/>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W przypadku, gdy pracodawca posiada prawo do odzyskania podatku VAT – finansowaniu ze środków KFS podlega kwota netto. </w:t>
      </w:r>
    </w:p>
    <w:p w:rsidR="001A2012" w:rsidRPr="00064752" w:rsidRDefault="00BC4F3C" w:rsidP="00841D0D">
      <w:pPr>
        <w:pStyle w:val="Akapitzlist"/>
        <w:numPr>
          <w:ilvl w:val="0"/>
          <w:numId w:val="47"/>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W przypadku, gdy na dzień złożenia oświadczenia pracodawca nie posiada prawa do odzyskania podatku, a prawo to uzyska w terminie późniejszym, zobowiązany </w:t>
      </w:r>
      <w:r w:rsidRPr="00064752">
        <w:rPr>
          <w:rFonts w:ascii="Tahoma" w:hAnsi="Tahoma" w:cs="Tahoma"/>
          <w:sz w:val="24"/>
          <w:szCs w:val="24"/>
        </w:rPr>
        <w:lastRenderedPageBreak/>
        <w:t>j</w:t>
      </w:r>
      <w:r w:rsidR="002839A9" w:rsidRPr="00064752">
        <w:rPr>
          <w:rFonts w:ascii="Tahoma" w:hAnsi="Tahoma" w:cs="Tahoma"/>
          <w:sz w:val="24"/>
          <w:szCs w:val="24"/>
        </w:rPr>
        <w:t>est poinformować Urząd</w:t>
      </w:r>
      <w:r w:rsidR="00E7745B" w:rsidRPr="00064752">
        <w:rPr>
          <w:rFonts w:ascii="Tahoma" w:hAnsi="Tahoma" w:cs="Tahoma"/>
          <w:sz w:val="24"/>
          <w:szCs w:val="24"/>
        </w:rPr>
        <w:t xml:space="preserve"> </w:t>
      </w:r>
      <w:r w:rsidRPr="00064752">
        <w:rPr>
          <w:rFonts w:ascii="Tahoma" w:hAnsi="Tahoma" w:cs="Tahoma"/>
          <w:sz w:val="24"/>
          <w:szCs w:val="24"/>
        </w:rPr>
        <w:t>o zaistniałej sytuacji i dokonać zwrotu równowartości odzyskanego podatku od zakupionych towarów i usług w ramach przyznanych środków</w:t>
      </w:r>
      <w:r w:rsidR="00E7745B" w:rsidRPr="00064752">
        <w:rPr>
          <w:rFonts w:ascii="Tahoma" w:hAnsi="Tahoma" w:cs="Tahoma"/>
          <w:sz w:val="24"/>
          <w:szCs w:val="24"/>
        </w:rPr>
        <w:t>.</w:t>
      </w:r>
    </w:p>
    <w:p w:rsidR="00BC4F3C" w:rsidRPr="00064752" w:rsidRDefault="001A2012" w:rsidP="00841D0D">
      <w:pPr>
        <w:pStyle w:val="Akapitzlist"/>
        <w:numPr>
          <w:ilvl w:val="0"/>
          <w:numId w:val="47"/>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Zwrotu należy </w:t>
      </w:r>
      <w:r w:rsidR="00E7745B" w:rsidRPr="00064752">
        <w:rPr>
          <w:rFonts w:ascii="Tahoma" w:hAnsi="Tahoma" w:cs="Tahoma"/>
          <w:sz w:val="24"/>
          <w:szCs w:val="24"/>
        </w:rPr>
        <w:t>dokonać</w:t>
      </w:r>
      <w:r w:rsidR="00BC4F3C" w:rsidRPr="00064752">
        <w:rPr>
          <w:rFonts w:ascii="Tahoma" w:hAnsi="Tahoma" w:cs="Tahoma"/>
          <w:sz w:val="24"/>
          <w:szCs w:val="24"/>
        </w:rPr>
        <w:t xml:space="preserve"> w terminie do 30 dni o</w:t>
      </w:r>
      <w:r w:rsidRPr="00064752">
        <w:rPr>
          <w:rFonts w:ascii="Tahoma" w:hAnsi="Tahoma" w:cs="Tahoma"/>
          <w:sz w:val="24"/>
          <w:szCs w:val="24"/>
        </w:rPr>
        <w:t>d dnia</w:t>
      </w:r>
      <w:r w:rsidR="002839A9" w:rsidRPr="00064752">
        <w:rPr>
          <w:rFonts w:ascii="Tahoma" w:hAnsi="Tahoma" w:cs="Tahoma"/>
          <w:sz w:val="24"/>
          <w:szCs w:val="24"/>
        </w:rPr>
        <w:t xml:space="preserve"> odzyskania podatku na </w:t>
      </w:r>
      <w:r w:rsidR="00BC4F3C" w:rsidRPr="00064752">
        <w:rPr>
          <w:rFonts w:ascii="Tahoma" w:hAnsi="Tahoma" w:cs="Tahoma"/>
          <w:sz w:val="24"/>
          <w:szCs w:val="24"/>
        </w:rPr>
        <w:t xml:space="preserve">rachunek bankowy Urzędu. </w:t>
      </w:r>
    </w:p>
    <w:p w:rsidR="00BC4F3C" w:rsidRPr="00064752" w:rsidRDefault="00BC4F3C" w:rsidP="00841D0D">
      <w:pPr>
        <w:pStyle w:val="Akapitzlist"/>
        <w:numPr>
          <w:ilvl w:val="0"/>
          <w:numId w:val="47"/>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Za dzień odzyskania zwrotu podatku od towaru i usług zakupionych w ramach przyznanych środków przyznaje się w przypadku podatnika:</w:t>
      </w:r>
    </w:p>
    <w:p w:rsidR="00BC4F3C" w:rsidRPr="00064752" w:rsidRDefault="00BC4F3C" w:rsidP="00841D0D">
      <w:pPr>
        <w:pStyle w:val="Akapitzlist"/>
        <w:numPr>
          <w:ilvl w:val="0"/>
          <w:numId w:val="48"/>
        </w:numPr>
        <w:autoSpaceDE w:val="0"/>
        <w:autoSpaceDN w:val="0"/>
        <w:adjustRightInd w:val="0"/>
        <w:spacing w:after="120" w:line="360" w:lineRule="auto"/>
        <w:contextualSpacing w:val="0"/>
        <w:rPr>
          <w:rFonts w:ascii="Tahoma" w:hAnsi="Tahoma" w:cs="Tahoma"/>
          <w:sz w:val="24"/>
          <w:szCs w:val="24"/>
        </w:rPr>
      </w:pPr>
      <w:r w:rsidRPr="00064752">
        <w:rPr>
          <w:rFonts w:ascii="Tahoma" w:hAnsi="Tahoma" w:cs="Tahoma"/>
          <w:sz w:val="24"/>
          <w:szCs w:val="24"/>
        </w:rPr>
        <w:t>korzystającego z obniżenia podatku należnego o kwotę podatku naliczonego, datę złożenia przez niego deklaracji podatkowej w urzędzie skarbowym,</w:t>
      </w:r>
    </w:p>
    <w:p w:rsidR="00BC4F3C" w:rsidRPr="00064752" w:rsidRDefault="00BC4F3C" w:rsidP="00841D0D">
      <w:pPr>
        <w:pStyle w:val="Akapitzlist"/>
        <w:numPr>
          <w:ilvl w:val="0"/>
          <w:numId w:val="48"/>
        </w:numPr>
        <w:autoSpaceDE w:val="0"/>
        <w:autoSpaceDN w:val="0"/>
        <w:adjustRightInd w:val="0"/>
        <w:spacing w:after="120" w:line="360" w:lineRule="auto"/>
        <w:contextualSpacing w:val="0"/>
        <w:rPr>
          <w:rFonts w:ascii="Tahoma" w:hAnsi="Tahoma" w:cs="Tahoma"/>
          <w:sz w:val="24"/>
          <w:szCs w:val="24"/>
        </w:rPr>
      </w:pPr>
      <w:r w:rsidRPr="00064752">
        <w:rPr>
          <w:rFonts w:ascii="Tahoma" w:hAnsi="Tahoma" w:cs="Tahoma"/>
          <w:sz w:val="24"/>
          <w:szCs w:val="24"/>
        </w:rPr>
        <w:t>występującego o zwrot podatku naliczonego, datę wpływu zwrotu na konto pracodawcy.</w:t>
      </w:r>
    </w:p>
    <w:p w:rsidR="00F847CF" w:rsidRPr="00064752" w:rsidRDefault="00BC4F3C" w:rsidP="008D517F">
      <w:pPr>
        <w:pStyle w:val="Akapitzlist"/>
        <w:numPr>
          <w:ilvl w:val="0"/>
          <w:numId w:val="47"/>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W przypadku, gdy na dzień składania rozliczenia pracodawca nie posiada prawa do odzyskania podatku, a prawo to uzyska w terminie późniejszym, nawet po okresie obowiązywania umowy, zo</w:t>
      </w:r>
      <w:r w:rsidR="00A71612" w:rsidRPr="00064752">
        <w:rPr>
          <w:rFonts w:ascii="Tahoma" w:hAnsi="Tahoma" w:cs="Tahoma"/>
          <w:sz w:val="24"/>
          <w:szCs w:val="24"/>
        </w:rPr>
        <w:t>bowiązany jest poinformować Urząd</w:t>
      </w:r>
      <w:r w:rsidRPr="00064752">
        <w:rPr>
          <w:rFonts w:ascii="Tahoma" w:hAnsi="Tahoma" w:cs="Tahoma"/>
          <w:sz w:val="24"/>
          <w:szCs w:val="24"/>
        </w:rPr>
        <w:t xml:space="preserve"> o zaistniałej sytuacji i dokonać zwrotu równowartości odzyskanego podatku od zakupionych towarów i usług w ramach przyznanych środków w wyżej wymienionym terminie</w:t>
      </w:r>
      <w:r w:rsidR="006C6D84" w:rsidRPr="00064752">
        <w:rPr>
          <w:rFonts w:ascii="Tahoma" w:hAnsi="Tahoma" w:cs="Tahoma"/>
          <w:sz w:val="24"/>
          <w:szCs w:val="24"/>
        </w:rPr>
        <w:t>.</w:t>
      </w:r>
    </w:p>
    <w:p w:rsidR="00E71CCF" w:rsidRPr="00064752" w:rsidRDefault="00E71CCF" w:rsidP="00E71CCF">
      <w:pPr>
        <w:pStyle w:val="Akapitzlist"/>
        <w:autoSpaceDE w:val="0"/>
        <w:autoSpaceDN w:val="0"/>
        <w:adjustRightInd w:val="0"/>
        <w:spacing w:after="120" w:line="360" w:lineRule="auto"/>
        <w:ind w:left="426"/>
        <w:contextualSpacing w:val="0"/>
        <w:rPr>
          <w:rFonts w:ascii="Tahoma" w:hAnsi="Tahoma" w:cs="Tahoma"/>
          <w:sz w:val="24"/>
          <w:szCs w:val="24"/>
        </w:rPr>
      </w:pPr>
    </w:p>
    <w:p w:rsidR="0015564F" w:rsidRPr="00064752" w:rsidRDefault="00BC6041" w:rsidP="008D517F">
      <w:pPr>
        <w:pStyle w:val="Nagwek1"/>
        <w:rPr>
          <w:rFonts w:cs="Tahoma"/>
          <w:color w:val="000000" w:themeColor="text1"/>
          <w:szCs w:val="24"/>
        </w:rPr>
      </w:pPr>
      <w:r w:rsidRPr="00064752">
        <w:rPr>
          <w:rFonts w:cs="Tahoma"/>
          <w:color w:val="000000" w:themeColor="text1"/>
          <w:szCs w:val="24"/>
        </w:rPr>
        <w:t>Rozdział</w:t>
      </w:r>
      <w:r w:rsidR="0015564F" w:rsidRPr="00064752">
        <w:rPr>
          <w:rFonts w:cs="Tahoma"/>
          <w:color w:val="000000" w:themeColor="text1"/>
          <w:szCs w:val="24"/>
        </w:rPr>
        <w:t xml:space="preserve"> V</w:t>
      </w:r>
      <w:r w:rsidR="008D517F" w:rsidRPr="00064752">
        <w:rPr>
          <w:rFonts w:cs="Tahoma"/>
          <w:color w:val="000000" w:themeColor="text1"/>
          <w:szCs w:val="24"/>
        </w:rPr>
        <w:t xml:space="preserve">. </w:t>
      </w:r>
      <w:r w:rsidRPr="00064752">
        <w:rPr>
          <w:rFonts w:cs="Tahoma"/>
          <w:color w:val="000000" w:themeColor="text1"/>
          <w:szCs w:val="24"/>
        </w:rPr>
        <w:t>Podstawowe postanowienia umowy</w:t>
      </w:r>
    </w:p>
    <w:p w:rsidR="008D517F" w:rsidRPr="00064752" w:rsidRDefault="008D517F" w:rsidP="00841D0D">
      <w:pPr>
        <w:autoSpaceDE w:val="0"/>
        <w:autoSpaceDN w:val="0"/>
        <w:adjustRightInd w:val="0"/>
        <w:spacing w:after="120" w:line="360" w:lineRule="auto"/>
        <w:rPr>
          <w:rFonts w:ascii="Tahoma" w:hAnsi="Tahoma" w:cs="Tahoma"/>
          <w:b/>
          <w:sz w:val="24"/>
          <w:szCs w:val="24"/>
        </w:rPr>
      </w:pPr>
    </w:p>
    <w:p w:rsidR="00823509" w:rsidRPr="00064752" w:rsidRDefault="00823509" w:rsidP="00841D0D">
      <w:pPr>
        <w:autoSpaceDE w:val="0"/>
        <w:autoSpaceDN w:val="0"/>
        <w:adjustRightInd w:val="0"/>
        <w:spacing w:after="120" w:line="360" w:lineRule="auto"/>
        <w:rPr>
          <w:rFonts w:ascii="Tahoma" w:hAnsi="Tahoma" w:cs="Tahoma"/>
          <w:b/>
          <w:sz w:val="24"/>
          <w:szCs w:val="24"/>
        </w:rPr>
      </w:pPr>
      <w:r w:rsidRPr="00064752">
        <w:rPr>
          <w:rFonts w:ascii="Tahoma" w:hAnsi="Tahoma" w:cs="Tahoma"/>
          <w:b/>
          <w:sz w:val="24"/>
          <w:szCs w:val="24"/>
        </w:rPr>
        <w:t xml:space="preserve">§ </w:t>
      </w:r>
      <w:r w:rsidR="00E7745B" w:rsidRPr="00064752">
        <w:rPr>
          <w:rFonts w:ascii="Tahoma" w:hAnsi="Tahoma" w:cs="Tahoma"/>
          <w:b/>
          <w:sz w:val="24"/>
          <w:szCs w:val="24"/>
        </w:rPr>
        <w:t>20</w:t>
      </w:r>
    </w:p>
    <w:p w:rsidR="004E4371" w:rsidRPr="00064752" w:rsidRDefault="004E4371" w:rsidP="00841D0D">
      <w:pPr>
        <w:pStyle w:val="Akapitzlist"/>
        <w:numPr>
          <w:ilvl w:val="0"/>
          <w:numId w:val="3"/>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W przypadku pozytywnego rozpatrzenia wniosku zawiera</w:t>
      </w:r>
      <w:r w:rsidR="009B5A8B" w:rsidRPr="00064752">
        <w:rPr>
          <w:rFonts w:ascii="Tahoma" w:hAnsi="Tahoma" w:cs="Tahoma"/>
          <w:sz w:val="24"/>
          <w:szCs w:val="24"/>
        </w:rPr>
        <w:t>na jest</w:t>
      </w:r>
      <w:r w:rsidRPr="00064752">
        <w:rPr>
          <w:rFonts w:ascii="Tahoma" w:hAnsi="Tahoma" w:cs="Tahoma"/>
          <w:sz w:val="24"/>
          <w:szCs w:val="24"/>
        </w:rPr>
        <w:t xml:space="preserve"> z pracodawcą umow</w:t>
      </w:r>
      <w:r w:rsidR="009B5A8B" w:rsidRPr="00064752">
        <w:rPr>
          <w:rFonts w:ascii="Tahoma" w:hAnsi="Tahoma" w:cs="Tahoma"/>
          <w:sz w:val="24"/>
          <w:szCs w:val="24"/>
        </w:rPr>
        <w:t>a</w:t>
      </w:r>
      <w:r w:rsidR="002839A9" w:rsidRPr="00064752">
        <w:rPr>
          <w:rFonts w:ascii="Tahoma" w:hAnsi="Tahoma" w:cs="Tahoma"/>
          <w:sz w:val="24"/>
          <w:szCs w:val="24"/>
        </w:rPr>
        <w:t xml:space="preserve"> </w:t>
      </w:r>
      <w:r w:rsidRPr="00064752">
        <w:rPr>
          <w:rFonts w:ascii="Tahoma" w:hAnsi="Tahoma" w:cs="Tahoma"/>
          <w:sz w:val="24"/>
          <w:szCs w:val="24"/>
        </w:rPr>
        <w:t>o finansowanie działań obejmujących kształcenie ustawiczne pracowników i pracodawcy zgodnie z warunkami określonymi w Rozporządzeniu</w:t>
      </w:r>
      <w:r w:rsidR="00443E98" w:rsidRPr="00064752">
        <w:rPr>
          <w:rFonts w:ascii="Tahoma" w:hAnsi="Tahoma" w:cs="Tahoma"/>
          <w:sz w:val="24"/>
          <w:szCs w:val="24"/>
        </w:rPr>
        <w:t>,</w:t>
      </w:r>
      <w:r w:rsidR="00CF18AA" w:rsidRPr="00064752">
        <w:rPr>
          <w:rFonts w:ascii="Tahoma" w:hAnsi="Tahoma" w:cs="Tahoma"/>
          <w:sz w:val="24"/>
          <w:szCs w:val="24"/>
        </w:rPr>
        <w:t xml:space="preserve"> </w:t>
      </w:r>
      <w:r w:rsidRPr="00064752">
        <w:rPr>
          <w:rFonts w:ascii="Tahoma" w:hAnsi="Tahoma" w:cs="Tahoma"/>
          <w:sz w:val="24"/>
          <w:szCs w:val="24"/>
        </w:rPr>
        <w:t>której integralną część stanowi złożony wniosek</w:t>
      </w:r>
      <w:r w:rsidR="00443E98" w:rsidRPr="00064752">
        <w:rPr>
          <w:rFonts w:ascii="Tahoma" w:hAnsi="Tahoma" w:cs="Tahoma"/>
          <w:sz w:val="24"/>
          <w:szCs w:val="24"/>
        </w:rPr>
        <w:t>.</w:t>
      </w:r>
    </w:p>
    <w:p w:rsidR="00B059D4" w:rsidRPr="00064752" w:rsidRDefault="005C14BC" w:rsidP="00841D0D">
      <w:pPr>
        <w:pStyle w:val="Akapitzlist"/>
        <w:numPr>
          <w:ilvl w:val="0"/>
          <w:numId w:val="3"/>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Umowa może zostać zawarta tylko na działania, które jeszcze się </w:t>
      </w:r>
      <w:r w:rsidRPr="00064752">
        <w:rPr>
          <w:rFonts w:ascii="Tahoma" w:hAnsi="Tahoma" w:cs="Tahoma"/>
          <w:b/>
          <w:sz w:val="24"/>
          <w:szCs w:val="24"/>
        </w:rPr>
        <w:t>nie rozpoczęły</w:t>
      </w:r>
      <w:r w:rsidR="00EE52C4" w:rsidRPr="00064752">
        <w:rPr>
          <w:rFonts w:ascii="Tahoma" w:hAnsi="Tahoma" w:cs="Tahoma"/>
          <w:sz w:val="24"/>
          <w:szCs w:val="24"/>
        </w:rPr>
        <w:t>.</w:t>
      </w:r>
      <w:r w:rsidR="00463E04" w:rsidRPr="00064752">
        <w:rPr>
          <w:rFonts w:ascii="Tahoma" w:hAnsi="Tahoma" w:cs="Tahoma"/>
          <w:sz w:val="24"/>
          <w:szCs w:val="24"/>
        </w:rPr>
        <w:t xml:space="preserve"> Wszelkie</w:t>
      </w:r>
      <w:r w:rsidR="00B059D4" w:rsidRPr="00064752">
        <w:rPr>
          <w:rFonts w:ascii="Tahoma" w:hAnsi="Tahoma" w:cs="Tahoma"/>
          <w:sz w:val="24"/>
          <w:szCs w:val="24"/>
        </w:rPr>
        <w:t xml:space="preserve"> działania rozpoczęte </w:t>
      </w:r>
      <w:r w:rsidR="00463E04" w:rsidRPr="00064752">
        <w:rPr>
          <w:rFonts w:ascii="Tahoma" w:hAnsi="Tahoma" w:cs="Tahoma"/>
          <w:sz w:val="24"/>
          <w:szCs w:val="24"/>
        </w:rPr>
        <w:t>przez pracodawcę przed zawarciem umowy nie będą uwzględnione przy rozliczeniach.</w:t>
      </w:r>
      <w:r w:rsidR="00B059D4" w:rsidRPr="00064752">
        <w:rPr>
          <w:rFonts w:ascii="Tahoma" w:hAnsi="Tahoma" w:cs="Tahoma"/>
          <w:sz w:val="24"/>
          <w:szCs w:val="24"/>
        </w:rPr>
        <w:t xml:space="preserve"> </w:t>
      </w:r>
      <w:r w:rsidR="00DE7CB6" w:rsidRPr="00064752">
        <w:rPr>
          <w:rFonts w:ascii="Tahoma" w:hAnsi="Tahoma" w:cs="Tahoma"/>
          <w:sz w:val="24"/>
          <w:szCs w:val="24"/>
        </w:rPr>
        <w:t>Uzyskane dofinansowanie w tej części będzie podlegało</w:t>
      </w:r>
      <w:r w:rsidR="00B059D4" w:rsidRPr="00064752">
        <w:rPr>
          <w:rFonts w:ascii="Tahoma" w:hAnsi="Tahoma" w:cs="Tahoma"/>
          <w:sz w:val="24"/>
          <w:szCs w:val="24"/>
        </w:rPr>
        <w:t xml:space="preserve"> zwrotowi.</w:t>
      </w:r>
    </w:p>
    <w:p w:rsidR="005C14BC" w:rsidRPr="00064752" w:rsidRDefault="00B059D4" w:rsidP="00841D0D">
      <w:pPr>
        <w:pStyle w:val="Akapitzlist"/>
        <w:numPr>
          <w:ilvl w:val="0"/>
          <w:numId w:val="3"/>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lastRenderedPageBreak/>
        <w:t xml:space="preserve">Wszelkie wydatki poniesione na kształcenie w ramach umowy dokonane przed otrzymaniem dofinansowania z PUP </w:t>
      </w:r>
      <w:r w:rsidR="00DE7CB6" w:rsidRPr="00064752">
        <w:rPr>
          <w:rFonts w:ascii="Tahoma" w:hAnsi="Tahoma" w:cs="Tahoma"/>
          <w:sz w:val="24"/>
          <w:szCs w:val="24"/>
        </w:rPr>
        <w:t xml:space="preserve">(wpływ środków na rachunek bankowy) </w:t>
      </w:r>
      <w:r w:rsidRPr="00064752">
        <w:rPr>
          <w:rFonts w:ascii="Tahoma" w:hAnsi="Tahoma" w:cs="Tahoma"/>
          <w:sz w:val="24"/>
          <w:szCs w:val="24"/>
        </w:rPr>
        <w:t xml:space="preserve">nie będą uwzględniane przy rozliczeniu i będą podlegać zwrotowi. </w:t>
      </w:r>
    </w:p>
    <w:p w:rsidR="00EF16C4" w:rsidRPr="00064752" w:rsidRDefault="00EF16C4" w:rsidP="00841D0D">
      <w:pPr>
        <w:pStyle w:val="Akapitzlist"/>
        <w:numPr>
          <w:ilvl w:val="0"/>
          <w:numId w:val="3"/>
        </w:numPr>
        <w:autoSpaceDE w:val="0"/>
        <w:autoSpaceDN w:val="0"/>
        <w:adjustRightInd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W ramach środków KFS </w:t>
      </w:r>
      <w:r w:rsidR="009125FB" w:rsidRPr="00064752">
        <w:rPr>
          <w:rFonts w:ascii="Tahoma" w:hAnsi="Tahoma" w:cs="Tahoma"/>
          <w:sz w:val="24"/>
          <w:szCs w:val="24"/>
        </w:rPr>
        <w:t xml:space="preserve">może być sfinansowane kształcenie ustawiczne, które rozpoczyna </w:t>
      </w:r>
      <w:r w:rsidR="00E01F71" w:rsidRPr="00064752">
        <w:rPr>
          <w:rFonts w:ascii="Tahoma" w:hAnsi="Tahoma" w:cs="Tahoma"/>
          <w:sz w:val="24"/>
          <w:szCs w:val="24"/>
        </w:rPr>
        <w:t>się wyłącznie w roku 2024</w:t>
      </w:r>
      <w:r w:rsidR="009125FB" w:rsidRPr="00064752">
        <w:rPr>
          <w:rFonts w:ascii="Tahoma" w:hAnsi="Tahoma" w:cs="Tahoma"/>
          <w:sz w:val="24"/>
          <w:szCs w:val="24"/>
        </w:rPr>
        <w:t>.</w:t>
      </w:r>
    </w:p>
    <w:p w:rsidR="00AD5EAE" w:rsidRPr="00064752" w:rsidRDefault="00AD5EAE" w:rsidP="00841D0D">
      <w:pPr>
        <w:pStyle w:val="Akapitzlist"/>
        <w:numPr>
          <w:ilvl w:val="0"/>
          <w:numId w:val="3"/>
        </w:numPr>
        <w:tabs>
          <w:tab w:val="num" w:pos="502"/>
          <w:tab w:val="num" w:pos="1620"/>
        </w:tabs>
        <w:autoSpaceDN w:val="0"/>
        <w:spacing w:after="120" w:line="360" w:lineRule="auto"/>
        <w:ind w:left="426" w:hanging="426"/>
        <w:contextualSpacing w:val="0"/>
        <w:rPr>
          <w:rFonts w:ascii="Tahoma" w:hAnsi="Tahoma" w:cs="Tahoma"/>
          <w:sz w:val="24"/>
          <w:szCs w:val="24"/>
        </w:rPr>
      </w:pPr>
      <w:r w:rsidRPr="00064752">
        <w:rPr>
          <w:rFonts w:ascii="Tahoma" w:hAnsi="Tahoma" w:cs="Tahoma"/>
          <w:sz w:val="24"/>
          <w:szCs w:val="24"/>
        </w:rPr>
        <w:t>Umowa o finansowanie działań obejmujących kształcenie ustawiczne pracodawcy i pracowników określa między innymi:</w:t>
      </w:r>
    </w:p>
    <w:p w:rsidR="00AD5EAE" w:rsidRPr="00064752" w:rsidRDefault="00AD5EAE" w:rsidP="00841D0D">
      <w:pPr>
        <w:pStyle w:val="Akapitzlist"/>
        <w:numPr>
          <w:ilvl w:val="0"/>
          <w:numId w:val="8"/>
        </w:numPr>
        <w:spacing w:after="120" w:line="360" w:lineRule="auto"/>
        <w:contextualSpacing w:val="0"/>
        <w:rPr>
          <w:rFonts w:ascii="Tahoma" w:hAnsi="Tahoma" w:cs="Tahoma"/>
          <w:sz w:val="24"/>
          <w:szCs w:val="24"/>
        </w:rPr>
      </w:pPr>
      <w:r w:rsidRPr="00064752">
        <w:rPr>
          <w:rFonts w:ascii="Tahoma" w:hAnsi="Tahoma" w:cs="Tahoma"/>
          <w:sz w:val="24"/>
          <w:szCs w:val="24"/>
        </w:rPr>
        <w:t xml:space="preserve">strony umowy </w:t>
      </w:r>
      <w:r w:rsidR="004C6B88" w:rsidRPr="00064752">
        <w:rPr>
          <w:rFonts w:ascii="Tahoma" w:hAnsi="Tahoma" w:cs="Tahoma"/>
          <w:sz w:val="24"/>
          <w:szCs w:val="24"/>
        </w:rPr>
        <w:t>oraz datę i miejsce jej zawarcia</w:t>
      </w:r>
      <w:r w:rsidRPr="00064752">
        <w:rPr>
          <w:rFonts w:ascii="Tahoma" w:hAnsi="Tahoma" w:cs="Tahoma"/>
          <w:sz w:val="24"/>
          <w:szCs w:val="24"/>
        </w:rPr>
        <w:t>,</w:t>
      </w:r>
    </w:p>
    <w:p w:rsidR="00AD5EAE" w:rsidRPr="00064752" w:rsidRDefault="00AD5EAE" w:rsidP="00841D0D">
      <w:pPr>
        <w:pStyle w:val="Akapitzlist"/>
        <w:numPr>
          <w:ilvl w:val="0"/>
          <w:numId w:val="8"/>
        </w:numPr>
        <w:spacing w:after="120" w:line="360" w:lineRule="auto"/>
        <w:contextualSpacing w:val="0"/>
        <w:rPr>
          <w:rFonts w:ascii="Tahoma" w:hAnsi="Tahoma" w:cs="Tahoma"/>
          <w:sz w:val="24"/>
          <w:szCs w:val="24"/>
        </w:rPr>
      </w:pPr>
      <w:r w:rsidRPr="00064752">
        <w:rPr>
          <w:rFonts w:ascii="Tahoma" w:hAnsi="Tahoma" w:cs="Tahoma"/>
          <w:sz w:val="24"/>
          <w:szCs w:val="24"/>
        </w:rPr>
        <w:t>okres obowiązywania umowy,</w:t>
      </w:r>
    </w:p>
    <w:p w:rsidR="00AD5EAE" w:rsidRPr="00064752" w:rsidRDefault="00AD5EAE" w:rsidP="00841D0D">
      <w:pPr>
        <w:pStyle w:val="Akapitzlist"/>
        <w:numPr>
          <w:ilvl w:val="0"/>
          <w:numId w:val="8"/>
        </w:numPr>
        <w:spacing w:after="120" w:line="360" w:lineRule="auto"/>
        <w:contextualSpacing w:val="0"/>
        <w:rPr>
          <w:rFonts w:ascii="Tahoma" w:hAnsi="Tahoma" w:cs="Tahoma"/>
          <w:sz w:val="24"/>
          <w:szCs w:val="24"/>
        </w:rPr>
      </w:pPr>
      <w:r w:rsidRPr="00064752">
        <w:rPr>
          <w:rFonts w:ascii="Tahoma" w:hAnsi="Tahoma" w:cs="Tahoma"/>
          <w:sz w:val="24"/>
          <w:szCs w:val="24"/>
        </w:rPr>
        <w:t>wysokość środków z KFS na finansowanie działań, o których mowa we wniosku,</w:t>
      </w:r>
    </w:p>
    <w:p w:rsidR="00AD5EAE" w:rsidRPr="00064752" w:rsidRDefault="00AD5EAE" w:rsidP="00841D0D">
      <w:pPr>
        <w:pStyle w:val="Akapitzlist"/>
        <w:numPr>
          <w:ilvl w:val="0"/>
          <w:numId w:val="8"/>
        </w:numPr>
        <w:spacing w:after="120" w:line="360" w:lineRule="auto"/>
        <w:contextualSpacing w:val="0"/>
        <w:rPr>
          <w:rFonts w:ascii="Tahoma" w:hAnsi="Tahoma" w:cs="Tahoma"/>
          <w:sz w:val="24"/>
          <w:szCs w:val="24"/>
        </w:rPr>
      </w:pPr>
      <w:r w:rsidRPr="00064752">
        <w:rPr>
          <w:rFonts w:ascii="Tahoma" w:hAnsi="Tahoma" w:cs="Tahoma"/>
          <w:sz w:val="24"/>
          <w:szCs w:val="24"/>
        </w:rPr>
        <w:t>numer rachunku bankowego pracodawcy, na które będą przekazywane środki z KFS oraz termin ich przekazania,</w:t>
      </w:r>
    </w:p>
    <w:p w:rsidR="00AD5EAE" w:rsidRPr="00064752" w:rsidRDefault="00AD5EAE" w:rsidP="00841D0D">
      <w:pPr>
        <w:pStyle w:val="Akapitzlist"/>
        <w:numPr>
          <w:ilvl w:val="0"/>
          <w:numId w:val="8"/>
        </w:numPr>
        <w:spacing w:after="120" w:line="360" w:lineRule="auto"/>
        <w:contextualSpacing w:val="0"/>
        <w:rPr>
          <w:rFonts w:ascii="Tahoma" w:hAnsi="Tahoma" w:cs="Tahoma"/>
          <w:sz w:val="24"/>
          <w:szCs w:val="24"/>
        </w:rPr>
      </w:pPr>
      <w:r w:rsidRPr="00064752">
        <w:rPr>
          <w:rFonts w:ascii="Tahoma" w:hAnsi="Tahoma" w:cs="Tahoma"/>
          <w:sz w:val="24"/>
          <w:szCs w:val="24"/>
        </w:rPr>
        <w:t>sposób i termin rozliczenia otrzymanych środków oraz rodzaje dokumentów potwierdzających wydatkowanie środków,</w:t>
      </w:r>
    </w:p>
    <w:p w:rsidR="00AD5EAE" w:rsidRPr="00064752" w:rsidRDefault="00AD5EAE" w:rsidP="00841D0D">
      <w:pPr>
        <w:pStyle w:val="Akapitzlist"/>
        <w:numPr>
          <w:ilvl w:val="0"/>
          <w:numId w:val="8"/>
        </w:numPr>
        <w:spacing w:after="120" w:line="360" w:lineRule="auto"/>
        <w:contextualSpacing w:val="0"/>
        <w:rPr>
          <w:rFonts w:ascii="Tahoma" w:hAnsi="Tahoma" w:cs="Tahoma"/>
          <w:sz w:val="24"/>
          <w:szCs w:val="24"/>
        </w:rPr>
      </w:pPr>
      <w:r w:rsidRPr="00064752">
        <w:rPr>
          <w:rFonts w:ascii="Tahoma" w:hAnsi="Tahoma" w:cs="Tahoma"/>
          <w:sz w:val="24"/>
          <w:szCs w:val="24"/>
        </w:rPr>
        <w:t xml:space="preserve">warunki wypowiedzenia </w:t>
      </w:r>
      <w:r w:rsidR="009618C5" w:rsidRPr="00064752">
        <w:rPr>
          <w:rFonts w:ascii="Tahoma" w:hAnsi="Tahoma" w:cs="Tahoma"/>
          <w:sz w:val="24"/>
          <w:szCs w:val="24"/>
        </w:rPr>
        <w:t xml:space="preserve"> lub odstąpienia od </w:t>
      </w:r>
      <w:r w:rsidRPr="00064752">
        <w:rPr>
          <w:rFonts w:ascii="Tahoma" w:hAnsi="Tahoma" w:cs="Tahoma"/>
          <w:sz w:val="24"/>
          <w:szCs w:val="24"/>
        </w:rPr>
        <w:t>umowy,</w:t>
      </w:r>
    </w:p>
    <w:p w:rsidR="00AD5EAE" w:rsidRPr="00064752" w:rsidRDefault="00AD5EAE" w:rsidP="00841D0D">
      <w:pPr>
        <w:pStyle w:val="Akapitzlist"/>
        <w:numPr>
          <w:ilvl w:val="0"/>
          <w:numId w:val="8"/>
        </w:numPr>
        <w:spacing w:after="120" w:line="360" w:lineRule="auto"/>
        <w:contextualSpacing w:val="0"/>
        <w:rPr>
          <w:rFonts w:ascii="Tahoma" w:hAnsi="Tahoma" w:cs="Tahoma"/>
          <w:sz w:val="24"/>
          <w:szCs w:val="24"/>
        </w:rPr>
      </w:pPr>
      <w:r w:rsidRPr="00064752">
        <w:rPr>
          <w:rFonts w:ascii="Tahoma" w:hAnsi="Tahoma" w:cs="Tahoma"/>
          <w:sz w:val="24"/>
          <w:szCs w:val="24"/>
        </w:rPr>
        <w:t xml:space="preserve">warunki zwrotu przez pracodawcę środków w przypadku nieukończenia kształcenia ustawicznego przez uczestnika, </w:t>
      </w:r>
    </w:p>
    <w:p w:rsidR="00AD5EAE" w:rsidRPr="00064752" w:rsidRDefault="00AD5EAE" w:rsidP="00841D0D">
      <w:pPr>
        <w:pStyle w:val="Akapitzlist"/>
        <w:numPr>
          <w:ilvl w:val="0"/>
          <w:numId w:val="8"/>
        </w:numPr>
        <w:spacing w:after="120" w:line="360" w:lineRule="auto"/>
        <w:contextualSpacing w:val="0"/>
        <w:rPr>
          <w:rFonts w:ascii="Tahoma" w:hAnsi="Tahoma" w:cs="Tahoma"/>
          <w:sz w:val="24"/>
          <w:szCs w:val="24"/>
        </w:rPr>
      </w:pPr>
      <w:r w:rsidRPr="00064752">
        <w:rPr>
          <w:rFonts w:ascii="Tahoma" w:hAnsi="Tahoma" w:cs="Tahoma"/>
          <w:sz w:val="24"/>
          <w:szCs w:val="24"/>
        </w:rPr>
        <w:t>warunki zwrotu przez pracodawcę środków niewykorzystanych lub wykorzystanych niezgodnie z przeznaczeniem,</w:t>
      </w:r>
    </w:p>
    <w:p w:rsidR="00F15CB6" w:rsidRPr="00064752" w:rsidRDefault="00AD5EAE" w:rsidP="00841D0D">
      <w:pPr>
        <w:pStyle w:val="Akapitzlist"/>
        <w:numPr>
          <w:ilvl w:val="0"/>
          <w:numId w:val="8"/>
        </w:numPr>
        <w:spacing w:after="120" w:line="360" w:lineRule="auto"/>
        <w:contextualSpacing w:val="0"/>
        <w:rPr>
          <w:rFonts w:ascii="Tahoma" w:hAnsi="Tahoma" w:cs="Tahoma"/>
          <w:sz w:val="24"/>
          <w:szCs w:val="24"/>
        </w:rPr>
      </w:pPr>
      <w:r w:rsidRPr="00064752">
        <w:rPr>
          <w:rFonts w:ascii="Tahoma" w:hAnsi="Tahoma" w:cs="Tahoma"/>
          <w:sz w:val="24"/>
          <w:szCs w:val="24"/>
        </w:rPr>
        <w:t>sposób kontroli wykonywania umowy i postępowania w przypadku stwierdzenia niepr</w:t>
      </w:r>
      <w:r w:rsidR="00A91A96" w:rsidRPr="00064752">
        <w:rPr>
          <w:rFonts w:ascii="Tahoma" w:hAnsi="Tahoma" w:cs="Tahoma"/>
          <w:sz w:val="24"/>
          <w:szCs w:val="24"/>
        </w:rPr>
        <w:t>awidłowości w wykonywaniu umowy</w:t>
      </w:r>
      <w:r w:rsidR="00F15CB6" w:rsidRPr="00064752">
        <w:rPr>
          <w:rFonts w:ascii="Tahoma" w:hAnsi="Tahoma" w:cs="Tahoma"/>
          <w:sz w:val="24"/>
          <w:szCs w:val="24"/>
        </w:rPr>
        <w:t>,</w:t>
      </w:r>
    </w:p>
    <w:p w:rsidR="00F15CB6" w:rsidRPr="00064752" w:rsidRDefault="00F15CB6" w:rsidP="00841D0D">
      <w:pPr>
        <w:pStyle w:val="Akapitzlist"/>
        <w:numPr>
          <w:ilvl w:val="0"/>
          <w:numId w:val="8"/>
        </w:numPr>
        <w:spacing w:after="120" w:line="360" w:lineRule="auto"/>
        <w:contextualSpacing w:val="0"/>
        <w:rPr>
          <w:rFonts w:ascii="Tahoma" w:hAnsi="Tahoma" w:cs="Tahoma"/>
          <w:sz w:val="24"/>
          <w:szCs w:val="24"/>
        </w:rPr>
      </w:pPr>
      <w:r w:rsidRPr="00064752">
        <w:rPr>
          <w:rFonts w:ascii="Tahoma" w:hAnsi="Tahoma" w:cs="Tahoma"/>
          <w:sz w:val="24"/>
          <w:szCs w:val="24"/>
        </w:rPr>
        <w:t xml:space="preserve">odwołanie do właściwego rozporządzenia Komisji Europejskiej, które określa warunki dopuszczalności pomocy de </w:t>
      </w:r>
      <w:proofErr w:type="spellStart"/>
      <w:r w:rsidRPr="00064752">
        <w:rPr>
          <w:rFonts w:ascii="Tahoma" w:hAnsi="Tahoma" w:cs="Tahoma"/>
          <w:sz w:val="24"/>
          <w:szCs w:val="24"/>
        </w:rPr>
        <w:t>minimis</w:t>
      </w:r>
      <w:proofErr w:type="spellEnd"/>
      <w:r w:rsidRPr="00064752">
        <w:rPr>
          <w:rFonts w:ascii="Tahoma" w:hAnsi="Tahoma" w:cs="Tahoma"/>
          <w:sz w:val="24"/>
          <w:szCs w:val="24"/>
        </w:rPr>
        <w:t>,</w:t>
      </w:r>
    </w:p>
    <w:p w:rsidR="00F15CB6" w:rsidRPr="00064752" w:rsidRDefault="00F15CB6" w:rsidP="00841D0D">
      <w:pPr>
        <w:pStyle w:val="Akapitzlist"/>
        <w:numPr>
          <w:ilvl w:val="0"/>
          <w:numId w:val="8"/>
        </w:numPr>
        <w:spacing w:after="120" w:line="360" w:lineRule="auto"/>
        <w:ind w:left="714" w:hanging="357"/>
        <w:contextualSpacing w:val="0"/>
        <w:rPr>
          <w:rFonts w:ascii="Tahoma" w:hAnsi="Tahoma" w:cs="Tahoma"/>
          <w:sz w:val="24"/>
          <w:szCs w:val="24"/>
        </w:rPr>
      </w:pPr>
      <w:r w:rsidRPr="00064752">
        <w:rPr>
          <w:rFonts w:ascii="Tahoma" w:hAnsi="Tahoma" w:cs="Tahoma"/>
          <w:sz w:val="24"/>
          <w:szCs w:val="24"/>
        </w:rPr>
        <w:t>zobowiązanie pracodawcy do przekazania na żądanie Urzędu danych dotyczących:</w:t>
      </w:r>
    </w:p>
    <w:p w:rsidR="00F15CB6" w:rsidRPr="00064752" w:rsidRDefault="00F15CB6" w:rsidP="00841D0D">
      <w:pPr>
        <w:pStyle w:val="Akapitzlist"/>
        <w:numPr>
          <w:ilvl w:val="0"/>
          <w:numId w:val="11"/>
        </w:numPr>
        <w:tabs>
          <w:tab w:val="left" w:pos="567"/>
        </w:tabs>
        <w:spacing w:after="120" w:line="360" w:lineRule="auto"/>
        <w:ind w:left="1134" w:hanging="425"/>
        <w:contextualSpacing w:val="0"/>
        <w:rPr>
          <w:rFonts w:ascii="Tahoma" w:hAnsi="Tahoma" w:cs="Tahoma"/>
          <w:sz w:val="24"/>
          <w:szCs w:val="24"/>
        </w:rPr>
      </w:pPr>
      <w:r w:rsidRPr="00064752">
        <w:rPr>
          <w:rFonts w:ascii="Tahoma" w:hAnsi="Tahoma" w:cs="Tahoma"/>
          <w:sz w:val="24"/>
          <w:szCs w:val="24"/>
        </w:rPr>
        <w:t>liczby osób objętych działaniami finansowanymi z udziałem środków z KFS,</w:t>
      </w:r>
      <w:r w:rsidR="002839A9" w:rsidRPr="00064752">
        <w:rPr>
          <w:rFonts w:ascii="Tahoma" w:hAnsi="Tahoma" w:cs="Tahoma"/>
          <w:sz w:val="24"/>
          <w:szCs w:val="24"/>
        </w:rPr>
        <w:t xml:space="preserve"> </w:t>
      </w:r>
      <w:r w:rsidRPr="00064752">
        <w:rPr>
          <w:rFonts w:ascii="Tahoma" w:hAnsi="Tahoma" w:cs="Tahoma"/>
          <w:sz w:val="24"/>
          <w:szCs w:val="24"/>
        </w:rPr>
        <w:t xml:space="preserve">w podziale według tematyki kształcenia ustawicznego, płci, grup wieku 15 – 24 lata, 25 – 34 lata, 35 – 44 lata, 45 lat i więcej, poziomu </w:t>
      </w:r>
      <w:r w:rsidRPr="00064752">
        <w:rPr>
          <w:rFonts w:ascii="Tahoma" w:hAnsi="Tahoma" w:cs="Tahoma"/>
          <w:sz w:val="24"/>
          <w:szCs w:val="24"/>
        </w:rPr>
        <w:lastRenderedPageBreak/>
        <w:t>wykształcenia oraz liczby osób pracujących w szczególnych warunkach lub wykonujących prace o szczególnym charakterze,</w:t>
      </w:r>
    </w:p>
    <w:p w:rsidR="00F15CB6" w:rsidRPr="00064752" w:rsidRDefault="00F15CB6" w:rsidP="00841D0D">
      <w:pPr>
        <w:pStyle w:val="Akapitzlist"/>
        <w:numPr>
          <w:ilvl w:val="0"/>
          <w:numId w:val="11"/>
        </w:numPr>
        <w:tabs>
          <w:tab w:val="left" w:pos="567"/>
        </w:tabs>
        <w:spacing w:after="120" w:line="360" w:lineRule="auto"/>
        <w:ind w:left="1134" w:hanging="425"/>
        <w:contextualSpacing w:val="0"/>
        <w:rPr>
          <w:rFonts w:ascii="Tahoma" w:hAnsi="Tahoma" w:cs="Tahoma"/>
          <w:sz w:val="24"/>
          <w:szCs w:val="24"/>
        </w:rPr>
      </w:pPr>
      <w:r w:rsidRPr="00064752">
        <w:rPr>
          <w:rFonts w:ascii="Tahoma" w:hAnsi="Tahoma" w:cs="Tahoma"/>
          <w:sz w:val="24"/>
          <w:szCs w:val="24"/>
        </w:rPr>
        <w:t>liczby osób, które rozpoczęły kurs, studia podyplomowe lub przystąpiły do egzaminu – finansowane z udziałem środków z KFS,</w:t>
      </w:r>
    </w:p>
    <w:p w:rsidR="00F15CB6" w:rsidRPr="00064752" w:rsidRDefault="00F15CB6" w:rsidP="00841D0D">
      <w:pPr>
        <w:pStyle w:val="Akapitzlist"/>
        <w:numPr>
          <w:ilvl w:val="0"/>
          <w:numId w:val="11"/>
        </w:numPr>
        <w:tabs>
          <w:tab w:val="left" w:pos="567"/>
        </w:tabs>
        <w:spacing w:after="120" w:line="360" w:lineRule="auto"/>
        <w:ind w:left="1134" w:hanging="425"/>
        <w:contextualSpacing w:val="0"/>
        <w:rPr>
          <w:rFonts w:ascii="Tahoma" w:hAnsi="Tahoma" w:cs="Tahoma"/>
          <w:sz w:val="24"/>
          <w:szCs w:val="24"/>
        </w:rPr>
      </w:pPr>
      <w:r w:rsidRPr="00064752">
        <w:rPr>
          <w:rFonts w:ascii="Tahoma" w:hAnsi="Tahoma" w:cs="Tahoma"/>
          <w:sz w:val="24"/>
          <w:szCs w:val="24"/>
        </w:rPr>
        <w:t>liczby osób, które ukończyły z wynikiem pozytywnym kurs, studia podyplomowe lub zdały egzamin – finansowane z udziałem środków z KFS.</w:t>
      </w:r>
    </w:p>
    <w:p w:rsidR="003E024A" w:rsidRPr="00064752" w:rsidRDefault="00A36AFA" w:rsidP="00841D0D">
      <w:pPr>
        <w:pStyle w:val="Akapitzlist"/>
        <w:numPr>
          <w:ilvl w:val="0"/>
          <w:numId w:val="3"/>
        </w:numPr>
        <w:autoSpaceDE w:val="0"/>
        <w:autoSpaceDN w:val="0"/>
        <w:adjustRightInd w:val="0"/>
        <w:spacing w:after="120" w:line="360" w:lineRule="auto"/>
        <w:ind w:left="425" w:hanging="425"/>
        <w:contextualSpacing w:val="0"/>
        <w:rPr>
          <w:rFonts w:ascii="Tahoma" w:hAnsi="Tahoma" w:cs="Tahoma"/>
          <w:sz w:val="24"/>
          <w:szCs w:val="24"/>
        </w:rPr>
      </w:pPr>
      <w:r w:rsidRPr="00064752">
        <w:rPr>
          <w:rFonts w:ascii="Tahoma" w:hAnsi="Tahoma" w:cs="Tahoma"/>
          <w:sz w:val="24"/>
          <w:szCs w:val="24"/>
        </w:rPr>
        <w:t xml:space="preserve">Po podpisaniu umowy środki KFS przekazywane są na wskazany rachunek bankowy, którego </w:t>
      </w:r>
      <w:r w:rsidRPr="00064752">
        <w:rPr>
          <w:rFonts w:ascii="Tahoma" w:hAnsi="Tahoma" w:cs="Tahoma"/>
          <w:b/>
          <w:sz w:val="24"/>
          <w:szCs w:val="24"/>
        </w:rPr>
        <w:t>właścicielem jest pracodawca</w:t>
      </w:r>
      <w:r w:rsidR="003E024A" w:rsidRPr="00064752">
        <w:rPr>
          <w:rFonts w:ascii="Tahoma" w:hAnsi="Tahoma" w:cs="Tahoma"/>
          <w:b/>
          <w:sz w:val="24"/>
          <w:szCs w:val="24"/>
        </w:rPr>
        <w:t xml:space="preserve"> </w:t>
      </w:r>
      <w:r w:rsidR="003E024A" w:rsidRPr="00064752">
        <w:rPr>
          <w:rFonts w:ascii="Tahoma" w:hAnsi="Tahoma" w:cs="Tahoma"/>
          <w:bCs/>
          <w:sz w:val="24"/>
          <w:szCs w:val="24"/>
        </w:rPr>
        <w:t>w indywidualnie ustalonym terminie</w:t>
      </w:r>
      <w:r w:rsidR="00A4507F" w:rsidRPr="00064752">
        <w:rPr>
          <w:rFonts w:ascii="Tahoma" w:hAnsi="Tahoma" w:cs="Tahoma"/>
          <w:bCs/>
          <w:sz w:val="24"/>
          <w:szCs w:val="24"/>
        </w:rPr>
        <w:t xml:space="preserve"> – z zastrzeżeniem § 18 ust. 7</w:t>
      </w:r>
      <w:r w:rsidR="000D1F29" w:rsidRPr="00064752">
        <w:rPr>
          <w:rFonts w:ascii="Tahoma" w:hAnsi="Tahoma" w:cs="Tahoma"/>
          <w:bCs/>
          <w:sz w:val="24"/>
          <w:szCs w:val="24"/>
        </w:rPr>
        <w:t xml:space="preserve"> niniejszych Zasad</w:t>
      </w:r>
      <w:r w:rsidR="004164C8" w:rsidRPr="00064752">
        <w:rPr>
          <w:rFonts w:ascii="Tahoma" w:hAnsi="Tahoma" w:cs="Tahoma"/>
          <w:bCs/>
          <w:sz w:val="24"/>
          <w:szCs w:val="24"/>
        </w:rPr>
        <w:t>.</w:t>
      </w:r>
      <w:r w:rsidR="003E024A" w:rsidRPr="00064752">
        <w:rPr>
          <w:rFonts w:ascii="Tahoma" w:hAnsi="Tahoma" w:cs="Tahoma"/>
          <w:sz w:val="24"/>
          <w:szCs w:val="24"/>
        </w:rPr>
        <w:t xml:space="preserve"> </w:t>
      </w:r>
    </w:p>
    <w:p w:rsidR="006959A6" w:rsidRPr="00064752" w:rsidRDefault="00590082" w:rsidP="00841D0D">
      <w:pPr>
        <w:pStyle w:val="Akapitzlist"/>
        <w:numPr>
          <w:ilvl w:val="0"/>
          <w:numId w:val="3"/>
        </w:numPr>
        <w:spacing w:after="120" w:line="360" w:lineRule="auto"/>
        <w:ind w:left="426" w:hanging="426"/>
        <w:rPr>
          <w:rFonts w:ascii="Tahoma" w:hAnsi="Tahoma" w:cs="Tahoma"/>
          <w:b/>
          <w:bCs/>
          <w:sz w:val="24"/>
          <w:szCs w:val="24"/>
        </w:rPr>
      </w:pPr>
      <w:r w:rsidRPr="00064752">
        <w:rPr>
          <w:rFonts w:ascii="Tahoma" w:hAnsi="Tahoma" w:cs="Tahoma"/>
          <w:sz w:val="24"/>
          <w:szCs w:val="24"/>
        </w:rPr>
        <w:t xml:space="preserve">Pracodawca dokonuje wydatków ze środków Krajowego Funduszu Szkoleniowego wyłącznie przelewem z rachunku bankowego wskazanego w umowie. </w:t>
      </w:r>
      <w:r w:rsidRPr="00064752">
        <w:rPr>
          <w:rFonts w:ascii="Tahoma" w:hAnsi="Tahoma" w:cs="Tahoma"/>
          <w:b/>
          <w:bCs/>
          <w:sz w:val="24"/>
          <w:szCs w:val="24"/>
        </w:rPr>
        <w:t>Nie dopuszcza się dokonywania opłat gotówką.</w:t>
      </w:r>
    </w:p>
    <w:p w:rsidR="00332481" w:rsidRPr="00064752" w:rsidRDefault="00332481" w:rsidP="00841D0D">
      <w:pPr>
        <w:pStyle w:val="Akapitzlist"/>
        <w:spacing w:after="120" w:line="360" w:lineRule="auto"/>
        <w:ind w:left="426"/>
        <w:rPr>
          <w:rFonts w:ascii="Tahoma" w:hAnsi="Tahoma" w:cs="Tahoma"/>
          <w:b/>
          <w:bCs/>
          <w:sz w:val="24"/>
          <w:szCs w:val="24"/>
        </w:rPr>
      </w:pPr>
    </w:p>
    <w:p w:rsidR="00F15CB6" w:rsidRPr="00064752" w:rsidRDefault="00BC6041" w:rsidP="00DE231C">
      <w:pPr>
        <w:pStyle w:val="Nagwek1"/>
      </w:pPr>
      <w:r w:rsidRPr="00064752">
        <w:t>Rozdział</w:t>
      </w:r>
      <w:r w:rsidR="00F15CB6" w:rsidRPr="00064752">
        <w:t xml:space="preserve"> V</w:t>
      </w:r>
      <w:r w:rsidR="00873E35" w:rsidRPr="00064752">
        <w:t>I</w:t>
      </w:r>
      <w:r w:rsidR="008D517F" w:rsidRPr="00064752">
        <w:t xml:space="preserve">. </w:t>
      </w:r>
      <w:r w:rsidRPr="00064752">
        <w:t>Obowiązki pracodawcy</w:t>
      </w:r>
    </w:p>
    <w:p w:rsidR="008D517F" w:rsidRPr="00064752" w:rsidRDefault="008D517F" w:rsidP="00841D0D">
      <w:pPr>
        <w:autoSpaceDE w:val="0"/>
        <w:autoSpaceDN w:val="0"/>
        <w:adjustRightInd w:val="0"/>
        <w:spacing w:after="120" w:line="360" w:lineRule="auto"/>
        <w:rPr>
          <w:rFonts w:ascii="Tahoma" w:hAnsi="Tahoma" w:cs="Tahoma"/>
          <w:b/>
          <w:sz w:val="24"/>
          <w:szCs w:val="24"/>
        </w:rPr>
      </w:pPr>
    </w:p>
    <w:p w:rsidR="003E7F8D" w:rsidRPr="00064752" w:rsidRDefault="00B63DCB" w:rsidP="00841D0D">
      <w:pPr>
        <w:autoSpaceDE w:val="0"/>
        <w:autoSpaceDN w:val="0"/>
        <w:adjustRightInd w:val="0"/>
        <w:spacing w:after="120" w:line="360" w:lineRule="auto"/>
        <w:rPr>
          <w:rFonts w:ascii="Tahoma" w:hAnsi="Tahoma" w:cs="Tahoma"/>
          <w:b/>
          <w:sz w:val="24"/>
          <w:szCs w:val="24"/>
        </w:rPr>
      </w:pPr>
      <w:r w:rsidRPr="00064752">
        <w:rPr>
          <w:rFonts w:ascii="Tahoma" w:hAnsi="Tahoma" w:cs="Tahoma"/>
          <w:b/>
          <w:sz w:val="24"/>
          <w:szCs w:val="24"/>
        </w:rPr>
        <w:t xml:space="preserve">§ </w:t>
      </w:r>
      <w:r w:rsidR="00491C57" w:rsidRPr="00064752">
        <w:rPr>
          <w:rFonts w:ascii="Tahoma" w:hAnsi="Tahoma" w:cs="Tahoma"/>
          <w:b/>
          <w:sz w:val="24"/>
          <w:szCs w:val="24"/>
        </w:rPr>
        <w:t>2</w:t>
      </w:r>
      <w:r w:rsidR="00E7745B" w:rsidRPr="00064752">
        <w:rPr>
          <w:rFonts w:ascii="Tahoma" w:hAnsi="Tahoma" w:cs="Tahoma"/>
          <w:b/>
          <w:sz w:val="24"/>
          <w:szCs w:val="24"/>
        </w:rPr>
        <w:t>1</w:t>
      </w:r>
    </w:p>
    <w:p w:rsidR="000B3748" w:rsidRPr="00064752" w:rsidRDefault="000B3748" w:rsidP="00841D0D">
      <w:pPr>
        <w:pStyle w:val="Akapitzlist"/>
        <w:numPr>
          <w:ilvl w:val="2"/>
          <w:numId w:val="9"/>
        </w:numPr>
        <w:spacing w:after="120" w:line="360" w:lineRule="auto"/>
        <w:ind w:left="425" w:hanging="425"/>
        <w:contextualSpacing w:val="0"/>
        <w:rPr>
          <w:rFonts w:ascii="Tahoma" w:hAnsi="Tahoma" w:cs="Tahoma"/>
          <w:sz w:val="24"/>
          <w:szCs w:val="24"/>
        </w:rPr>
      </w:pPr>
      <w:r w:rsidRPr="00064752">
        <w:rPr>
          <w:rFonts w:ascii="Tahoma" w:hAnsi="Tahoma" w:cs="Tahoma"/>
          <w:sz w:val="24"/>
          <w:szCs w:val="24"/>
        </w:rPr>
        <w:t xml:space="preserve">Pracodawca jest zobowiązany do </w:t>
      </w:r>
      <w:r w:rsidR="00AD5EAE" w:rsidRPr="00064752">
        <w:rPr>
          <w:rFonts w:ascii="Tahoma" w:hAnsi="Tahoma" w:cs="Tahoma"/>
          <w:sz w:val="24"/>
          <w:szCs w:val="24"/>
        </w:rPr>
        <w:t xml:space="preserve">skierowania do działań, o których mowa w § </w:t>
      </w:r>
      <w:r w:rsidR="004C2741" w:rsidRPr="00064752">
        <w:rPr>
          <w:rFonts w:ascii="Tahoma" w:hAnsi="Tahoma" w:cs="Tahoma"/>
          <w:sz w:val="24"/>
          <w:szCs w:val="24"/>
        </w:rPr>
        <w:t>3</w:t>
      </w:r>
      <w:r w:rsidR="00AD5EAE" w:rsidRPr="00064752">
        <w:rPr>
          <w:rFonts w:ascii="Tahoma" w:hAnsi="Tahoma" w:cs="Tahoma"/>
          <w:sz w:val="24"/>
          <w:szCs w:val="24"/>
        </w:rPr>
        <w:t xml:space="preserve"> ust</w:t>
      </w:r>
      <w:r w:rsidR="004C2741" w:rsidRPr="00064752">
        <w:rPr>
          <w:rFonts w:ascii="Tahoma" w:hAnsi="Tahoma" w:cs="Tahoma"/>
          <w:sz w:val="24"/>
          <w:szCs w:val="24"/>
        </w:rPr>
        <w:t>.</w:t>
      </w:r>
      <w:r w:rsidR="00AD5EAE" w:rsidRPr="00064752">
        <w:rPr>
          <w:rFonts w:ascii="Tahoma" w:hAnsi="Tahoma" w:cs="Tahoma"/>
          <w:sz w:val="24"/>
          <w:szCs w:val="24"/>
        </w:rPr>
        <w:t xml:space="preserve"> </w:t>
      </w:r>
      <w:r w:rsidR="00E65FD3" w:rsidRPr="00064752">
        <w:rPr>
          <w:rFonts w:ascii="Tahoma" w:hAnsi="Tahoma" w:cs="Tahoma"/>
          <w:sz w:val="24"/>
          <w:szCs w:val="24"/>
        </w:rPr>
        <w:t>1</w:t>
      </w:r>
      <w:r w:rsidR="00AD5EAE" w:rsidRPr="00064752">
        <w:rPr>
          <w:rFonts w:ascii="Tahoma" w:hAnsi="Tahoma" w:cs="Tahoma"/>
          <w:sz w:val="24"/>
          <w:szCs w:val="24"/>
        </w:rPr>
        <w:t xml:space="preserve"> wyłącznie,</w:t>
      </w:r>
      <w:r w:rsidR="00EF297A" w:rsidRPr="00064752">
        <w:rPr>
          <w:rFonts w:ascii="Tahoma" w:hAnsi="Tahoma" w:cs="Tahoma"/>
          <w:sz w:val="24"/>
          <w:szCs w:val="24"/>
        </w:rPr>
        <w:t xml:space="preserve"> zatrudnionych przez siebie pracowników na podstawie umowy o pracę, powołania, wyboru, mianowania lub spółdzielczej umowy o pracę</w:t>
      </w:r>
      <w:r w:rsidRPr="00064752">
        <w:rPr>
          <w:rFonts w:ascii="Tahoma" w:hAnsi="Tahoma" w:cs="Tahoma"/>
          <w:sz w:val="24"/>
          <w:szCs w:val="24"/>
        </w:rPr>
        <w:t>.</w:t>
      </w:r>
    </w:p>
    <w:p w:rsidR="000B3748" w:rsidRPr="00064752" w:rsidRDefault="000B3748" w:rsidP="00841D0D">
      <w:pPr>
        <w:pStyle w:val="Akapitzlist"/>
        <w:numPr>
          <w:ilvl w:val="2"/>
          <w:numId w:val="9"/>
        </w:numPr>
        <w:spacing w:after="120" w:line="360" w:lineRule="auto"/>
        <w:ind w:left="425" w:hanging="425"/>
        <w:contextualSpacing w:val="0"/>
        <w:rPr>
          <w:rFonts w:ascii="Tahoma" w:hAnsi="Tahoma" w:cs="Tahoma"/>
          <w:sz w:val="24"/>
          <w:szCs w:val="24"/>
        </w:rPr>
      </w:pPr>
      <w:r w:rsidRPr="00064752">
        <w:rPr>
          <w:rFonts w:ascii="Tahoma" w:hAnsi="Tahoma" w:cs="Tahoma"/>
          <w:sz w:val="24"/>
          <w:szCs w:val="24"/>
        </w:rPr>
        <w:t xml:space="preserve">Pracodawca jest zobowiązany do: </w:t>
      </w:r>
    </w:p>
    <w:p w:rsidR="00787FCA" w:rsidRPr="00064752" w:rsidRDefault="00A91A96" w:rsidP="00841D0D">
      <w:pPr>
        <w:pStyle w:val="Akapitzlist"/>
        <w:numPr>
          <w:ilvl w:val="0"/>
          <w:numId w:val="24"/>
        </w:numPr>
        <w:suppressAutoHyphens/>
        <w:spacing w:after="120" w:line="360" w:lineRule="auto"/>
        <w:ind w:left="851" w:hanging="425"/>
        <w:contextualSpacing w:val="0"/>
        <w:rPr>
          <w:rFonts w:ascii="Tahoma" w:hAnsi="Tahoma" w:cs="Tahoma"/>
          <w:bCs/>
          <w:sz w:val="24"/>
          <w:szCs w:val="24"/>
          <w:lang w:eastAsia="ar-SA"/>
        </w:rPr>
      </w:pPr>
      <w:r w:rsidRPr="00064752">
        <w:rPr>
          <w:rFonts w:ascii="Tahoma" w:hAnsi="Tahoma" w:cs="Tahoma"/>
          <w:sz w:val="24"/>
          <w:szCs w:val="24"/>
        </w:rPr>
        <w:t xml:space="preserve">zawarcia </w:t>
      </w:r>
      <w:r w:rsidR="00AD5EAE" w:rsidRPr="00064752">
        <w:rPr>
          <w:rFonts w:ascii="Tahoma" w:hAnsi="Tahoma" w:cs="Tahoma"/>
          <w:sz w:val="24"/>
          <w:szCs w:val="24"/>
        </w:rPr>
        <w:t>z pracownikiem, któremu zostaną sfinansowane koszty kształcenia ustawicznego, umowy określającej prawa i obowiązki stron</w:t>
      </w:r>
      <w:r w:rsidR="00226767" w:rsidRPr="00064752">
        <w:rPr>
          <w:rFonts w:ascii="Tahoma" w:hAnsi="Tahoma" w:cs="Tahoma"/>
          <w:sz w:val="24"/>
          <w:szCs w:val="24"/>
        </w:rPr>
        <w:t xml:space="preserve"> </w:t>
      </w:r>
      <w:r w:rsidR="00787FCA" w:rsidRPr="00064752">
        <w:rPr>
          <w:rFonts w:ascii="Tahoma" w:hAnsi="Tahoma" w:cs="Tahoma"/>
          <w:sz w:val="24"/>
          <w:szCs w:val="24"/>
          <w:lang w:eastAsia="ar-SA"/>
        </w:rPr>
        <w:t xml:space="preserve">oraz zobowiązanie do zwrotu kosztów kształcenia, którym został objęty </w:t>
      </w:r>
      <w:r w:rsidR="00787FCA" w:rsidRPr="00064752">
        <w:rPr>
          <w:rFonts w:ascii="Tahoma" w:hAnsi="Tahoma" w:cs="Tahoma"/>
          <w:b/>
          <w:bCs/>
          <w:sz w:val="24"/>
          <w:szCs w:val="24"/>
          <w:lang w:eastAsia="ar-SA"/>
        </w:rPr>
        <w:t>w przypadku nie ukończenia kształcenia ustawicznego</w:t>
      </w:r>
      <w:r w:rsidR="00787FCA" w:rsidRPr="00064752">
        <w:rPr>
          <w:rFonts w:ascii="Tahoma" w:hAnsi="Tahoma" w:cs="Tahoma"/>
          <w:sz w:val="24"/>
          <w:szCs w:val="24"/>
          <w:lang w:eastAsia="ar-SA"/>
        </w:rPr>
        <w:t xml:space="preserve"> w szczególności z powodu rozwiązania przez niego umowy o pracę lub rozwiązania z nim umowy o pracę na podstawie art. 52 ustawy z dnia 26 czerwca 1974</w:t>
      </w:r>
      <w:r w:rsidR="00C27B9C" w:rsidRPr="00064752">
        <w:rPr>
          <w:rFonts w:ascii="Tahoma" w:hAnsi="Tahoma" w:cs="Tahoma"/>
          <w:sz w:val="24"/>
          <w:szCs w:val="24"/>
          <w:lang w:eastAsia="ar-SA"/>
        </w:rPr>
        <w:t xml:space="preserve"> </w:t>
      </w:r>
      <w:r w:rsidR="00787FCA" w:rsidRPr="00064752">
        <w:rPr>
          <w:rFonts w:ascii="Tahoma" w:hAnsi="Tahoma" w:cs="Tahoma"/>
          <w:sz w:val="24"/>
          <w:szCs w:val="24"/>
          <w:lang w:eastAsia="ar-SA"/>
        </w:rPr>
        <w:t>r. – Kodeks pracy</w:t>
      </w:r>
      <w:r w:rsidR="00D91EF4" w:rsidRPr="00064752">
        <w:rPr>
          <w:rFonts w:ascii="Tahoma" w:hAnsi="Tahoma" w:cs="Tahoma"/>
          <w:sz w:val="24"/>
          <w:szCs w:val="24"/>
          <w:lang w:eastAsia="ar-SA"/>
        </w:rPr>
        <w:t>;</w:t>
      </w:r>
      <w:r w:rsidR="00787FCA" w:rsidRPr="00064752">
        <w:rPr>
          <w:rFonts w:ascii="Tahoma" w:hAnsi="Tahoma" w:cs="Tahoma"/>
          <w:sz w:val="24"/>
          <w:szCs w:val="24"/>
          <w:lang w:eastAsia="ar-SA"/>
        </w:rPr>
        <w:t xml:space="preserve"> </w:t>
      </w:r>
      <w:r w:rsidR="00D91EF4" w:rsidRPr="00064752">
        <w:rPr>
          <w:rFonts w:ascii="Tahoma" w:hAnsi="Tahoma" w:cs="Tahoma"/>
          <w:sz w:val="24"/>
          <w:szCs w:val="24"/>
          <w:lang w:eastAsia="ar-SA"/>
        </w:rPr>
        <w:t>W</w:t>
      </w:r>
      <w:r w:rsidR="00EB792F" w:rsidRPr="00064752">
        <w:rPr>
          <w:rFonts w:ascii="Tahoma" w:hAnsi="Tahoma" w:cs="Tahoma"/>
          <w:sz w:val="24"/>
          <w:szCs w:val="24"/>
          <w:lang w:eastAsia="ar-SA"/>
        </w:rPr>
        <w:t>w. umowa z pracownikiem winna być zawarta po podpisaniu umowy z Urzędem</w:t>
      </w:r>
      <w:r w:rsidR="007A1C46" w:rsidRPr="00064752">
        <w:rPr>
          <w:rFonts w:ascii="Tahoma" w:hAnsi="Tahoma" w:cs="Tahoma"/>
          <w:sz w:val="24"/>
          <w:szCs w:val="24"/>
          <w:lang w:eastAsia="ar-SA"/>
        </w:rPr>
        <w:t xml:space="preserve"> </w:t>
      </w:r>
      <w:r w:rsidR="00EB792F" w:rsidRPr="00064752">
        <w:rPr>
          <w:rFonts w:ascii="Tahoma" w:hAnsi="Tahoma" w:cs="Tahoma"/>
          <w:sz w:val="24"/>
          <w:szCs w:val="24"/>
          <w:lang w:eastAsia="ar-SA"/>
        </w:rPr>
        <w:t>o dofinansowanie kształcenia, a przed rozpoczęciem</w:t>
      </w:r>
      <w:r w:rsidR="00CC025B" w:rsidRPr="00064752">
        <w:rPr>
          <w:rFonts w:ascii="Tahoma" w:hAnsi="Tahoma" w:cs="Tahoma"/>
          <w:sz w:val="24"/>
          <w:szCs w:val="24"/>
          <w:lang w:eastAsia="ar-SA"/>
        </w:rPr>
        <w:t xml:space="preserve"> przez pracownika wnioskowanych </w:t>
      </w:r>
      <w:r w:rsidR="00EB792F" w:rsidRPr="00064752">
        <w:rPr>
          <w:rFonts w:ascii="Tahoma" w:hAnsi="Tahoma" w:cs="Tahoma"/>
          <w:sz w:val="24"/>
          <w:szCs w:val="24"/>
          <w:lang w:eastAsia="ar-SA"/>
        </w:rPr>
        <w:t>działań</w:t>
      </w:r>
      <w:r w:rsidR="006B6B5D" w:rsidRPr="00064752">
        <w:rPr>
          <w:rFonts w:ascii="Tahoma" w:hAnsi="Tahoma" w:cs="Tahoma"/>
          <w:sz w:val="24"/>
          <w:szCs w:val="24"/>
          <w:lang w:eastAsia="ar-SA"/>
        </w:rPr>
        <w:t xml:space="preserve"> (w przypadku zmian w realizacji kształcenia, do umów należy sporządzić stosowne aneksy)</w:t>
      </w:r>
      <w:r w:rsidR="00D91EF4" w:rsidRPr="00064752">
        <w:rPr>
          <w:rFonts w:ascii="Tahoma" w:hAnsi="Tahoma" w:cs="Tahoma"/>
          <w:bCs/>
          <w:sz w:val="24"/>
          <w:szCs w:val="24"/>
          <w:lang w:eastAsia="ar-SA"/>
        </w:rPr>
        <w:t>,</w:t>
      </w:r>
    </w:p>
    <w:p w:rsidR="00AD5EAE" w:rsidRPr="00064752" w:rsidRDefault="00AD5EAE" w:rsidP="00841D0D">
      <w:pPr>
        <w:pStyle w:val="Akapitzlist"/>
        <w:numPr>
          <w:ilvl w:val="0"/>
          <w:numId w:val="9"/>
        </w:numPr>
        <w:spacing w:after="120" w:line="360" w:lineRule="auto"/>
        <w:ind w:left="851" w:hanging="425"/>
        <w:contextualSpacing w:val="0"/>
        <w:rPr>
          <w:rFonts w:ascii="Tahoma" w:hAnsi="Tahoma" w:cs="Tahoma"/>
          <w:sz w:val="24"/>
          <w:szCs w:val="24"/>
        </w:rPr>
      </w:pPr>
      <w:r w:rsidRPr="00064752">
        <w:rPr>
          <w:rFonts w:ascii="Tahoma" w:hAnsi="Tahoma" w:cs="Tahoma"/>
          <w:sz w:val="24"/>
          <w:szCs w:val="24"/>
        </w:rPr>
        <w:lastRenderedPageBreak/>
        <w:t>wydatkowania środków na realizację działań z zakresu kształcenia ustawicznego zgodnie z przeznaczeniem i w terminie wskazanym w umowie,</w:t>
      </w:r>
    </w:p>
    <w:p w:rsidR="00D96620" w:rsidRPr="00064752" w:rsidRDefault="00D96620" w:rsidP="00841D0D">
      <w:pPr>
        <w:pStyle w:val="Akapitzlist"/>
        <w:numPr>
          <w:ilvl w:val="0"/>
          <w:numId w:val="9"/>
        </w:numPr>
        <w:spacing w:after="120" w:line="360" w:lineRule="auto"/>
        <w:ind w:left="851" w:hanging="425"/>
        <w:contextualSpacing w:val="0"/>
        <w:rPr>
          <w:rFonts w:ascii="Tahoma" w:hAnsi="Tahoma" w:cs="Tahoma"/>
          <w:sz w:val="24"/>
          <w:szCs w:val="24"/>
        </w:rPr>
      </w:pPr>
      <w:r w:rsidRPr="00064752">
        <w:rPr>
          <w:rFonts w:ascii="Tahoma" w:hAnsi="Tahoma" w:cs="Tahoma"/>
          <w:sz w:val="24"/>
          <w:szCs w:val="24"/>
        </w:rPr>
        <w:t xml:space="preserve">wydatkowania środków z rachunku bankowego wskazanego w </w:t>
      </w:r>
      <w:r w:rsidR="00787E43" w:rsidRPr="00064752">
        <w:rPr>
          <w:rFonts w:ascii="Tahoma" w:hAnsi="Tahoma" w:cs="Tahoma"/>
          <w:sz w:val="24"/>
          <w:szCs w:val="24"/>
        </w:rPr>
        <w:t>umowie</w:t>
      </w:r>
      <w:r w:rsidRPr="00064752">
        <w:rPr>
          <w:rFonts w:ascii="Tahoma" w:hAnsi="Tahoma" w:cs="Tahoma"/>
          <w:sz w:val="24"/>
          <w:szCs w:val="24"/>
        </w:rPr>
        <w:t>,</w:t>
      </w:r>
    </w:p>
    <w:p w:rsidR="00F16B3D" w:rsidRPr="00064752" w:rsidRDefault="00AD5EAE" w:rsidP="00841D0D">
      <w:pPr>
        <w:pStyle w:val="Akapitzlist"/>
        <w:numPr>
          <w:ilvl w:val="0"/>
          <w:numId w:val="9"/>
        </w:numPr>
        <w:spacing w:after="120" w:line="360" w:lineRule="auto"/>
        <w:ind w:left="851" w:hanging="425"/>
        <w:contextualSpacing w:val="0"/>
        <w:rPr>
          <w:rFonts w:ascii="Tahoma" w:hAnsi="Tahoma" w:cs="Tahoma"/>
          <w:sz w:val="24"/>
          <w:szCs w:val="24"/>
        </w:rPr>
      </w:pPr>
      <w:r w:rsidRPr="00064752">
        <w:rPr>
          <w:rFonts w:ascii="Tahoma" w:hAnsi="Tahoma" w:cs="Tahoma"/>
          <w:sz w:val="24"/>
          <w:szCs w:val="24"/>
        </w:rPr>
        <w:t xml:space="preserve">udokumentowania wszystkich działań zrealizowanych w ramach przyznanego dofinansowania poprzez dostarczenie do </w:t>
      </w:r>
      <w:r w:rsidR="008D6AF0" w:rsidRPr="00064752">
        <w:rPr>
          <w:rFonts w:ascii="Tahoma" w:hAnsi="Tahoma" w:cs="Tahoma"/>
          <w:sz w:val="24"/>
          <w:szCs w:val="24"/>
        </w:rPr>
        <w:t>U</w:t>
      </w:r>
      <w:r w:rsidRPr="00064752">
        <w:rPr>
          <w:rFonts w:ascii="Tahoma" w:hAnsi="Tahoma" w:cs="Tahoma"/>
          <w:sz w:val="24"/>
          <w:szCs w:val="24"/>
        </w:rPr>
        <w:t>rzędu (w zależności od realizowanych działań) następujących dokumentów:</w:t>
      </w:r>
    </w:p>
    <w:p w:rsidR="00AD5EAE" w:rsidRPr="00064752" w:rsidRDefault="00AD5EAE" w:rsidP="00841D0D">
      <w:pPr>
        <w:pStyle w:val="Akapitzlist"/>
        <w:numPr>
          <w:ilvl w:val="0"/>
          <w:numId w:val="10"/>
        </w:numPr>
        <w:spacing w:after="120" w:line="360" w:lineRule="auto"/>
        <w:ind w:left="1276" w:hanging="425"/>
        <w:contextualSpacing w:val="0"/>
        <w:rPr>
          <w:rFonts w:ascii="Tahoma" w:hAnsi="Tahoma" w:cs="Tahoma"/>
          <w:sz w:val="24"/>
          <w:szCs w:val="24"/>
        </w:rPr>
      </w:pPr>
      <w:r w:rsidRPr="00064752">
        <w:rPr>
          <w:rFonts w:ascii="Tahoma" w:hAnsi="Tahoma" w:cs="Tahoma"/>
          <w:sz w:val="24"/>
          <w:szCs w:val="24"/>
        </w:rPr>
        <w:t>zawartych z pracownikami</w:t>
      </w:r>
      <w:r w:rsidR="0073799E" w:rsidRPr="00064752">
        <w:rPr>
          <w:rFonts w:ascii="Tahoma" w:hAnsi="Tahoma" w:cs="Tahoma"/>
          <w:sz w:val="24"/>
          <w:szCs w:val="24"/>
        </w:rPr>
        <w:t xml:space="preserve"> umów</w:t>
      </w:r>
      <w:r w:rsidRPr="00064752">
        <w:rPr>
          <w:rFonts w:ascii="Tahoma" w:hAnsi="Tahoma" w:cs="Tahoma"/>
          <w:sz w:val="24"/>
          <w:szCs w:val="24"/>
        </w:rPr>
        <w:t>,</w:t>
      </w:r>
      <w:r w:rsidR="0073799E" w:rsidRPr="00064752">
        <w:rPr>
          <w:rFonts w:ascii="Tahoma" w:hAnsi="Tahoma" w:cs="Tahoma"/>
          <w:sz w:val="24"/>
          <w:szCs w:val="24"/>
        </w:rPr>
        <w:t xml:space="preserve"> o których mowa w pkt 1,</w:t>
      </w:r>
    </w:p>
    <w:p w:rsidR="00AD5EAE" w:rsidRPr="00064752" w:rsidRDefault="00AD5EAE" w:rsidP="00841D0D">
      <w:pPr>
        <w:pStyle w:val="Akapitzlist"/>
        <w:numPr>
          <w:ilvl w:val="0"/>
          <w:numId w:val="10"/>
        </w:numPr>
        <w:spacing w:after="120" w:line="360" w:lineRule="auto"/>
        <w:ind w:left="1276" w:hanging="425"/>
        <w:contextualSpacing w:val="0"/>
        <w:rPr>
          <w:rFonts w:ascii="Tahoma" w:hAnsi="Tahoma" w:cs="Tahoma"/>
          <w:sz w:val="24"/>
          <w:szCs w:val="24"/>
        </w:rPr>
      </w:pPr>
      <w:r w:rsidRPr="00064752">
        <w:rPr>
          <w:rFonts w:ascii="Tahoma" w:hAnsi="Tahoma" w:cs="Tahoma"/>
          <w:sz w:val="24"/>
          <w:szCs w:val="24"/>
        </w:rPr>
        <w:t>zaświadczeń, certyfikatów lub innych dokumentów, potwierdzających ukończenie</w:t>
      </w:r>
      <w:r w:rsidR="000660AB" w:rsidRPr="00064752">
        <w:rPr>
          <w:rFonts w:ascii="Tahoma" w:hAnsi="Tahoma" w:cs="Tahoma"/>
          <w:sz w:val="24"/>
          <w:szCs w:val="24"/>
        </w:rPr>
        <w:br/>
      </w:r>
      <w:r w:rsidRPr="00064752">
        <w:rPr>
          <w:rFonts w:ascii="Tahoma" w:hAnsi="Tahoma" w:cs="Tahoma"/>
          <w:sz w:val="24"/>
          <w:szCs w:val="24"/>
        </w:rPr>
        <w:t xml:space="preserve"> przez skierowane osoby działań z z</w:t>
      </w:r>
      <w:r w:rsidR="00032510" w:rsidRPr="00064752">
        <w:rPr>
          <w:rFonts w:ascii="Tahoma" w:hAnsi="Tahoma" w:cs="Tahoma"/>
          <w:sz w:val="24"/>
          <w:szCs w:val="24"/>
        </w:rPr>
        <w:t xml:space="preserve">akresu kształcenia ustawicznego </w:t>
      </w:r>
      <w:r w:rsidR="00D96620" w:rsidRPr="00064752">
        <w:rPr>
          <w:rFonts w:ascii="Tahoma" w:hAnsi="Tahoma" w:cs="Tahoma"/>
          <w:sz w:val="24"/>
          <w:szCs w:val="24"/>
        </w:rPr>
        <w:t>(zaświadczenie lub inny doku</w:t>
      </w:r>
      <w:r w:rsidR="00032510" w:rsidRPr="00064752">
        <w:rPr>
          <w:rFonts w:ascii="Tahoma" w:hAnsi="Tahoma" w:cs="Tahoma"/>
          <w:sz w:val="24"/>
          <w:szCs w:val="24"/>
        </w:rPr>
        <w:t xml:space="preserve">ment potwierdzający ukończenie szkolenia/studiów/egzaminów/i uzyskanie kwalifikacji musi zawierać: imię i nazwisko </w:t>
      </w:r>
      <w:r w:rsidR="00D96620" w:rsidRPr="00064752">
        <w:rPr>
          <w:rFonts w:ascii="Tahoma" w:hAnsi="Tahoma" w:cs="Tahoma"/>
          <w:sz w:val="24"/>
          <w:szCs w:val="24"/>
        </w:rPr>
        <w:t xml:space="preserve">uczestnika </w:t>
      </w:r>
      <w:r w:rsidR="00032510" w:rsidRPr="00064752">
        <w:rPr>
          <w:rFonts w:ascii="Tahoma" w:hAnsi="Tahoma" w:cs="Tahoma"/>
          <w:sz w:val="24"/>
          <w:szCs w:val="24"/>
        </w:rPr>
        <w:t>oraz numer PESEL</w:t>
      </w:r>
      <w:r w:rsidR="00341084" w:rsidRPr="00064752">
        <w:rPr>
          <w:rFonts w:ascii="Tahoma" w:hAnsi="Tahoma" w:cs="Tahoma"/>
          <w:sz w:val="24"/>
          <w:szCs w:val="24"/>
        </w:rPr>
        <w:t>/datę urodzenia</w:t>
      </w:r>
      <w:r w:rsidR="00032510" w:rsidRPr="00064752">
        <w:rPr>
          <w:rFonts w:ascii="Tahoma" w:hAnsi="Tahoma" w:cs="Tahoma"/>
          <w:sz w:val="24"/>
          <w:szCs w:val="24"/>
        </w:rPr>
        <w:t>, nazwę instytucji szkoleniowej pr</w:t>
      </w:r>
      <w:r w:rsidR="00D96620" w:rsidRPr="00064752">
        <w:rPr>
          <w:rFonts w:ascii="Tahoma" w:hAnsi="Tahoma" w:cs="Tahoma"/>
          <w:sz w:val="24"/>
          <w:szCs w:val="24"/>
        </w:rPr>
        <w:t>zeprowadzającej szkolenie, pełną nazwę</w:t>
      </w:r>
      <w:r w:rsidR="00032510" w:rsidRPr="00064752">
        <w:rPr>
          <w:rFonts w:ascii="Tahoma" w:hAnsi="Tahoma" w:cs="Tahoma"/>
          <w:sz w:val="24"/>
          <w:szCs w:val="24"/>
        </w:rPr>
        <w:t xml:space="preserve"> szkolenia</w:t>
      </w:r>
      <w:r w:rsidR="00D96620" w:rsidRPr="00064752">
        <w:rPr>
          <w:rFonts w:ascii="Tahoma" w:hAnsi="Tahoma" w:cs="Tahoma"/>
          <w:sz w:val="24"/>
          <w:szCs w:val="24"/>
        </w:rPr>
        <w:t xml:space="preserve"> zgodną z wnioskiem</w:t>
      </w:r>
      <w:r w:rsidR="00032510" w:rsidRPr="00064752">
        <w:rPr>
          <w:rFonts w:ascii="Tahoma" w:hAnsi="Tahoma" w:cs="Tahoma"/>
          <w:sz w:val="24"/>
          <w:szCs w:val="24"/>
        </w:rPr>
        <w:t>, okres trwania</w:t>
      </w:r>
      <w:r w:rsidR="00266B56" w:rsidRPr="00064752">
        <w:rPr>
          <w:rFonts w:ascii="Tahoma" w:hAnsi="Tahoma" w:cs="Tahoma"/>
          <w:sz w:val="24"/>
          <w:szCs w:val="24"/>
        </w:rPr>
        <w:t xml:space="preserve"> szkolenia</w:t>
      </w:r>
      <w:r w:rsidR="00032510" w:rsidRPr="00064752">
        <w:rPr>
          <w:rFonts w:ascii="Tahoma" w:hAnsi="Tahoma" w:cs="Tahoma"/>
          <w:sz w:val="24"/>
          <w:szCs w:val="24"/>
        </w:rPr>
        <w:t>, wymiar godzin zajęć dydaktycznych,</w:t>
      </w:r>
      <w:r w:rsidR="00D96620" w:rsidRPr="00064752">
        <w:rPr>
          <w:rFonts w:ascii="Tahoma" w:hAnsi="Tahoma" w:cs="Tahoma"/>
          <w:sz w:val="24"/>
          <w:szCs w:val="24"/>
        </w:rPr>
        <w:t xml:space="preserve"> podpis osoby upoważnionej),</w:t>
      </w:r>
    </w:p>
    <w:p w:rsidR="00AD5EAE" w:rsidRPr="00064752" w:rsidRDefault="00AD5EAE" w:rsidP="00841D0D">
      <w:pPr>
        <w:pStyle w:val="Akapitzlist"/>
        <w:numPr>
          <w:ilvl w:val="0"/>
          <w:numId w:val="10"/>
        </w:numPr>
        <w:spacing w:after="120" w:line="360" w:lineRule="auto"/>
        <w:ind w:left="1276" w:hanging="425"/>
        <w:contextualSpacing w:val="0"/>
        <w:rPr>
          <w:rFonts w:ascii="Tahoma" w:hAnsi="Tahoma" w:cs="Tahoma"/>
          <w:sz w:val="24"/>
          <w:szCs w:val="24"/>
        </w:rPr>
      </w:pPr>
      <w:r w:rsidRPr="00064752">
        <w:rPr>
          <w:rFonts w:ascii="Tahoma" w:hAnsi="Tahoma" w:cs="Tahoma"/>
          <w:sz w:val="24"/>
          <w:szCs w:val="24"/>
        </w:rPr>
        <w:t>polis ubezpieczenia od następstw nieszczęśliwych wypadków w związku z podjętym kształceniem,</w:t>
      </w:r>
    </w:p>
    <w:p w:rsidR="00AD5EAE" w:rsidRPr="00064752" w:rsidRDefault="00AD5EAE" w:rsidP="00841D0D">
      <w:pPr>
        <w:pStyle w:val="Akapitzlist"/>
        <w:numPr>
          <w:ilvl w:val="0"/>
          <w:numId w:val="10"/>
        </w:numPr>
        <w:spacing w:after="120" w:line="360" w:lineRule="auto"/>
        <w:ind w:left="1276" w:hanging="425"/>
        <w:contextualSpacing w:val="0"/>
        <w:rPr>
          <w:rFonts w:ascii="Tahoma" w:hAnsi="Tahoma" w:cs="Tahoma"/>
          <w:sz w:val="24"/>
          <w:szCs w:val="24"/>
        </w:rPr>
      </w:pPr>
      <w:r w:rsidRPr="00064752">
        <w:rPr>
          <w:rFonts w:ascii="Tahoma" w:hAnsi="Tahoma" w:cs="Tahoma"/>
          <w:sz w:val="24"/>
          <w:szCs w:val="24"/>
        </w:rPr>
        <w:t>faktur lub innych dokumentów księgowych</w:t>
      </w:r>
      <w:r w:rsidR="00873E35" w:rsidRPr="00064752">
        <w:rPr>
          <w:rFonts w:ascii="Tahoma" w:hAnsi="Tahoma" w:cs="Tahoma"/>
          <w:sz w:val="24"/>
          <w:szCs w:val="24"/>
        </w:rPr>
        <w:t xml:space="preserve"> </w:t>
      </w:r>
      <w:r w:rsidRPr="00064752">
        <w:rPr>
          <w:rFonts w:ascii="Tahoma" w:hAnsi="Tahoma" w:cs="Tahoma"/>
          <w:sz w:val="24"/>
          <w:szCs w:val="24"/>
        </w:rPr>
        <w:t>o</w:t>
      </w:r>
      <w:r w:rsidR="00873E35" w:rsidRPr="00064752">
        <w:rPr>
          <w:rFonts w:ascii="Tahoma" w:hAnsi="Tahoma" w:cs="Tahoma"/>
          <w:sz w:val="24"/>
          <w:szCs w:val="24"/>
        </w:rPr>
        <w:t xml:space="preserve"> </w:t>
      </w:r>
      <w:r w:rsidRPr="00064752">
        <w:rPr>
          <w:rFonts w:ascii="Tahoma" w:hAnsi="Tahoma" w:cs="Tahoma"/>
          <w:sz w:val="24"/>
          <w:szCs w:val="24"/>
        </w:rPr>
        <w:t>równoważnej wa</w:t>
      </w:r>
      <w:r w:rsidR="00D61172" w:rsidRPr="00064752">
        <w:rPr>
          <w:rFonts w:ascii="Tahoma" w:hAnsi="Tahoma" w:cs="Tahoma"/>
          <w:sz w:val="24"/>
          <w:szCs w:val="24"/>
        </w:rPr>
        <w:t>rtości dowodowej wraz</w:t>
      </w:r>
      <w:r w:rsidR="00154B15" w:rsidRPr="00064752">
        <w:rPr>
          <w:rFonts w:ascii="Tahoma" w:hAnsi="Tahoma" w:cs="Tahoma"/>
          <w:sz w:val="24"/>
          <w:szCs w:val="24"/>
        </w:rPr>
        <w:t xml:space="preserve"> </w:t>
      </w:r>
      <w:r w:rsidR="00D61172" w:rsidRPr="00064752">
        <w:rPr>
          <w:rFonts w:ascii="Tahoma" w:hAnsi="Tahoma" w:cs="Tahoma"/>
          <w:sz w:val="24"/>
          <w:szCs w:val="24"/>
        </w:rPr>
        <w:t xml:space="preserve">z dowodami </w:t>
      </w:r>
      <w:r w:rsidRPr="00064752">
        <w:rPr>
          <w:rFonts w:ascii="Tahoma" w:hAnsi="Tahoma" w:cs="Tahoma"/>
          <w:sz w:val="24"/>
          <w:szCs w:val="24"/>
        </w:rPr>
        <w:t>płatności za wykonane działania obejmujące kształcenie ustawiczne</w:t>
      </w:r>
      <w:r w:rsidR="00D96620" w:rsidRPr="00064752">
        <w:rPr>
          <w:rFonts w:ascii="Tahoma" w:hAnsi="Tahoma" w:cs="Tahoma"/>
          <w:sz w:val="24"/>
          <w:szCs w:val="24"/>
        </w:rPr>
        <w:t xml:space="preserve"> (dokumenty księgowe powinny być również odpowiednio opisane, aby widoczny był związek wydatku z</w:t>
      </w:r>
      <w:r w:rsidR="00544F93" w:rsidRPr="00064752">
        <w:rPr>
          <w:rFonts w:ascii="Tahoma" w:hAnsi="Tahoma" w:cs="Tahoma"/>
          <w:sz w:val="24"/>
          <w:szCs w:val="24"/>
        </w:rPr>
        <w:t xml:space="preserve"> </w:t>
      </w:r>
      <w:r w:rsidR="00665B97" w:rsidRPr="00064752">
        <w:rPr>
          <w:rFonts w:ascii="Tahoma" w:hAnsi="Tahoma" w:cs="Tahoma"/>
          <w:sz w:val="24"/>
          <w:szCs w:val="24"/>
        </w:rPr>
        <w:t xml:space="preserve">działaniami </w:t>
      </w:r>
      <w:r w:rsidR="00D96620" w:rsidRPr="00064752">
        <w:rPr>
          <w:rFonts w:ascii="Tahoma" w:hAnsi="Tahoma" w:cs="Tahoma"/>
          <w:sz w:val="24"/>
          <w:szCs w:val="24"/>
        </w:rPr>
        <w:t>z zakresu kształcenia ustawicznego - podział środków KFS i wkład własny pracodawcy)</w:t>
      </w:r>
      <w:r w:rsidRPr="00064752">
        <w:rPr>
          <w:rFonts w:ascii="Tahoma" w:hAnsi="Tahoma" w:cs="Tahoma"/>
          <w:sz w:val="24"/>
          <w:szCs w:val="24"/>
        </w:rPr>
        <w:t>,</w:t>
      </w:r>
    </w:p>
    <w:p w:rsidR="00914D46" w:rsidRPr="00064752" w:rsidRDefault="00914D46" w:rsidP="00841D0D">
      <w:pPr>
        <w:pStyle w:val="Akapitzlist"/>
        <w:numPr>
          <w:ilvl w:val="0"/>
          <w:numId w:val="10"/>
        </w:numPr>
        <w:spacing w:after="120" w:line="360" w:lineRule="auto"/>
        <w:ind w:left="1276" w:hanging="425"/>
        <w:contextualSpacing w:val="0"/>
        <w:rPr>
          <w:rFonts w:ascii="Tahoma" w:hAnsi="Tahoma" w:cs="Tahoma"/>
          <w:sz w:val="24"/>
          <w:szCs w:val="24"/>
        </w:rPr>
      </w:pPr>
      <w:r w:rsidRPr="00064752">
        <w:rPr>
          <w:rFonts w:ascii="Tahoma" w:hAnsi="Tahoma" w:cs="Tahoma"/>
          <w:sz w:val="24"/>
          <w:szCs w:val="24"/>
        </w:rPr>
        <w:t>wyciągu z rachunku bankowego przeznaczonego do realizacji działań w ramach KFS,</w:t>
      </w:r>
    </w:p>
    <w:p w:rsidR="00AD5EAE" w:rsidRPr="00064752" w:rsidRDefault="00AD5EAE" w:rsidP="00841D0D">
      <w:pPr>
        <w:pStyle w:val="Akapitzlist"/>
        <w:numPr>
          <w:ilvl w:val="0"/>
          <w:numId w:val="9"/>
        </w:numPr>
        <w:spacing w:after="120" w:line="360" w:lineRule="auto"/>
        <w:ind w:left="851" w:hanging="425"/>
        <w:contextualSpacing w:val="0"/>
        <w:rPr>
          <w:rFonts w:ascii="Tahoma" w:hAnsi="Tahoma" w:cs="Tahoma"/>
          <w:sz w:val="24"/>
          <w:szCs w:val="24"/>
        </w:rPr>
      </w:pPr>
      <w:r w:rsidRPr="00064752">
        <w:rPr>
          <w:rFonts w:ascii="Tahoma" w:hAnsi="Tahoma" w:cs="Tahoma"/>
          <w:sz w:val="24"/>
          <w:szCs w:val="24"/>
        </w:rPr>
        <w:t xml:space="preserve">udokumentowania wnoszonego wkładu własnego, jeżeli nie jest </w:t>
      </w:r>
      <w:proofErr w:type="spellStart"/>
      <w:r w:rsidR="008D6AF0" w:rsidRPr="00064752">
        <w:rPr>
          <w:rFonts w:ascii="Tahoma" w:hAnsi="Tahoma" w:cs="Tahoma"/>
          <w:sz w:val="24"/>
          <w:szCs w:val="24"/>
        </w:rPr>
        <w:t>m</w:t>
      </w:r>
      <w:r w:rsidRPr="00064752">
        <w:rPr>
          <w:rFonts w:ascii="Tahoma" w:hAnsi="Tahoma" w:cs="Tahoma"/>
          <w:sz w:val="24"/>
          <w:szCs w:val="24"/>
        </w:rPr>
        <w:t>ikroprzedsiębiorcą</w:t>
      </w:r>
      <w:proofErr w:type="spellEnd"/>
      <w:r w:rsidR="0028586A" w:rsidRPr="00064752">
        <w:rPr>
          <w:rFonts w:ascii="Tahoma" w:hAnsi="Tahoma" w:cs="Tahoma"/>
          <w:sz w:val="24"/>
          <w:szCs w:val="24"/>
        </w:rPr>
        <w:t>,</w:t>
      </w:r>
    </w:p>
    <w:p w:rsidR="00AD5EAE" w:rsidRPr="00064752" w:rsidRDefault="00AD5EAE" w:rsidP="00841D0D">
      <w:pPr>
        <w:pStyle w:val="Akapitzlist"/>
        <w:numPr>
          <w:ilvl w:val="0"/>
          <w:numId w:val="9"/>
        </w:numPr>
        <w:spacing w:after="120" w:line="360" w:lineRule="auto"/>
        <w:ind w:left="851" w:hanging="425"/>
        <w:contextualSpacing w:val="0"/>
        <w:rPr>
          <w:rFonts w:ascii="Tahoma" w:hAnsi="Tahoma" w:cs="Tahoma"/>
          <w:sz w:val="24"/>
          <w:szCs w:val="24"/>
        </w:rPr>
      </w:pPr>
      <w:r w:rsidRPr="00064752">
        <w:rPr>
          <w:rFonts w:ascii="Tahoma" w:hAnsi="Tahoma" w:cs="Tahoma"/>
          <w:sz w:val="24"/>
          <w:szCs w:val="24"/>
        </w:rPr>
        <w:t>rozliczenia rzeczywiście poniesionych kosztów udzielonych w ramach KFS w termin</w:t>
      </w:r>
      <w:r w:rsidR="00094C79" w:rsidRPr="00064752">
        <w:rPr>
          <w:rFonts w:ascii="Tahoma" w:hAnsi="Tahoma" w:cs="Tahoma"/>
          <w:sz w:val="24"/>
          <w:szCs w:val="24"/>
        </w:rPr>
        <w:t>ie określonym w umowie,</w:t>
      </w:r>
    </w:p>
    <w:p w:rsidR="00E22FCB" w:rsidRPr="00064752" w:rsidRDefault="00802F7C" w:rsidP="00841D0D">
      <w:pPr>
        <w:pStyle w:val="Akapitzlist"/>
        <w:numPr>
          <w:ilvl w:val="0"/>
          <w:numId w:val="9"/>
        </w:numPr>
        <w:spacing w:after="120" w:line="360" w:lineRule="auto"/>
        <w:ind w:left="851" w:hanging="425"/>
        <w:contextualSpacing w:val="0"/>
        <w:rPr>
          <w:rFonts w:ascii="Tahoma" w:hAnsi="Tahoma" w:cs="Tahoma"/>
          <w:sz w:val="24"/>
          <w:szCs w:val="24"/>
        </w:rPr>
      </w:pPr>
      <w:r w:rsidRPr="00064752">
        <w:rPr>
          <w:rFonts w:ascii="Tahoma" w:hAnsi="Tahoma" w:cs="Tahoma"/>
          <w:sz w:val="24"/>
          <w:szCs w:val="24"/>
        </w:rPr>
        <w:lastRenderedPageBreak/>
        <w:t>udokumentowania, że w ciągu jednego roku przed złożeniem wniosku bądź w ciągu trzech miesięcy po jego złożeniu zostały/zostaną zakupione nowe maszyny i narzędzia, bądź będą wdrożone nowe technologie i systemy, a pracownicy objęci kształceniem ustawicznym będą wykonywać now</w:t>
      </w:r>
      <w:r w:rsidR="0017355E" w:rsidRPr="00064752">
        <w:rPr>
          <w:rFonts w:ascii="Tahoma" w:hAnsi="Tahoma" w:cs="Tahoma"/>
          <w:sz w:val="24"/>
          <w:szCs w:val="24"/>
        </w:rPr>
        <w:t xml:space="preserve">e zadania związane z </w:t>
      </w:r>
      <w:r w:rsidRPr="00064752">
        <w:rPr>
          <w:rFonts w:ascii="Tahoma" w:hAnsi="Tahoma" w:cs="Tahoma"/>
          <w:sz w:val="24"/>
          <w:szCs w:val="24"/>
        </w:rPr>
        <w:t xml:space="preserve">wprowadzonymi/planowanymi do wprowadzenia zmianami (dotyczy </w:t>
      </w:r>
      <w:r w:rsidR="00BA2E78" w:rsidRPr="00064752">
        <w:rPr>
          <w:rFonts w:ascii="Tahoma" w:hAnsi="Tahoma" w:cs="Tahoma"/>
          <w:sz w:val="24"/>
          <w:szCs w:val="24"/>
        </w:rPr>
        <w:t xml:space="preserve">priorytetu </w:t>
      </w:r>
      <w:r w:rsidR="001337E8" w:rsidRPr="00064752">
        <w:rPr>
          <w:rFonts w:ascii="Tahoma" w:hAnsi="Tahoma" w:cs="Tahoma"/>
          <w:sz w:val="24"/>
          <w:szCs w:val="24"/>
        </w:rPr>
        <w:t>1</w:t>
      </w:r>
      <w:r w:rsidR="00BA2E78" w:rsidRPr="00064752">
        <w:rPr>
          <w:rFonts w:ascii="Tahoma" w:hAnsi="Tahoma" w:cs="Tahoma"/>
          <w:sz w:val="24"/>
          <w:szCs w:val="24"/>
        </w:rPr>
        <w:t xml:space="preserve"> wydatkowania środków KFS</w:t>
      </w:r>
      <w:r w:rsidRPr="00064752">
        <w:rPr>
          <w:rFonts w:ascii="Tahoma" w:hAnsi="Tahoma" w:cs="Tahoma"/>
          <w:sz w:val="24"/>
          <w:szCs w:val="24"/>
        </w:rPr>
        <w:t>).</w:t>
      </w:r>
    </w:p>
    <w:p w:rsidR="00B80649" w:rsidRPr="00064752" w:rsidRDefault="00B63DCB" w:rsidP="00841D0D">
      <w:pPr>
        <w:pStyle w:val="Akapitzlist"/>
        <w:numPr>
          <w:ilvl w:val="0"/>
          <w:numId w:val="9"/>
        </w:numPr>
        <w:spacing w:after="120" w:line="360" w:lineRule="auto"/>
        <w:ind w:left="851" w:hanging="425"/>
        <w:contextualSpacing w:val="0"/>
        <w:rPr>
          <w:rFonts w:ascii="Tahoma" w:hAnsi="Tahoma" w:cs="Tahoma"/>
          <w:sz w:val="24"/>
          <w:szCs w:val="24"/>
        </w:rPr>
      </w:pPr>
      <w:r w:rsidRPr="00064752">
        <w:rPr>
          <w:rFonts w:ascii="Tahoma" w:hAnsi="Tahoma" w:cs="Tahoma"/>
          <w:sz w:val="24"/>
          <w:szCs w:val="24"/>
        </w:rPr>
        <w:t>k</w:t>
      </w:r>
      <w:r w:rsidR="00094C79" w:rsidRPr="00064752">
        <w:rPr>
          <w:rFonts w:ascii="Tahoma" w:hAnsi="Tahoma" w:cs="Tahoma"/>
          <w:sz w:val="24"/>
          <w:szCs w:val="24"/>
        </w:rPr>
        <w:t xml:space="preserve">ażdorazowego, niezwłocznego informowania </w:t>
      </w:r>
      <w:r w:rsidR="00B80649" w:rsidRPr="00064752">
        <w:rPr>
          <w:rFonts w:ascii="Tahoma" w:hAnsi="Tahoma" w:cs="Tahoma"/>
          <w:sz w:val="24"/>
          <w:szCs w:val="24"/>
        </w:rPr>
        <w:t>Urzędu</w:t>
      </w:r>
      <w:r w:rsidR="00094C79" w:rsidRPr="00064752">
        <w:rPr>
          <w:rFonts w:ascii="Tahoma" w:hAnsi="Tahoma" w:cs="Tahoma"/>
          <w:sz w:val="24"/>
          <w:szCs w:val="24"/>
        </w:rPr>
        <w:t xml:space="preserve"> o</w:t>
      </w:r>
      <w:r w:rsidR="00B80649" w:rsidRPr="00064752">
        <w:rPr>
          <w:rFonts w:ascii="Tahoma" w:hAnsi="Tahoma" w:cs="Tahoma"/>
          <w:sz w:val="24"/>
          <w:szCs w:val="24"/>
        </w:rPr>
        <w:t>:</w:t>
      </w:r>
    </w:p>
    <w:p w:rsidR="00B80649" w:rsidRPr="00064752" w:rsidRDefault="00094C79" w:rsidP="00841D0D">
      <w:pPr>
        <w:pStyle w:val="Akapitzlist"/>
        <w:numPr>
          <w:ilvl w:val="1"/>
          <w:numId w:val="9"/>
        </w:numPr>
        <w:spacing w:after="120" w:line="360" w:lineRule="auto"/>
        <w:ind w:left="1134" w:hanging="283"/>
        <w:contextualSpacing w:val="0"/>
        <w:rPr>
          <w:rFonts w:ascii="Tahoma" w:hAnsi="Tahoma" w:cs="Tahoma"/>
          <w:sz w:val="24"/>
          <w:szCs w:val="24"/>
        </w:rPr>
      </w:pPr>
      <w:r w:rsidRPr="00064752">
        <w:rPr>
          <w:rFonts w:ascii="Tahoma" w:hAnsi="Tahoma" w:cs="Tahoma"/>
          <w:sz w:val="24"/>
          <w:szCs w:val="24"/>
        </w:rPr>
        <w:t>każdym przypadku przerwania kształcenia ustawicznego przez osobę objętą finansowaniem, rozwiązania z pracownikiem umowy o pracę w trakcie trwania kształcenia ustawicznego</w:t>
      </w:r>
      <w:r w:rsidR="00204794" w:rsidRPr="00064752">
        <w:rPr>
          <w:rFonts w:ascii="Tahoma" w:hAnsi="Tahoma" w:cs="Tahoma"/>
          <w:sz w:val="24"/>
          <w:szCs w:val="24"/>
        </w:rPr>
        <w:t>,</w:t>
      </w:r>
      <w:r w:rsidRPr="00064752">
        <w:rPr>
          <w:rFonts w:ascii="Tahoma" w:hAnsi="Tahoma" w:cs="Tahoma"/>
          <w:sz w:val="24"/>
          <w:szCs w:val="24"/>
        </w:rPr>
        <w:t xml:space="preserve"> </w:t>
      </w:r>
    </w:p>
    <w:p w:rsidR="00B80649" w:rsidRPr="00064752" w:rsidRDefault="00094C79" w:rsidP="00841D0D">
      <w:pPr>
        <w:pStyle w:val="Akapitzlist"/>
        <w:numPr>
          <w:ilvl w:val="1"/>
          <w:numId w:val="9"/>
        </w:numPr>
        <w:spacing w:after="120" w:line="360" w:lineRule="auto"/>
        <w:ind w:left="1134" w:hanging="283"/>
        <w:contextualSpacing w:val="0"/>
        <w:rPr>
          <w:rFonts w:ascii="Tahoma" w:hAnsi="Tahoma" w:cs="Tahoma"/>
          <w:sz w:val="24"/>
          <w:szCs w:val="24"/>
        </w:rPr>
      </w:pPr>
      <w:r w:rsidRPr="00064752">
        <w:rPr>
          <w:rFonts w:ascii="Tahoma" w:hAnsi="Tahoma" w:cs="Tahoma"/>
          <w:sz w:val="24"/>
          <w:szCs w:val="24"/>
        </w:rPr>
        <w:t>przypadkach zmiany planów szkoleniowych, terminów szkoleń lub innych istotnych zdarzeniach, powodujących zmianę harmonogramu i przebiegu kształcenia ustawicznego pracowników i pracodawców wynikającego ze złożonego wniosku</w:t>
      </w:r>
      <w:r w:rsidR="00B80649" w:rsidRPr="00064752">
        <w:rPr>
          <w:rFonts w:ascii="Tahoma" w:hAnsi="Tahoma" w:cs="Tahoma"/>
          <w:sz w:val="24"/>
          <w:szCs w:val="24"/>
        </w:rPr>
        <w:t>, lub</w:t>
      </w:r>
    </w:p>
    <w:p w:rsidR="00E65FD3" w:rsidRPr="00064752" w:rsidRDefault="00B80649" w:rsidP="00841D0D">
      <w:pPr>
        <w:pStyle w:val="Akapitzlist"/>
        <w:numPr>
          <w:ilvl w:val="1"/>
          <w:numId w:val="9"/>
        </w:numPr>
        <w:spacing w:after="120" w:line="360" w:lineRule="auto"/>
        <w:ind w:left="1134" w:hanging="283"/>
        <w:contextualSpacing w:val="0"/>
        <w:rPr>
          <w:rFonts w:ascii="Tahoma" w:hAnsi="Tahoma" w:cs="Tahoma"/>
          <w:sz w:val="24"/>
          <w:szCs w:val="24"/>
        </w:rPr>
      </w:pPr>
      <w:r w:rsidRPr="00064752">
        <w:rPr>
          <w:rFonts w:ascii="Tahoma" w:hAnsi="Tahoma" w:cs="Tahoma"/>
          <w:sz w:val="24"/>
          <w:szCs w:val="24"/>
        </w:rPr>
        <w:t>innych istotnych zdarzeń mających wpływ na realizację działań</w:t>
      </w:r>
      <w:r w:rsidR="00E65FD3" w:rsidRPr="00064752">
        <w:rPr>
          <w:rFonts w:ascii="Tahoma" w:hAnsi="Tahoma" w:cs="Tahoma"/>
          <w:sz w:val="24"/>
          <w:szCs w:val="24"/>
        </w:rPr>
        <w:t>.</w:t>
      </w:r>
    </w:p>
    <w:p w:rsidR="00D91EF4" w:rsidRPr="00064752" w:rsidRDefault="00544F93" w:rsidP="00841D0D">
      <w:pPr>
        <w:pStyle w:val="Akapitzlist"/>
        <w:numPr>
          <w:ilvl w:val="0"/>
          <w:numId w:val="44"/>
        </w:numPr>
        <w:spacing w:after="120" w:line="360" w:lineRule="auto"/>
        <w:ind w:left="425" w:hanging="425"/>
        <w:contextualSpacing w:val="0"/>
        <w:rPr>
          <w:rFonts w:ascii="Tahoma" w:hAnsi="Tahoma" w:cs="Tahoma"/>
          <w:sz w:val="24"/>
          <w:szCs w:val="24"/>
        </w:rPr>
      </w:pPr>
      <w:r w:rsidRPr="00064752">
        <w:rPr>
          <w:rFonts w:ascii="Tahoma" w:hAnsi="Tahoma" w:cs="Tahoma"/>
          <w:sz w:val="24"/>
          <w:szCs w:val="24"/>
        </w:rPr>
        <w:t>W</w:t>
      </w:r>
      <w:r w:rsidR="00D91EF4" w:rsidRPr="00064752">
        <w:rPr>
          <w:rFonts w:ascii="Tahoma" w:hAnsi="Tahoma" w:cs="Tahoma"/>
          <w:sz w:val="24"/>
          <w:szCs w:val="24"/>
        </w:rPr>
        <w:t xml:space="preserve"> przypadku zaistnienia sytuacji powstania odsetek od środków Funduszu Pracy na rachunku bankowym pracodawcy, w związku ze środkami przyznanymi na podstawie zawartej umowy, powstałe odsetki należy uznać</w:t>
      </w:r>
      <w:r w:rsidRPr="00064752">
        <w:rPr>
          <w:rFonts w:ascii="Tahoma" w:hAnsi="Tahoma" w:cs="Tahoma"/>
          <w:sz w:val="24"/>
          <w:szCs w:val="24"/>
        </w:rPr>
        <w:t xml:space="preserve"> –</w:t>
      </w:r>
      <w:r w:rsidR="00D91EF4" w:rsidRPr="00064752">
        <w:rPr>
          <w:rFonts w:ascii="Tahoma" w:hAnsi="Tahoma" w:cs="Tahoma"/>
          <w:sz w:val="24"/>
          <w:szCs w:val="24"/>
        </w:rPr>
        <w:t xml:space="preserve"> </w:t>
      </w:r>
      <w:r w:rsidRPr="00064752">
        <w:rPr>
          <w:rFonts w:ascii="Tahoma" w:hAnsi="Tahoma" w:cs="Tahoma"/>
          <w:sz w:val="24"/>
          <w:szCs w:val="24"/>
        </w:rPr>
        <w:t xml:space="preserve">zgodnie  z treścią art. 106 ust. 1 pkt 7 ustawy – </w:t>
      </w:r>
      <w:r w:rsidR="00D91EF4" w:rsidRPr="00064752">
        <w:rPr>
          <w:rFonts w:ascii="Tahoma" w:hAnsi="Tahoma" w:cs="Tahoma"/>
          <w:sz w:val="24"/>
          <w:szCs w:val="24"/>
        </w:rPr>
        <w:t xml:space="preserve">za przychód Funduszu Pracy. Oznacza to, iż powstałe odsetki pracodawca winien zwrócić na rachunek bankowy PUP. </w:t>
      </w:r>
    </w:p>
    <w:p w:rsidR="00AD5EAE" w:rsidRPr="00064752" w:rsidRDefault="000B3748" w:rsidP="00841D0D">
      <w:pPr>
        <w:pStyle w:val="Akapitzlist"/>
        <w:numPr>
          <w:ilvl w:val="0"/>
          <w:numId w:val="44"/>
        </w:numPr>
        <w:spacing w:after="120" w:line="360" w:lineRule="auto"/>
        <w:ind w:left="426" w:hanging="426"/>
        <w:contextualSpacing w:val="0"/>
        <w:rPr>
          <w:rFonts w:ascii="Tahoma" w:hAnsi="Tahoma" w:cs="Tahoma"/>
          <w:sz w:val="24"/>
          <w:szCs w:val="24"/>
        </w:rPr>
      </w:pPr>
      <w:r w:rsidRPr="00064752">
        <w:rPr>
          <w:rFonts w:ascii="Tahoma" w:hAnsi="Tahoma" w:cs="Tahoma"/>
          <w:sz w:val="24"/>
          <w:szCs w:val="24"/>
        </w:rPr>
        <w:t xml:space="preserve">Pracodawca jest zobowiązany do </w:t>
      </w:r>
      <w:r w:rsidR="00AD5EAE" w:rsidRPr="00064752">
        <w:rPr>
          <w:rFonts w:ascii="Tahoma" w:hAnsi="Tahoma" w:cs="Tahoma"/>
          <w:sz w:val="24"/>
          <w:szCs w:val="24"/>
        </w:rPr>
        <w:t>zwrotu przyznanych w ramach KFS środków w przypadku:</w:t>
      </w:r>
    </w:p>
    <w:p w:rsidR="00AD5EAE" w:rsidRPr="00064752" w:rsidRDefault="00AD5EAE" w:rsidP="00841D0D">
      <w:pPr>
        <w:pStyle w:val="Akapitzlist"/>
        <w:numPr>
          <w:ilvl w:val="0"/>
          <w:numId w:val="45"/>
        </w:numPr>
        <w:spacing w:after="120" w:line="360" w:lineRule="auto"/>
        <w:ind w:left="851" w:hanging="425"/>
        <w:contextualSpacing w:val="0"/>
        <w:rPr>
          <w:rFonts w:ascii="Tahoma" w:hAnsi="Tahoma" w:cs="Tahoma"/>
          <w:sz w:val="24"/>
          <w:szCs w:val="24"/>
        </w:rPr>
      </w:pPr>
      <w:r w:rsidRPr="00064752">
        <w:rPr>
          <w:rFonts w:ascii="Tahoma" w:hAnsi="Tahoma" w:cs="Tahoma"/>
          <w:sz w:val="24"/>
          <w:szCs w:val="24"/>
        </w:rPr>
        <w:t>nieukończenia kształcenia ustawicznego przez uczestnika,</w:t>
      </w:r>
    </w:p>
    <w:p w:rsidR="00094C79" w:rsidRPr="00064752" w:rsidRDefault="008D6AF0" w:rsidP="00841D0D">
      <w:pPr>
        <w:pStyle w:val="Akapitzlist"/>
        <w:numPr>
          <w:ilvl w:val="0"/>
          <w:numId w:val="45"/>
        </w:numPr>
        <w:suppressAutoHyphens/>
        <w:spacing w:after="120" w:line="360" w:lineRule="auto"/>
        <w:ind w:left="851" w:hanging="425"/>
        <w:contextualSpacing w:val="0"/>
        <w:rPr>
          <w:rFonts w:ascii="Tahoma" w:hAnsi="Tahoma" w:cs="Tahoma"/>
          <w:sz w:val="24"/>
          <w:szCs w:val="24"/>
        </w:rPr>
      </w:pPr>
      <w:r w:rsidRPr="00064752">
        <w:rPr>
          <w:rFonts w:ascii="Tahoma" w:hAnsi="Tahoma" w:cs="Tahoma"/>
          <w:sz w:val="24"/>
          <w:szCs w:val="24"/>
        </w:rPr>
        <w:t>nie</w:t>
      </w:r>
      <w:r w:rsidR="00AD5EAE" w:rsidRPr="00064752">
        <w:rPr>
          <w:rFonts w:ascii="Tahoma" w:hAnsi="Tahoma" w:cs="Tahoma"/>
          <w:sz w:val="24"/>
          <w:szCs w:val="24"/>
        </w:rPr>
        <w:t xml:space="preserve">wykorzystania </w:t>
      </w:r>
      <w:r w:rsidR="00094C79" w:rsidRPr="00064752">
        <w:rPr>
          <w:rFonts w:ascii="Tahoma" w:hAnsi="Tahoma" w:cs="Tahoma"/>
          <w:sz w:val="24"/>
          <w:szCs w:val="24"/>
        </w:rPr>
        <w:t>przyznanych środków,</w:t>
      </w:r>
    </w:p>
    <w:p w:rsidR="00D96620" w:rsidRPr="00064752" w:rsidRDefault="0017355E" w:rsidP="00841D0D">
      <w:pPr>
        <w:pStyle w:val="Akapitzlist"/>
        <w:numPr>
          <w:ilvl w:val="0"/>
          <w:numId w:val="45"/>
        </w:numPr>
        <w:suppressAutoHyphens/>
        <w:spacing w:after="120" w:line="360" w:lineRule="auto"/>
        <w:ind w:left="851" w:hanging="425"/>
        <w:contextualSpacing w:val="0"/>
        <w:rPr>
          <w:rFonts w:ascii="Tahoma" w:hAnsi="Tahoma" w:cs="Tahoma"/>
          <w:sz w:val="24"/>
          <w:szCs w:val="24"/>
        </w:rPr>
      </w:pPr>
      <w:r w:rsidRPr="00064752">
        <w:rPr>
          <w:rFonts w:ascii="Tahoma" w:hAnsi="Tahoma" w:cs="Tahoma"/>
          <w:sz w:val="24"/>
          <w:szCs w:val="24"/>
        </w:rPr>
        <w:t>rozpoczęcia działań przed</w:t>
      </w:r>
      <w:r w:rsidR="00D96620" w:rsidRPr="00064752">
        <w:rPr>
          <w:rFonts w:ascii="Tahoma" w:hAnsi="Tahoma" w:cs="Tahoma"/>
          <w:sz w:val="24"/>
          <w:szCs w:val="24"/>
        </w:rPr>
        <w:t xml:space="preserve"> zawarciem umowy,</w:t>
      </w:r>
    </w:p>
    <w:p w:rsidR="00D96620" w:rsidRPr="00064752" w:rsidRDefault="00D96620" w:rsidP="00841D0D">
      <w:pPr>
        <w:pStyle w:val="Akapitzlist"/>
        <w:numPr>
          <w:ilvl w:val="0"/>
          <w:numId w:val="45"/>
        </w:numPr>
        <w:suppressAutoHyphens/>
        <w:spacing w:after="120" w:line="360" w:lineRule="auto"/>
        <w:ind w:left="851" w:hanging="425"/>
        <w:contextualSpacing w:val="0"/>
        <w:rPr>
          <w:rFonts w:ascii="Tahoma" w:hAnsi="Tahoma" w:cs="Tahoma"/>
          <w:sz w:val="24"/>
          <w:szCs w:val="24"/>
        </w:rPr>
      </w:pPr>
      <w:r w:rsidRPr="00064752">
        <w:rPr>
          <w:rFonts w:ascii="Tahoma" w:hAnsi="Tahoma" w:cs="Tahoma"/>
          <w:sz w:val="24"/>
          <w:szCs w:val="24"/>
        </w:rPr>
        <w:t>wydatkowania środków przed otrzymaniem dofinansowania z PUP,</w:t>
      </w:r>
    </w:p>
    <w:p w:rsidR="008024E3" w:rsidRPr="00064752" w:rsidRDefault="00E65FD3" w:rsidP="00841D0D">
      <w:pPr>
        <w:pStyle w:val="Akapitzlist"/>
        <w:numPr>
          <w:ilvl w:val="0"/>
          <w:numId w:val="45"/>
        </w:numPr>
        <w:suppressAutoHyphens/>
        <w:spacing w:after="120" w:line="360" w:lineRule="auto"/>
        <w:ind w:left="851" w:hanging="425"/>
        <w:contextualSpacing w:val="0"/>
        <w:rPr>
          <w:rFonts w:ascii="Tahoma" w:hAnsi="Tahoma" w:cs="Tahoma"/>
          <w:sz w:val="24"/>
          <w:szCs w:val="24"/>
        </w:rPr>
      </w:pPr>
      <w:r w:rsidRPr="00064752">
        <w:rPr>
          <w:rFonts w:ascii="Tahoma" w:hAnsi="Tahoma" w:cs="Tahoma"/>
          <w:sz w:val="24"/>
          <w:szCs w:val="24"/>
        </w:rPr>
        <w:t xml:space="preserve">gdy nie przedstawił właściwych dokumentów </w:t>
      </w:r>
      <w:r w:rsidR="00EF5730" w:rsidRPr="00064752">
        <w:rPr>
          <w:rFonts w:ascii="Tahoma" w:hAnsi="Tahoma" w:cs="Tahoma"/>
          <w:sz w:val="24"/>
          <w:szCs w:val="24"/>
        </w:rPr>
        <w:t>dotyczących</w:t>
      </w:r>
      <w:r w:rsidRPr="00064752">
        <w:rPr>
          <w:rFonts w:ascii="Tahoma" w:hAnsi="Tahoma" w:cs="Tahoma"/>
          <w:sz w:val="24"/>
          <w:szCs w:val="24"/>
        </w:rPr>
        <w:t xml:space="preserve"> rozliczenia realizacji umowy o kształcenie ustawiczne z KFS</w:t>
      </w:r>
      <w:r w:rsidR="008024E3" w:rsidRPr="00064752">
        <w:rPr>
          <w:rFonts w:ascii="Tahoma" w:hAnsi="Tahoma" w:cs="Tahoma"/>
          <w:sz w:val="24"/>
          <w:szCs w:val="24"/>
        </w:rPr>
        <w:t>,</w:t>
      </w:r>
    </w:p>
    <w:p w:rsidR="008E1472" w:rsidRPr="00064752" w:rsidRDefault="006974B2" w:rsidP="00841D0D">
      <w:pPr>
        <w:pStyle w:val="Akapitzlist"/>
        <w:numPr>
          <w:ilvl w:val="0"/>
          <w:numId w:val="45"/>
        </w:numPr>
        <w:suppressAutoHyphens/>
        <w:spacing w:after="120" w:line="360" w:lineRule="auto"/>
        <w:ind w:left="851" w:hanging="425"/>
        <w:contextualSpacing w:val="0"/>
        <w:rPr>
          <w:rFonts w:ascii="Tahoma" w:hAnsi="Tahoma" w:cs="Tahoma"/>
          <w:sz w:val="24"/>
          <w:szCs w:val="24"/>
        </w:rPr>
      </w:pPr>
      <w:r w:rsidRPr="00064752">
        <w:rPr>
          <w:rFonts w:ascii="Tahoma" w:hAnsi="Tahoma" w:cs="Tahoma"/>
          <w:sz w:val="24"/>
          <w:szCs w:val="24"/>
        </w:rPr>
        <w:t>wypowiedzenia umowy, o któr</w:t>
      </w:r>
      <w:r w:rsidR="009A1420" w:rsidRPr="00064752">
        <w:rPr>
          <w:rFonts w:ascii="Tahoma" w:hAnsi="Tahoma" w:cs="Tahoma"/>
          <w:sz w:val="24"/>
          <w:szCs w:val="24"/>
        </w:rPr>
        <w:t>ym</w:t>
      </w:r>
      <w:r w:rsidRPr="00064752">
        <w:rPr>
          <w:rFonts w:ascii="Tahoma" w:hAnsi="Tahoma" w:cs="Tahoma"/>
          <w:sz w:val="24"/>
          <w:szCs w:val="24"/>
        </w:rPr>
        <w:t xml:space="preserve"> mowa w § </w:t>
      </w:r>
      <w:r w:rsidR="009A1420" w:rsidRPr="00064752">
        <w:rPr>
          <w:rFonts w:ascii="Tahoma" w:hAnsi="Tahoma" w:cs="Tahoma"/>
          <w:sz w:val="24"/>
          <w:szCs w:val="24"/>
        </w:rPr>
        <w:t>2</w:t>
      </w:r>
      <w:r w:rsidR="00E7745B" w:rsidRPr="00064752">
        <w:rPr>
          <w:rFonts w:ascii="Tahoma" w:hAnsi="Tahoma" w:cs="Tahoma"/>
          <w:sz w:val="24"/>
          <w:szCs w:val="24"/>
        </w:rPr>
        <w:t>3</w:t>
      </w:r>
      <w:r w:rsidR="000E0BD4" w:rsidRPr="00064752">
        <w:rPr>
          <w:rFonts w:ascii="Tahoma" w:hAnsi="Tahoma" w:cs="Tahoma"/>
          <w:sz w:val="24"/>
          <w:szCs w:val="24"/>
        </w:rPr>
        <w:t xml:space="preserve"> niniejszych Zasad</w:t>
      </w:r>
      <w:r w:rsidRPr="00064752">
        <w:rPr>
          <w:rFonts w:ascii="Tahoma" w:hAnsi="Tahoma" w:cs="Tahoma"/>
          <w:sz w:val="24"/>
          <w:szCs w:val="24"/>
        </w:rPr>
        <w:t>.</w:t>
      </w:r>
    </w:p>
    <w:p w:rsidR="00B07DA1" w:rsidRPr="00064752" w:rsidRDefault="00B07DA1" w:rsidP="00841D0D">
      <w:pPr>
        <w:autoSpaceDE w:val="0"/>
        <w:autoSpaceDN w:val="0"/>
        <w:adjustRightInd w:val="0"/>
        <w:spacing w:after="0" w:line="360" w:lineRule="auto"/>
        <w:rPr>
          <w:rFonts w:ascii="Tahoma" w:hAnsi="Tahoma" w:cs="Tahoma"/>
          <w:b/>
          <w:sz w:val="24"/>
          <w:szCs w:val="24"/>
        </w:rPr>
      </w:pPr>
    </w:p>
    <w:p w:rsidR="0015564F" w:rsidRPr="00064752" w:rsidRDefault="003E024A" w:rsidP="00DE231C">
      <w:pPr>
        <w:pStyle w:val="Nagwek1"/>
      </w:pPr>
      <w:r w:rsidRPr="00064752">
        <w:lastRenderedPageBreak/>
        <w:t>Rozdział</w:t>
      </w:r>
      <w:r w:rsidR="000019FF" w:rsidRPr="00064752">
        <w:t xml:space="preserve"> VI</w:t>
      </w:r>
      <w:r w:rsidR="005E31A8" w:rsidRPr="00064752">
        <w:t>I</w:t>
      </w:r>
      <w:r w:rsidR="008D517F" w:rsidRPr="00064752">
        <w:t xml:space="preserve">. </w:t>
      </w:r>
      <w:r w:rsidRPr="00064752">
        <w:t xml:space="preserve">Kontrola </w:t>
      </w:r>
    </w:p>
    <w:p w:rsidR="008D517F" w:rsidRPr="00064752" w:rsidRDefault="008D517F" w:rsidP="00841D0D">
      <w:pPr>
        <w:spacing w:after="120" w:line="360" w:lineRule="auto"/>
        <w:rPr>
          <w:rFonts w:ascii="Tahoma" w:hAnsi="Tahoma" w:cs="Tahoma"/>
          <w:b/>
          <w:sz w:val="24"/>
          <w:szCs w:val="24"/>
        </w:rPr>
      </w:pPr>
    </w:p>
    <w:p w:rsidR="00AD5EAE" w:rsidRPr="00064752" w:rsidRDefault="00AD5EAE" w:rsidP="00841D0D">
      <w:pPr>
        <w:spacing w:after="120" w:line="360" w:lineRule="auto"/>
        <w:rPr>
          <w:rFonts w:ascii="Tahoma" w:hAnsi="Tahoma" w:cs="Tahoma"/>
          <w:b/>
          <w:sz w:val="24"/>
          <w:szCs w:val="24"/>
        </w:rPr>
      </w:pPr>
      <w:r w:rsidRPr="00064752">
        <w:rPr>
          <w:rFonts w:ascii="Tahoma" w:hAnsi="Tahoma" w:cs="Tahoma"/>
          <w:b/>
          <w:sz w:val="24"/>
          <w:szCs w:val="24"/>
        </w:rPr>
        <w:t xml:space="preserve">§ </w:t>
      </w:r>
      <w:r w:rsidR="00443E98" w:rsidRPr="00064752">
        <w:rPr>
          <w:rFonts w:ascii="Tahoma" w:hAnsi="Tahoma" w:cs="Tahoma"/>
          <w:b/>
          <w:sz w:val="24"/>
          <w:szCs w:val="24"/>
        </w:rPr>
        <w:t>2</w:t>
      </w:r>
      <w:r w:rsidR="00E7745B" w:rsidRPr="00064752">
        <w:rPr>
          <w:rFonts w:ascii="Tahoma" w:hAnsi="Tahoma" w:cs="Tahoma"/>
          <w:b/>
          <w:sz w:val="24"/>
          <w:szCs w:val="24"/>
        </w:rPr>
        <w:t>2</w:t>
      </w:r>
    </w:p>
    <w:p w:rsidR="007B2441" w:rsidRPr="00064752" w:rsidRDefault="007B2441" w:rsidP="00841D0D">
      <w:pPr>
        <w:pStyle w:val="Bezodstpw"/>
        <w:numPr>
          <w:ilvl w:val="0"/>
          <w:numId w:val="29"/>
        </w:numPr>
        <w:spacing w:after="120" w:line="360" w:lineRule="auto"/>
        <w:rPr>
          <w:rFonts w:ascii="Tahoma" w:hAnsi="Tahoma" w:cs="Tahoma"/>
          <w:sz w:val="24"/>
          <w:szCs w:val="24"/>
        </w:rPr>
      </w:pPr>
      <w:r w:rsidRPr="00064752">
        <w:rPr>
          <w:rFonts w:ascii="Tahoma" w:hAnsi="Tahoma" w:cs="Tahoma"/>
          <w:sz w:val="24"/>
          <w:szCs w:val="24"/>
        </w:rPr>
        <w:t>Powiatowy Urząd Pracy ma prawo przeprowadzić u pracodawcy kontrolę w zakresie przestrzegania postanowień umowy dotyczącej przyznania środków na ksz</w:t>
      </w:r>
      <w:r w:rsidR="00510DF1" w:rsidRPr="00064752">
        <w:rPr>
          <w:rFonts w:ascii="Tahoma" w:hAnsi="Tahoma" w:cs="Tahoma"/>
          <w:sz w:val="24"/>
          <w:szCs w:val="24"/>
        </w:rPr>
        <w:t xml:space="preserve">tałcenie ustawiczne pracowników </w:t>
      </w:r>
      <w:r w:rsidR="00FA43DB" w:rsidRPr="00064752">
        <w:rPr>
          <w:rFonts w:ascii="Tahoma" w:hAnsi="Tahoma" w:cs="Tahoma"/>
          <w:sz w:val="24"/>
          <w:szCs w:val="24"/>
        </w:rPr>
        <w:t xml:space="preserve">i </w:t>
      </w:r>
      <w:r w:rsidRPr="00064752">
        <w:rPr>
          <w:rFonts w:ascii="Tahoma" w:hAnsi="Tahoma" w:cs="Tahoma"/>
          <w:sz w:val="24"/>
          <w:szCs w:val="24"/>
        </w:rPr>
        <w:t>pracodawcy, wydatkowania środków Krajowego Funduszu</w:t>
      </w:r>
      <w:r w:rsidR="008D6C14" w:rsidRPr="00064752">
        <w:rPr>
          <w:rFonts w:ascii="Tahoma" w:hAnsi="Tahoma" w:cs="Tahoma"/>
          <w:sz w:val="24"/>
          <w:szCs w:val="24"/>
        </w:rPr>
        <w:t xml:space="preserve"> Szkoleniowego zgodnie </w:t>
      </w:r>
      <w:r w:rsidR="005B25BA" w:rsidRPr="00064752">
        <w:rPr>
          <w:rFonts w:ascii="Tahoma" w:hAnsi="Tahoma" w:cs="Tahoma"/>
          <w:sz w:val="24"/>
          <w:szCs w:val="24"/>
        </w:rPr>
        <w:t xml:space="preserve">z </w:t>
      </w:r>
      <w:r w:rsidRPr="00064752">
        <w:rPr>
          <w:rFonts w:ascii="Tahoma" w:hAnsi="Tahoma" w:cs="Tahoma"/>
          <w:sz w:val="24"/>
          <w:szCs w:val="24"/>
        </w:rPr>
        <w:t>przeznaczeniem, właściwego dokumentowania oraz rozliczania otrzymanych i wydatkowanych środków.</w:t>
      </w:r>
    </w:p>
    <w:p w:rsidR="007B2441" w:rsidRPr="00064752" w:rsidRDefault="007B2441" w:rsidP="00841D0D">
      <w:pPr>
        <w:pStyle w:val="Bezodstpw"/>
        <w:numPr>
          <w:ilvl w:val="0"/>
          <w:numId w:val="29"/>
        </w:numPr>
        <w:spacing w:after="120" w:line="360" w:lineRule="auto"/>
        <w:rPr>
          <w:rFonts w:ascii="Tahoma" w:hAnsi="Tahoma" w:cs="Tahoma"/>
          <w:sz w:val="24"/>
          <w:szCs w:val="24"/>
        </w:rPr>
      </w:pPr>
      <w:r w:rsidRPr="00064752">
        <w:rPr>
          <w:rFonts w:ascii="Tahoma" w:hAnsi="Tahoma" w:cs="Tahoma"/>
          <w:sz w:val="24"/>
          <w:szCs w:val="24"/>
        </w:rPr>
        <w:t>Pracodawca jest zobowiązany umożliwić przeprowadzenie w swojej siedzibie kontroli w zakresie prawidłowości realizacji przedmiotu umowy dokonywanej przez Urząd oraz inne podmioty uprawnione do jej przeprowadzenia.</w:t>
      </w:r>
    </w:p>
    <w:p w:rsidR="00D94F2F" w:rsidRPr="00064752" w:rsidRDefault="007B2441" w:rsidP="00841D0D">
      <w:pPr>
        <w:pStyle w:val="Bezodstpw"/>
        <w:numPr>
          <w:ilvl w:val="0"/>
          <w:numId w:val="29"/>
        </w:numPr>
        <w:spacing w:after="120" w:line="360" w:lineRule="auto"/>
        <w:rPr>
          <w:rFonts w:ascii="Tahoma" w:hAnsi="Tahoma" w:cs="Tahoma"/>
          <w:sz w:val="24"/>
          <w:szCs w:val="24"/>
        </w:rPr>
      </w:pPr>
      <w:r w:rsidRPr="00064752">
        <w:rPr>
          <w:rFonts w:ascii="Tahoma" w:hAnsi="Tahoma" w:cs="Tahoma"/>
          <w:sz w:val="24"/>
          <w:szCs w:val="24"/>
        </w:rPr>
        <w:t xml:space="preserve">Powiatowy Urząd Pracy ma prawo żądać okazania wszelkiej dokumentacji związanej z realizacją umowy </w:t>
      </w:r>
      <w:r w:rsidR="00F17F61" w:rsidRPr="00064752">
        <w:rPr>
          <w:rFonts w:ascii="Tahoma" w:hAnsi="Tahoma" w:cs="Tahoma"/>
          <w:sz w:val="24"/>
          <w:szCs w:val="24"/>
        </w:rPr>
        <w:t>(umowy o kształceni</w:t>
      </w:r>
      <w:r w:rsidR="00EF5730" w:rsidRPr="00064752">
        <w:rPr>
          <w:rFonts w:ascii="Tahoma" w:hAnsi="Tahoma" w:cs="Tahoma"/>
          <w:sz w:val="24"/>
          <w:szCs w:val="24"/>
        </w:rPr>
        <w:t xml:space="preserve">e ustawiczne z pracownikami, </w:t>
      </w:r>
      <w:r w:rsidR="00F17F61" w:rsidRPr="00064752">
        <w:rPr>
          <w:rFonts w:ascii="Tahoma" w:hAnsi="Tahoma" w:cs="Tahoma"/>
          <w:sz w:val="24"/>
          <w:szCs w:val="24"/>
        </w:rPr>
        <w:t xml:space="preserve">umowy o pracę pracowników </w:t>
      </w:r>
      <w:r w:rsidR="005E31A8" w:rsidRPr="00064752">
        <w:rPr>
          <w:rFonts w:ascii="Tahoma" w:hAnsi="Tahoma" w:cs="Tahoma"/>
          <w:sz w:val="24"/>
          <w:szCs w:val="24"/>
        </w:rPr>
        <w:t xml:space="preserve">– </w:t>
      </w:r>
      <w:r w:rsidR="00F17F61" w:rsidRPr="00064752">
        <w:rPr>
          <w:rFonts w:ascii="Tahoma" w:hAnsi="Tahoma" w:cs="Tahoma"/>
          <w:sz w:val="24"/>
          <w:szCs w:val="24"/>
        </w:rPr>
        <w:t>do wglądu</w:t>
      </w:r>
      <w:r w:rsidR="005E31A8" w:rsidRPr="00064752">
        <w:rPr>
          <w:rFonts w:ascii="Tahoma" w:hAnsi="Tahoma" w:cs="Tahoma"/>
          <w:sz w:val="24"/>
          <w:szCs w:val="24"/>
        </w:rPr>
        <w:t xml:space="preserve"> –</w:t>
      </w:r>
      <w:r w:rsidR="00F17F61" w:rsidRPr="00064752">
        <w:rPr>
          <w:rFonts w:ascii="Tahoma" w:hAnsi="Tahoma" w:cs="Tahoma"/>
          <w:sz w:val="24"/>
          <w:szCs w:val="24"/>
        </w:rPr>
        <w:t xml:space="preserve"> celem weryfikacji zajmowanego stanowiska, wymiaru czasu p</w:t>
      </w:r>
      <w:r w:rsidR="00EF5730" w:rsidRPr="00064752">
        <w:rPr>
          <w:rFonts w:ascii="Tahoma" w:hAnsi="Tahoma" w:cs="Tahoma"/>
          <w:sz w:val="24"/>
          <w:szCs w:val="24"/>
        </w:rPr>
        <w:t>racy</w:t>
      </w:r>
      <w:r w:rsidR="00E7745B" w:rsidRPr="00064752">
        <w:rPr>
          <w:rFonts w:ascii="Tahoma" w:hAnsi="Tahoma" w:cs="Tahoma"/>
          <w:sz w:val="24"/>
          <w:szCs w:val="24"/>
        </w:rPr>
        <w:t xml:space="preserve"> </w:t>
      </w:r>
      <w:r w:rsidR="00EF5730" w:rsidRPr="00064752">
        <w:rPr>
          <w:rFonts w:ascii="Tahoma" w:hAnsi="Tahoma" w:cs="Tahoma"/>
          <w:sz w:val="24"/>
          <w:szCs w:val="24"/>
        </w:rPr>
        <w:t>oraz okresu zatrudnienia, dokumenty potwierdzające zrealizowanie wskazanej we wniosku formy kształcenia będące w posiadaniu na dzień kontroli,</w:t>
      </w:r>
      <w:r w:rsidR="00341084" w:rsidRPr="00064752">
        <w:rPr>
          <w:rFonts w:ascii="Tahoma" w:hAnsi="Tahoma" w:cs="Tahoma"/>
          <w:sz w:val="24"/>
          <w:szCs w:val="24"/>
        </w:rPr>
        <w:t xml:space="preserve"> </w:t>
      </w:r>
      <w:r w:rsidR="00374FC4" w:rsidRPr="00064752">
        <w:rPr>
          <w:rFonts w:ascii="Tahoma" w:hAnsi="Tahoma" w:cs="Tahoma"/>
          <w:sz w:val="24"/>
          <w:szCs w:val="24"/>
        </w:rPr>
        <w:t>faktur</w:t>
      </w:r>
      <w:r w:rsidR="00FB3E21" w:rsidRPr="00064752">
        <w:rPr>
          <w:rFonts w:ascii="Tahoma" w:hAnsi="Tahoma" w:cs="Tahoma"/>
          <w:sz w:val="24"/>
          <w:szCs w:val="24"/>
        </w:rPr>
        <w:t xml:space="preserve"> lub innych dokumentów księgowych o równoważnej wartości dowodowej wraz z dowodami płatności za wykonane działania obejmujące kształcenie ustawiczne będące w posiadaniu pracodawcy na dzień kontroli</w:t>
      </w:r>
      <w:r w:rsidR="00EF5730" w:rsidRPr="00064752">
        <w:rPr>
          <w:rFonts w:ascii="Tahoma" w:hAnsi="Tahoma" w:cs="Tahoma"/>
          <w:sz w:val="24"/>
          <w:szCs w:val="24"/>
        </w:rPr>
        <w:t>, stosownych pełnomocnictw i upoważnień</w:t>
      </w:r>
      <w:r w:rsidR="00FB3E21" w:rsidRPr="00064752">
        <w:rPr>
          <w:rFonts w:ascii="Tahoma" w:hAnsi="Tahoma" w:cs="Tahoma"/>
          <w:sz w:val="24"/>
          <w:szCs w:val="24"/>
        </w:rPr>
        <w:t>)</w:t>
      </w:r>
      <w:r w:rsidR="00F17F61" w:rsidRPr="00064752">
        <w:rPr>
          <w:rFonts w:ascii="Tahoma" w:hAnsi="Tahoma" w:cs="Tahoma"/>
          <w:sz w:val="24"/>
          <w:szCs w:val="24"/>
        </w:rPr>
        <w:t xml:space="preserve">, </w:t>
      </w:r>
      <w:r w:rsidRPr="00064752">
        <w:rPr>
          <w:rFonts w:ascii="Tahoma" w:hAnsi="Tahoma" w:cs="Tahoma"/>
          <w:sz w:val="24"/>
          <w:szCs w:val="24"/>
        </w:rPr>
        <w:t>żądać złożenia wyjaśnień w sprawach objętych zakresem kontroli.</w:t>
      </w:r>
    </w:p>
    <w:p w:rsidR="00D94F2F" w:rsidRPr="00064752" w:rsidRDefault="00D94F2F" w:rsidP="00841D0D">
      <w:pPr>
        <w:pStyle w:val="Bezodstpw"/>
        <w:numPr>
          <w:ilvl w:val="0"/>
          <w:numId w:val="29"/>
        </w:numPr>
        <w:spacing w:after="120" w:line="360" w:lineRule="auto"/>
        <w:rPr>
          <w:rFonts w:ascii="Tahoma" w:hAnsi="Tahoma" w:cs="Tahoma"/>
          <w:sz w:val="24"/>
          <w:szCs w:val="24"/>
        </w:rPr>
      </w:pPr>
      <w:r w:rsidRPr="00064752">
        <w:rPr>
          <w:rFonts w:ascii="Tahoma" w:hAnsi="Tahoma" w:cs="Tahoma"/>
          <w:sz w:val="24"/>
          <w:szCs w:val="24"/>
        </w:rPr>
        <w:t xml:space="preserve">Urząd zastrzega sobie prawo wezwania Pracodawcy do </w:t>
      </w:r>
      <w:r w:rsidR="00154B15" w:rsidRPr="00064752">
        <w:rPr>
          <w:rFonts w:ascii="Tahoma" w:hAnsi="Tahoma" w:cs="Tahoma"/>
          <w:sz w:val="24"/>
          <w:szCs w:val="24"/>
        </w:rPr>
        <w:t xml:space="preserve">okazania stosownych dokumentów </w:t>
      </w:r>
      <w:r w:rsidRPr="00064752">
        <w:rPr>
          <w:rFonts w:ascii="Tahoma" w:hAnsi="Tahoma" w:cs="Tahoma"/>
          <w:sz w:val="24"/>
          <w:szCs w:val="24"/>
        </w:rPr>
        <w:t>w siedzibie Urzędu w celu weryfikacji prawidłowego przebiegu wykonania umowy.</w:t>
      </w:r>
      <w:r w:rsidR="005B25BA" w:rsidRPr="00064752">
        <w:rPr>
          <w:rFonts w:ascii="Tahoma" w:hAnsi="Tahoma" w:cs="Tahoma"/>
          <w:sz w:val="24"/>
          <w:szCs w:val="24"/>
        </w:rPr>
        <w:t xml:space="preserve"> </w:t>
      </w:r>
    </w:p>
    <w:p w:rsidR="007B2441" w:rsidRPr="00064752" w:rsidRDefault="007B2441" w:rsidP="00841D0D">
      <w:pPr>
        <w:pStyle w:val="Bezodstpw"/>
        <w:numPr>
          <w:ilvl w:val="0"/>
          <w:numId w:val="29"/>
        </w:numPr>
        <w:spacing w:after="120" w:line="360" w:lineRule="auto"/>
        <w:rPr>
          <w:rFonts w:ascii="Tahoma" w:hAnsi="Tahoma" w:cs="Tahoma"/>
          <w:sz w:val="24"/>
          <w:szCs w:val="24"/>
        </w:rPr>
      </w:pPr>
      <w:r w:rsidRPr="00064752">
        <w:rPr>
          <w:rFonts w:ascii="Tahoma" w:hAnsi="Tahoma" w:cs="Tahoma"/>
          <w:sz w:val="24"/>
          <w:szCs w:val="24"/>
        </w:rPr>
        <w:t xml:space="preserve">W przypadku stwierdzenia nieprawidłowości w trakcie </w:t>
      </w:r>
      <w:r w:rsidR="00154B15" w:rsidRPr="00064752">
        <w:rPr>
          <w:rFonts w:ascii="Tahoma" w:hAnsi="Tahoma" w:cs="Tahoma"/>
          <w:sz w:val="24"/>
          <w:szCs w:val="24"/>
        </w:rPr>
        <w:t xml:space="preserve">realizacji umowy Urząd określi </w:t>
      </w:r>
      <w:r w:rsidRPr="00064752">
        <w:rPr>
          <w:rFonts w:ascii="Tahoma" w:hAnsi="Tahoma" w:cs="Tahoma"/>
          <w:sz w:val="24"/>
          <w:szCs w:val="24"/>
        </w:rPr>
        <w:t>w formie pisemnej uchybienia oraz termin ich usunięcia. Nieusunięcie stwierdzonych uchybień we wskazanym terminie może spowodować odstąpienie przez Urząd od zawartej umowy w trybie natychmiastowym.</w:t>
      </w:r>
    </w:p>
    <w:p w:rsidR="007B2441" w:rsidRPr="00064752" w:rsidRDefault="007B2441" w:rsidP="00841D0D">
      <w:pPr>
        <w:pStyle w:val="Bezodstpw"/>
        <w:numPr>
          <w:ilvl w:val="0"/>
          <w:numId w:val="29"/>
        </w:numPr>
        <w:spacing w:after="120" w:line="360" w:lineRule="auto"/>
        <w:rPr>
          <w:rFonts w:ascii="Tahoma" w:hAnsi="Tahoma" w:cs="Tahoma"/>
          <w:sz w:val="24"/>
          <w:szCs w:val="24"/>
        </w:rPr>
      </w:pPr>
      <w:r w:rsidRPr="00064752">
        <w:rPr>
          <w:rFonts w:ascii="Tahoma" w:hAnsi="Tahoma" w:cs="Tahoma"/>
          <w:sz w:val="24"/>
          <w:szCs w:val="24"/>
        </w:rPr>
        <w:t xml:space="preserve">Prawo kontroli przysługuje w dowolnym terminie w trakcie realizacji przedmiotu umowy oraz po jej zakończeniu w okresie 10 lat od dnia zawarcia umowy, o której mowa w § </w:t>
      </w:r>
      <w:r w:rsidR="00E7745B" w:rsidRPr="00064752">
        <w:rPr>
          <w:rFonts w:ascii="Tahoma" w:hAnsi="Tahoma" w:cs="Tahoma"/>
          <w:sz w:val="24"/>
          <w:szCs w:val="24"/>
        </w:rPr>
        <w:t>20</w:t>
      </w:r>
      <w:r w:rsidR="000E0BD4" w:rsidRPr="00064752">
        <w:rPr>
          <w:rFonts w:ascii="Tahoma" w:hAnsi="Tahoma" w:cs="Tahoma"/>
          <w:sz w:val="24"/>
          <w:szCs w:val="24"/>
        </w:rPr>
        <w:t xml:space="preserve"> niniejszych Zasad</w:t>
      </w:r>
      <w:r w:rsidRPr="00064752">
        <w:rPr>
          <w:rFonts w:ascii="Tahoma" w:hAnsi="Tahoma" w:cs="Tahoma"/>
          <w:sz w:val="24"/>
          <w:szCs w:val="24"/>
        </w:rPr>
        <w:t xml:space="preserve">. </w:t>
      </w:r>
    </w:p>
    <w:p w:rsidR="008D517F" w:rsidRPr="00064752" w:rsidRDefault="007B2441" w:rsidP="008D517F">
      <w:pPr>
        <w:pStyle w:val="Bezodstpw"/>
        <w:numPr>
          <w:ilvl w:val="0"/>
          <w:numId w:val="29"/>
        </w:numPr>
        <w:spacing w:after="120" w:line="360" w:lineRule="auto"/>
        <w:rPr>
          <w:rFonts w:ascii="Tahoma" w:hAnsi="Tahoma" w:cs="Tahoma"/>
          <w:sz w:val="24"/>
          <w:szCs w:val="24"/>
        </w:rPr>
      </w:pPr>
      <w:r w:rsidRPr="00064752">
        <w:rPr>
          <w:rFonts w:ascii="Tahoma" w:hAnsi="Tahoma" w:cs="Tahoma"/>
          <w:sz w:val="24"/>
          <w:szCs w:val="24"/>
        </w:rPr>
        <w:lastRenderedPageBreak/>
        <w:t xml:space="preserve">Do kontroli stosuje się odpowiednio przepisy art. 69b ust. 6 </w:t>
      </w:r>
      <w:r w:rsidR="00154B15" w:rsidRPr="00064752">
        <w:rPr>
          <w:rFonts w:ascii="Tahoma" w:hAnsi="Tahoma" w:cs="Tahoma"/>
          <w:sz w:val="24"/>
          <w:szCs w:val="24"/>
        </w:rPr>
        <w:t xml:space="preserve">ustawy o promocji zatrudnienia </w:t>
      </w:r>
      <w:r w:rsidRPr="00064752">
        <w:rPr>
          <w:rFonts w:ascii="Tahoma" w:hAnsi="Tahoma" w:cs="Tahoma"/>
          <w:sz w:val="24"/>
          <w:szCs w:val="24"/>
        </w:rPr>
        <w:t>i instytucjach rynku pracy.</w:t>
      </w:r>
    </w:p>
    <w:p w:rsidR="008D517F" w:rsidRPr="00064752" w:rsidRDefault="008D517F" w:rsidP="008D517F">
      <w:pPr>
        <w:pStyle w:val="Bezodstpw"/>
        <w:spacing w:after="120" w:line="360" w:lineRule="auto"/>
        <w:ind w:left="360"/>
        <w:rPr>
          <w:rFonts w:ascii="Tahoma" w:hAnsi="Tahoma" w:cs="Tahoma"/>
          <w:sz w:val="24"/>
          <w:szCs w:val="24"/>
        </w:rPr>
      </w:pPr>
    </w:p>
    <w:p w:rsidR="0015564F" w:rsidRPr="00064752" w:rsidRDefault="003E024A" w:rsidP="00DE231C">
      <w:pPr>
        <w:pStyle w:val="Nagwek1"/>
      </w:pPr>
      <w:r w:rsidRPr="00064752">
        <w:t>Rozdział</w:t>
      </w:r>
      <w:r w:rsidR="007B2441" w:rsidRPr="00064752">
        <w:t xml:space="preserve"> VII</w:t>
      </w:r>
      <w:r w:rsidR="00E7745B" w:rsidRPr="00064752">
        <w:t>I</w:t>
      </w:r>
      <w:r w:rsidR="008D517F" w:rsidRPr="00064752">
        <w:t xml:space="preserve">. </w:t>
      </w:r>
      <w:r w:rsidRPr="00064752">
        <w:t>Wypowiedzenie umowy</w:t>
      </w:r>
    </w:p>
    <w:p w:rsidR="008D517F" w:rsidRPr="00064752" w:rsidRDefault="008D517F" w:rsidP="00841D0D">
      <w:pPr>
        <w:pStyle w:val="NormalnyWeb"/>
        <w:spacing w:before="0" w:beforeAutospacing="0" w:after="120" w:afterAutospacing="0" w:line="360" w:lineRule="auto"/>
        <w:rPr>
          <w:rFonts w:ascii="Tahoma" w:hAnsi="Tahoma" w:cs="Tahoma"/>
          <w:b/>
          <w:bCs/>
        </w:rPr>
      </w:pPr>
    </w:p>
    <w:p w:rsidR="006974B2" w:rsidRPr="00064752" w:rsidRDefault="00C27B9C" w:rsidP="00841D0D">
      <w:pPr>
        <w:pStyle w:val="NormalnyWeb"/>
        <w:spacing w:before="0" w:beforeAutospacing="0" w:after="120" w:afterAutospacing="0" w:line="360" w:lineRule="auto"/>
        <w:rPr>
          <w:rFonts w:ascii="Tahoma" w:hAnsi="Tahoma" w:cs="Tahoma"/>
        </w:rPr>
      </w:pPr>
      <w:r w:rsidRPr="00064752">
        <w:rPr>
          <w:rFonts w:ascii="Tahoma" w:hAnsi="Tahoma" w:cs="Tahoma"/>
          <w:b/>
          <w:bCs/>
        </w:rPr>
        <w:t>§ 2</w:t>
      </w:r>
      <w:r w:rsidR="00E7745B" w:rsidRPr="00064752">
        <w:rPr>
          <w:rFonts w:ascii="Tahoma" w:hAnsi="Tahoma" w:cs="Tahoma"/>
          <w:b/>
          <w:bCs/>
        </w:rPr>
        <w:t>3</w:t>
      </w:r>
    </w:p>
    <w:p w:rsidR="006974B2" w:rsidRPr="00064752" w:rsidRDefault="009A1420" w:rsidP="00841D0D">
      <w:pPr>
        <w:pStyle w:val="NormalnyWeb"/>
        <w:numPr>
          <w:ilvl w:val="0"/>
          <w:numId w:val="26"/>
        </w:numPr>
        <w:spacing w:before="0" w:beforeAutospacing="0" w:after="120" w:afterAutospacing="0" w:line="360" w:lineRule="auto"/>
        <w:ind w:left="426" w:hanging="426"/>
        <w:rPr>
          <w:rFonts w:ascii="Tahoma" w:hAnsi="Tahoma" w:cs="Tahoma"/>
        </w:rPr>
      </w:pPr>
      <w:r w:rsidRPr="00064752">
        <w:rPr>
          <w:rFonts w:ascii="Tahoma" w:hAnsi="Tahoma" w:cs="Tahoma"/>
        </w:rPr>
        <w:t>Powiatowy Urząd Pracy</w:t>
      </w:r>
      <w:r w:rsidR="006974B2" w:rsidRPr="00064752">
        <w:rPr>
          <w:rFonts w:ascii="Tahoma" w:hAnsi="Tahoma" w:cs="Tahoma"/>
        </w:rPr>
        <w:t xml:space="preserve"> może rozwiązać umowę w trybie natychmiastowym w przypadku stwierdzenia rażącego naruszenia przez pracodawcę warunków umowy, w szczególności </w:t>
      </w:r>
      <w:r w:rsidR="001C586D" w:rsidRPr="00064752">
        <w:rPr>
          <w:rFonts w:ascii="Tahoma" w:hAnsi="Tahoma" w:cs="Tahoma"/>
        </w:rPr>
        <w:br/>
      </w:r>
      <w:r w:rsidR="006974B2" w:rsidRPr="00064752">
        <w:rPr>
          <w:rFonts w:ascii="Tahoma" w:hAnsi="Tahoma" w:cs="Tahoma"/>
        </w:rPr>
        <w:t>gdy pracodawca:</w:t>
      </w:r>
    </w:p>
    <w:p w:rsidR="009A1420" w:rsidRPr="00064752" w:rsidRDefault="009A1420" w:rsidP="00841D0D">
      <w:pPr>
        <w:pStyle w:val="Akapitzlist"/>
        <w:numPr>
          <w:ilvl w:val="0"/>
          <w:numId w:val="42"/>
        </w:numPr>
        <w:suppressAutoHyphens/>
        <w:spacing w:after="120" w:line="360" w:lineRule="auto"/>
        <w:ind w:left="850" w:hanging="425"/>
        <w:contextualSpacing w:val="0"/>
        <w:rPr>
          <w:rFonts w:ascii="Tahoma" w:hAnsi="Tahoma" w:cs="Tahoma"/>
          <w:sz w:val="24"/>
          <w:szCs w:val="24"/>
        </w:rPr>
      </w:pPr>
      <w:r w:rsidRPr="00064752">
        <w:rPr>
          <w:rFonts w:ascii="Tahoma" w:hAnsi="Tahoma" w:cs="Tahoma"/>
          <w:sz w:val="24"/>
          <w:szCs w:val="24"/>
        </w:rPr>
        <w:t>wykorzystał przyznane środki niezgodnie z przeznaczeniem tj. na działania o innym zakresie, adresowane do innych grup lub innej liczby osób, realizowane w innym terminie niż wskazane we wniosku,</w:t>
      </w:r>
    </w:p>
    <w:p w:rsidR="009A1420" w:rsidRPr="00064752" w:rsidRDefault="009A1420" w:rsidP="00841D0D">
      <w:pPr>
        <w:pStyle w:val="Akapitzlist"/>
        <w:numPr>
          <w:ilvl w:val="0"/>
          <w:numId w:val="42"/>
        </w:numPr>
        <w:suppressAutoHyphens/>
        <w:spacing w:after="120" w:line="360" w:lineRule="auto"/>
        <w:ind w:left="850" w:hanging="425"/>
        <w:contextualSpacing w:val="0"/>
        <w:rPr>
          <w:rFonts w:ascii="Tahoma" w:hAnsi="Tahoma" w:cs="Tahoma"/>
          <w:sz w:val="24"/>
          <w:szCs w:val="24"/>
        </w:rPr>
      </w:pPr>
      <w:r w:rsidRPr="00064752">
        <w:rPr>
          <w:rFonts w:ascii="Tahoma" w:hAnsi="Tahoma" w:cs="Tahoma"/>
          <w:sz w:val="24"/>
          <w:szCs w:val="24"/>
        </w:rPr>
        <w:t>n</w:t>
      </w:r>
      <w:r w:rsidR="006974B2" w:rsidRPr="00064752">
        <w:rPr>
          <w:rFonts w:ascii="Tahoma" w:hAnsi="Tahoma" w:cs="Tahoma"/>
          <w:sz w:val="24"/>
          <w:szCs w:val="24"/>
        </w:rPr>
        <w:t>ie poddał się kontroli, określonej w § 2</w:t>
      </w:r>
      <w:r w:rsidR="00E7745B" w:rsidRPr="00064752">
        <w:rPr>
          <w:rFonts w:ascii="Tahoma" w:hAnsi="Tahoma" w:cs="Tahoma"/>
          <w:sz w:val="24"/>
          <w:szCs w:val="24"/>
        </w:rPr>
        <w:t>2</w:t>
      </w:r>
      <w:r w:rsidR="000E0BD4" w:rsidRPr="00064752">
        <w:rPr>
          <w:rFonts w:ascii="Tahoma" w:hAnsi="Tahoma" w:cs="Tahoma"/>
          <w:sz w:val="24"/>
          <w:szCs w:val="24"/>
        </w:rPr>
        <w:t xml:space="preserve"> niniejszych Zasad</w:t>
      </w:r>
      <w:r w:rsidRPr="00064752">
        <w:rPr>
          <w:rFonts w:ascii="Tahoma" w:hAnsi="Tahoma" w:cs="Tahoma"/>
          <w:sz w:val="24"/>
          <w:szCs w:val="24"/>
        </w:rPr>
        <w:t>,</w:t>
      </w:r>
    </w:p>
    <w:p w:rsidR="00577C1B" w:rsidRPr="00064752" w:rsidRDefault="00577C1B" w:rsidP="00841D0D">
      <w:pPr>
        <w:pStyle w:val="Akapitzlist"/>
        <w:numPr>
          <w:ilvl w:val="0"/>
          <w:numId w:val="42"/>
        </w:numPr>
        <w:suppressAutoHyphens/>
        <w:spacing w:after="120" w:line="360" w:lineRule="auto"/>
        <w:ind w:left="850" w:hanging="425"/>
        <w:contextualSpacing w:val="0"/>
        <w:rPr>
          <w:rFonts w:ascii="Tahoma" w:hAnsi="Tahoma" w:cs="Tahoma"/>
          <w:sz w:val="24"/>
          <w:szCs w:val="24"/>
        </w:rPr>
      </w:pPr>
      <w:r w:rsidRPr="00064752">
        <w:rPr>
          <w:rFonts w:ascii="Tahoma" w:hAnsi="Tahoma" w:cs="Tahoma"/>
          <w:sz w:val="24"/>
          <w:szCs w:val="24"/>
        </w:rPr>
        <w:t>rozpoczął działania przed zawarciem umowy z PUP,</w:t>
      </w:r>
    </w:p>
    <w:p w:rsidR="00577C1B" w:rsidRPr="00064752" w:rsidRDefault="00577C1B" w:rsidP="00841D0D">
      <w:pPr>
        <w:pStyle w:val="Akapitzlist"/>
        <w:numPr>
          <w:ilvl w:val="0"/>
          <w:numId w:val="42"/>
        </w:numPr>
        <w:suppressAutoHyphens/>
        <w:spacing w:after="120" w:line="360" w:lineRule="auto"/>
        <w:ind w:left="850" w:hanging="425"/>
        <w:contextualSpacing w:val="0"/>
        <w:rPr>
          <w:rFonts w:ascii="Tahoma" w:hAnsi="Tahoma" w:cs="Tahoma"/>
          <w:sz w:val="24"/>
          <w:szCs w:val="24"/>
        </w:rPr>
      </w:pPr>
      <w:r w:rsidRPr="00064752">
        <w:rPr>
          <w:rFonts w:ascii="Tahoma" w:hAnsi="Tahoma" w:cs="Tahoma"/>
          <w:sz w:val="24"/>
          <w:szCs w:val="24"/>
        </w:rPr>
        <w:t>wydatkował środki przed otrzymaniem dofinansowania z PUP,</w:t>
      </w:r>
    </w:p>
    <w:p w:rsidR="006974B2" w:rsidRPr="00064752" w:rsidRDefault="006974B2" w:rsidP="00841D0D">
      <w:pPr>
        <w:pStyle w:val="Akapitzlist"/>
        <w:numPr>
          <w:ilvl w:val="0"/>
          <w:numId w:val="42"/>
        </w:numPr>
        <w:suppressAutoHyphens/>
        <w:spacing w:after="120" w:line="360" w:lineRule="auto"/>
        <w:ind w:left="850" w:hanging="425"/>
        <w:contextualSpacing w:val="0"/>
        <w:rPr>
          <w:rFonts w:ascii="Tahoma" w:hAnsi="Tahoma" w:cs="Tahoma"/>
          <w:sz w:val="24"/>
          <w:szCs w:val="24"/>
        </w:rPr>
      </w:pPr>
      <w:r w:rsidRPr="00064752">
        <w:rPr>
          <w:rFonts w:ascii="Tahoma" w:hAnsi="Tahoma" w:cs="Tahoma"/>
          <w:sz w:val="24"/>
          <w:szCs w:val="24"/>
        </w:rPr>
        <w:t>złoż</w:t>
      </w:r>
      <w:r w:rsidR="009A1420" w:rsidRPr="00064752">
        <w:rPr>
          <w:rFonts w:ascii="Tahoma" w:hAnsi="Tahoma" w:cs="Tahoma"/>
          <w:sz w:val="24"/>
          <w:szCs w:val="24"/>
        </w:rPr>
        <w:t>ył</w:t>
      </w:r>
      <w:r w:rsidRPr="00064752">
        <w:rPr>
          <w:rFonts w:ascii="Tahoma" w:hAnsi="Tahoma" w:cs="Tahoma"/>
          <w:sz w:val="24"/>
          <w:szCs w:val="24"/>
        </w:rPr>
        <w:t xml:space="preserve"> niezgodn</w:t>
      </w:r>
      <w:r w:rsidR="009A1420" w:rsidRPr="00064752">
        <w:rPr>
          <w:rFonts w:ascii="Tahoma" w:hAnsi="Tahoma" w:cs="Tahoma"/>
          <w:sz w:val="24"/>
          <w:szCs w:val="24"/>
        </w:rPr>
        <w:t>e</w:t>
      </w:r>
      <w:r w:rsidRPr="00064752">
        <w:rPr>
          <w:rFonts w:ascii="Tahoma" w:hAnsi="Tahoma" w:cs="Tahoma"/>
          <w:sz w:val="24"/>
          <w:szCs w:val="24"/>
        </w:rPr>
        <w:t xml:space="preserve"> z prawdą oświadcze</w:t>
      </w:r>
      <w:r w:rsidR="009A1420" w:rsidRPr="00064752">
        <w:rPr>
          <w:rFonts w:ascii="Tahoma" w:hAnsi="Tahoma" w:cs="Tahoma"/>
          <w:sz w:val="24"/>
          <w:szCs w:val="24"/>
        </w:rPr>
        <w:t>nia</w:t>
      </w:r>
      <w:r w:rsidRPr="00064752">
        <w:rPr>
          <w:rFonts w:ascii="Tahoma" w:hAnsi="Tahoma" w:cs="Tahoma"/>
          <w:sz w:val="24"/>
          <w:szCs w:val="24"/>
        </w:rPr>
        <w:t>, zaświadcze</w:t>
      </w:r>
      <w:r w:rsidR="009A1420" w:rsidRPr="00064752">
        <w:rPr>
          <w:rFonts w:ascii="Tahoma" w:hAnsi="Tahoma" w:cs="Tahoma"/>
          <w:sz w:val="24"/>
          <w:szCs w:val="24"/>
        </w:rPr>
        <w:t>nia</w:t>
      </w:r>
      <w:r w:rsidRPr="00064752">
        <w:rPr>
          <w:rFonts w:ascii="Tahoma" w:hAnsi="Tahoma" w:cs="Tahoma"/>
          <w:sz w:val="24"/>
          <w:szCs w:val="24"/>
        </w:rPr>
        <w:t xml:space="preserve"> lub informacj</w:t>
      </w:r>
      <w:r w:rsidR="009A1420" w:rsidRPr="00064752">
        <w:rPr>
          <w:rFonts w:ascii="Tahoma" w:hAnsi="Tahoma" w:cs="Tahoma"/>
          <w:sz w:val="24"/>
          <w:szCs w:val="24"/>
        </w:rPr>
        <w:t>e</w:t>
      </w:r>
      <w:r w:rsidRPr="00064752">
        <w:rPr>
          <w:rFonts w:ascii="Tahoma" w:hAnsi="Tahoma" w:cs="Tahoma"/>
          <w:sz w:val="24"/>
          <w:szCs w:val="24"/>
        </w:rPr>
        <w:t>,</w:t>
      </w:r>
    </w:p>
    <w:p w:rsidR="00C60C01" w:rsidRPr="00064752" w:rsidRDefault="00253E2B" w:rsidP="00841D0D">
      <w:pPr>
        <w:pStyle w:val="Akapitzlist"/>
        <w:numPr>
          <w:ilvl w:val="0"/>
          <w:numId w:val="42"/>
        </w:numPr>
        <w:suppressAutoHyphens/>
        <w:spacing w:after="120" w:line="360" w:lineRule="auto"/>
        <w:ind w:left="850" w:hanging="425"/>
        <w:contextualSpacing w:val="0"/>
        <w:rPr>
          <w:rFonts w:ascii="Tahoma" w:hAnsi="Tahoma" w:cs="Tahoma"/>
          <w:sz w:val="24"/>
          <w:szCs w:val="24"/>
        </w:rPr>
      </w:pPr>
      <w:r w:rsidRPr="00064752">
        <w:rPr>
          <w:rFonts w:ascii="Tahoma" w:hAnsi="Tahoma" w:cs="Tahoma"/>
          <w:sz w:val="24"/>
          <w:szCs w:val="24"/>
        </w:rPr>
        <w:t xml:space="preserve">nie dokonał </w:t>
      </w:r>
      <w:r w:rsidR="000E732B" w:rsidRPr="00064752">
        <w:rPr>
          <w:rFonts w:ascii="Tahoma" w:hAnsi="Tahoma" w:cs="Tahoma"/>
          <w:sz w:val="24"/>
          <w:szCs w:val="24"/>
        </w:rPr>
        <w:t xml:space="preserve">w ciągu trzech miesięcy od złożenia wniosku </w:t>
      </w:r>
      <w:r w:rsidR="00BA54A6" w:rsidRPr="00064752">
        <w:rPr>
          <w:rFonts w:ascii="Tahoma" w:hAnsi="Tahoma" w:cs="Tahoma"/>
          <w:sz w:val="24"/>
          <w:szCs w:val="24"/>
        </w:rPr>
        <w:t>z</w:t>
      </w:r>
      <w:r w:rsidR="0011719A" w:rsidRPr="00064752">
        <w:rPr>
          <w:rFonts w:ascii="Tahoma" w:hAnsi="Tahoma" w:cs="Tahoma"/>
          <w:sz w:val="24"/>
          <w:szCs w:val="24"/>
        </w:rPr>
        <w:t xml:space="preserve">akupu nowych maszyn, narzędzi </w:t>
      </w:r>
      <w:r w:rsidR="00BA54A6" w:rsidRPr="00064752">
        <w:rPr>
          <w:rFonts w:ascii="Tahoma" w:hAnsi="Tahoma" w:cs="Tahoma"/>
          <w:sz w:val="24"/>
          <w:szCs w:val="24"/>
        </w:rPr>
        <w:t xml:space="preserve">bądź </w:t>
      </w:r>
      <w:r w:rsidR="00894296" w:rsidRPr="00064752">
        <w:rPr>
          <w:rFonts w:ascii="Tahoma" w:hAnsi="Tahoma" w:cs="Tahoma"/>
          <w:sz w:val="24"/>
          <w:szCs w:val="24"/>
        </w:rPr>
        <w:t xml:space="preserve">nie </w:t>
      </w:r>
      <w:r w:rsidR="00BA54A6" w:rsidRPr="00064752">
        <w:rPr>
          <w:rFonts w:ascii="Tahoma" w:hAnsi="Tahoma" w:cs="Tahoma"/>
          <w:sz w:val="24"/>
          <w:szCs w:val="24"/>
        </w:rPr>
        <w:t>wdroż</w:t>
      </w:r>
      <w:r w:rsidRPr="00064752">
        <w:rPr>
          <w:rFonts w:ascii="Tahoma" w:hAnsi="Tahoma" w:cs="Tahoma"/>
          <w:sz w:val="24"/>
          <w:szCs w:val="24"/>
        </w:rPr>
        <w:t>ył</w:t>
      </w:r>
      <w:r w:rsidR="00BA54A6" w:rsidRPr="00064752">
        <w:rPr>
          <w:rFonts w:ascii="Tahoma" w:hAnsi="Tahoma" w:cs="Tahoma"/>
          <w:sz w:val="24"/>
          <w:szCs w:val="24"/>
        </w:rPr>
        <w:t xml:space="preserve"> now</w:t>
      </w:r>
      <w:r w:rsidR="00894296" w:rsidRPr="00064752">
        <w:rPr>
          <w:rFonts w:ascii="Tahoma" w:hAnsi="Tahoma" w:cs="Tahoma"/>
          <w:sz w:val="24"/>
          <w:szCs w:val="24"/>
        </w:rPr>
        <w:t>ych</w:t>
      </w:r>
      <w:r w:rsidR="00BA54A6" w:rsidRPr="00064752">
        <w:rPr>
          <w:rFonts w:ascii="Tahoma" w:hAnsi="Tahoma" w:cs="Tahoma"/>
          <w:sz w:val="24"/>
          <w:szCs w:val="24"/>
        </w:rPr>
        <w:t xml:space="preserve"> technologi</w:t>
      </w:r>
      <w:r w:rsidR="00894296" w:rsidRPr="00064752">
        <w:rPr>
          <w:rFonts w:ascii="Tahoma" w:hAnsi="Tahoma" w:cs="Tahoma"/>
          <w:sz w:val="24"/>
          <w:szCs w:val="24"/>
        </w:rPr>
        <w:t>i</w:t>
      </w:r>
      <w:r w:rsidR="00BA54A6" w:rsidRPr="00064752">
        <w:rPr>
          <w:rFonts w:ascii="Tahoma" w:hAnsi="Tahoma" w:cs="Tahoma"/>
          <w:sz w:val="24"/>
          <w:szCs w:val="24"/>
        </w:rPr>
        <w:t xml:space="preserve"> lub </w:t>
      </w:r>
      <w:r w:rsidR="00725950" w:rsidRPr="00064752">
        <w:rPr>
          <w:rFonts w:ascii="Tahoma" w:hAnsi="Tahoma" w:cs="Tahoma"/>
          <w:sz w:val="24"/>
          <w:szCs w:val="24"/>
        </w:rPr>
        <w:t>systemów,</w:t>
      </w:r>
    </w:p>
    <w:p w:rsidR="006974B2" w:rsidRPr="00064752" w:rsidRDefault="006974B2" w:rsidP="00841D0D">
      <w:pPr>
        <w:pStyle w:val="Akapitzlist"/>
        <w:numPr>
          <w:ilvl w:val="0"/>
          <w:numId w:val="42"/>
        </w:numPr>
        <w:suppressAutoHyphens/>
        <w:spacing w:after="120" w:line="360" w:lineRule="auto"/>
        <w:ind w:left="850" w:hanging="425"/>
        <w:contextualSpacing w:val="0"/>
        <w:rPr>
          <w:rFonts w:ascii="Tahoma" w:hAnsi="Tahoma" w:cs="Tahoma"/>
          <w:sz w:val="24"/>
          <w:szCs w:val="24"/>
        </w:rPr>
      </w:pPr>
      <w:r w:rsidRPr="00064752">
        <w:rPr>
          <w:rFonts w:ascii="Tahoma" w:hAnsi="Tahoma" w:cs="Tahoma"/>
          <w:sz w:val="24"/>
          <w:szCs w:val="24"/>
        </w:rPr>
        <w:t>zaprzesta</w:t>
      </w:r>
      <w:r w:rsidR="009A1420" w:rsidRPr="00064752">
        <w:rPr>
          <w:rFonts w:ascii="Tahoma" w:hAnsi="Tahoma" w:cs="Tahoma"/>
          <w:sz w:val="24"/>
          <w:szCs w:val="24"/>
        </w:rPr>
        <w:t>ł</w:t>
      </w:r>
      <w:r w:rsidRPr="00064752">
        <w:rPr>
          <w:rFonts w:ascii="Tahoma" w:hAnsi="Tahoma" w:cs="Tahoma"/>
          <w:sz w:val="24"/>
          <w:szCs w:val="24"/>
        </w:rPr>
        <w:t xml:space="preserve"> </w:t>
      </w:r>
      <w:r w:rsidR="0011719A" w:rsidRPr="00064752">
        <w:rPr>
          <w:rFonts w:ascii="Tahoma" w:hAnsi="Tahoma" w:cs="Tahoma"/>
          <w:sz w:val="24"/>
          <w:szCs w:val="24"/>
        </w:rPr>
        <w:t>lub zawiesił prowadzenie</w:t>
      </w:r>
      <w:r w:rsidRPr="00064752">
        <w:rPr>
          <w:rFonts w:ascii="Tahoma" w:hAnsi="Tahoma" w:cs="Tahoma"/>
          <w:sz w:val="24"/>
          <w:szCs w:val="24"/>
        </w:rPr>
        <w:t xml:space="preserve"> działalności gospodarczej</w:t>
      </w:r>
      <w:r w:rsidR="009A1420" w:rsidRPr="00064752">
        <w:rPr>
          <w:rFonts w:ascii="Tahoma" w:hAnsi="Tahoma" w:cs="Tahoma"/>
          <w:sz w:val="24"/>
          <w:szCs w:val="24"/>
        </w:rPr>
        <w:t xml:space="preserve"> w trakcie realizacji kształcenia ustawicznego</w:t>
      </w:r>
      <w:r w:rsidRPr="00064752">
        <w:rPr>
          <w:rFonts w:ascii="Tahoma" w:hAnsi="Tahoma" w:cs="Tahoma"/>
          <w:sz w:val="24"/>
          <w:szCs w:val="24"/>
        </w:rPr>
        <w:t>,</w:t>
      </w:r>
    </w:p>
    <w:p w:rsidR="003D0FA5" w:rsidRPr="00064752" w:rsidRDefault="006974B2" w:rsidP="00841D0D">
      <w:pPr>
        <w:pStyle w:val="Akapitzlist"/>
        <w:numPr>
          <w:ilvl w:val="0"/>
          <w:numId w:val="42"/>
        </w:numPr>
        <w:suppressAutoHyphens/>
        <w:spacing w:after="120" w:line="360" w:lineRule="auto"/>
        <w:ind w:left="850" w:hanging="425"/>
        <w:contextualSpacing w:val="0"/>
        <w:rPr>
          <w:rFonts w:ascii="Tahoma" w:hAnsi="Tahoma" w:cs="Tahoma"/>
          <w:sz w:val="24"/>
          <w:szCs w:val="24"/>
        </w:rPr>
      </w:pPr>
      <w:r w:rsidRPr="00064752">
        <w:rPr>
          <w:rFonts w:ascii="Tahoma" w:hAnsi="Tahoma" w:cs="Tahoma"/>
          <w:sz w:val="24"/>
          <w:szCs w:val="24"/>
        </w:rPr>
        <w:t>narusz</w:t>
      </w:r>
      <w:r w:rsidR="009A1420" w:rsidRPr="00064752">
        <w:rPr>
          <w:rFonts w:ascii="Tahoma" w:hAnsi="Tahoma" w:cs="Tahoma"/>
          <w:sz w:val="24"/>
          <w:szCs w:val="24"/>
        </w:rPr>
        <w:t>ył</w:t>
      </w:r>
      <w:r w:rsidRPr="00064752">
        <w:rPr>
          <w:rFonts w:ascii="Tahoma" w:hAnsi="Tahoma" w:cs="Tahoma"/>
          <w:sz w:val="24"/>
          <w:szCs w:val="24"/>
        </w:rPr>
        <w:t xml:space="preserve"> </w:t>
      </w:r>
      <w:r w:rsidR="00F07DCC" w:rsidRPr="00064752">
        <w:rPr>
          <w:rFonts w:ascii="Tahoma" w:hAnsi="Tahoma" w:cs="Tahoma"/>
          <w:sz w:val="24"/>
          <w:szCs w:val="24"/>
        </w:rPr>
        <w:t xml:space="preserve"> </w:t>
      </w:r>
      <w:r w:rsidRPr="00064752">
        <w:rPr>
          <w:rFonts w:ascii="Tahoma" w:hAnsi="Tahoma" w:cs="Tahoma"/>
          <w:sz w:val="24"/>
          <w:szCs w:val="24"/>
        </w:rPr>
        <w:t>inn</w:t>
      </w:r>
      <w:r w:rsidR="009A1420" w:rsidRPr="00064752">
        <w:rPr>
          <w:rFonts w:ascii="Tahoma" w:hAnsi="Tahoma" w:cs="Tahoma"/>
          <w:sz w:val="24"/>
          <w:szCs w:val="24"/>
        </w:rPr>
        <w:t>e</w:t>
      </w:r>
      <w:r w:rsidRPr="00064752">
        <w:rPr>
          <w:rFonts w:ascii="Tahoma" w:hAnsi="Tahoma" w:cs="Tahoma"/>
          <w:sz w:val="24"/>
          <w:szCs w:val="24"/>
        </w:rPr>
        <w:t xml:space="preserve"> warunk</w:t>
      </w:r>
      <w:r w:rsidR="00F347F1" w:rsidRPr="00064752">
        <w:rPr>
          <w:rFonts w:ascii="Tahoma" w:hAnsi="Tahoma" w:cs="Tahoma"/>
          <w:sz w:val="24"/>
          <w:szCs w:val="24"/>
        </w:rPr>
        <w:t>i</w:t>
      </w:r>
      <w:r w:rsidRPr="00064752">
        <w:rPr>
          <w:rFonts w:ascii="Tahoma" w:hAnsi="Tahoma" w:cs="Tahoma"/>
          <w:sz w:val="24"/>
          <w:szCs w:val="24"/>
        </w:rPr>
        <w:t xml:space="preserve"> umowy</w:t>
      </w:r>
      <w:r w:rsidR="009A1420" w:rsidRPr="00064752">
        <w:rPr>
          <w:rFonts w:ascii="Tahoma" w:hAnsi="Tahoma" w:cs="Tahoma"/>
          <w:sz w:val="24"/>
          <w:szCs w:val="24"/>
        </w:rPr>
        <w:t xml:space="preserve"> </w:t>
      </w:r>
      <w:r w:rsidRPr="00064752">
        <w:rPr>
          <w:rFonts w:ascii="Tahoma" w:hAnsi="Tahoma" w:cs="Tahoma"/>
          <w:sz w:val="24"/>
          <w:szCs w:val="24"/>
        </w:rPr>
        <w:t>skutkujące niemożnością lub niecelowością jej prawidłowej realizacji</w:t>
      </w:r>
      <w:r w:rsidR="00351BAB" w:rsidRPr="00064752">
        <w:rPr>
          <w:rFonts w:ascii="Tahoma" w:hAnsi="Tahoma" w:cs="Tahoma"/>
          <w:sz w:val="24"/>
          <w:szCs w:val="24"/>
        </w:rPr>
        <w:t>,</w:t>
      </w:r>
    </w:p>
    <w:p w:rsidR="008D517F" w:rsidRPr="00064752" w:rsidRDefault="009A1420" w:rsidP="008D517F">
      <w:pPr>
        <w:pStyle w:val="Akapitzlist"/>
        <w:numPr>
          <w:ilvl w:val="0"/>
          <w:numId w:val="26"/>
        </w:numPr>
        <w:suppressAutoHyphens/>
        <w:spacing w:before="240" w:after="0" w:line="360" w:lineRule="auto"/>
        <w:ind w:left="426" w:hanging="426"/>
        <w:rPr>
          <w:rFonts w:ascii="Tahoma" w:hAnsi="Tahoma" w:cs="Tahoma"/>
          <w:sz w:val="24"/>
          <w:szCs w:val="24"/>
        </w:rPr>
      </w:pPr>
      <w:r w:rsidRPr="00064752">
        <w:rPr>
          <w:rFonts w:ascii="Tahoma" w:hAnsi="Tahoma" w:cs="Tahoma"/>
          <w:bCs/>
          <w:sz w:val="24"/>
          <w:szCs w:val="24"/>
        </w:rPr>
        <w:t>Pracodawca dokonuje zwrotu, o którym mowa w ust. 1, wraz z odsetkami ustawowymi, na pisemne wezwanie</w:t>
      </w:r>
      <w:r w:rsidRPr="00064752">
        <w:rPr>
          <w:rFonts w:ascii="Tahoma" w:hAnsi="Tahoma" w:cs="Tahoma"/>
          <w:sz w:val="24"/>
          <w:szCs w:val="24"/>
        </w:rPr>
        <w:t xml:space="preserve"> Urzędu</w:t>
      </w:r>
      <w:r w:rsidRPr="00064752">
        <w:rPr>
          <w:rFonts w:ascii="Tahoma" w:hAnsi="Tahoma" w:cs="Tahoma"/>
          <w:bCs/>
          <w:sz w:val="24"/>
          <w:szCs w:val="24"/>
        </w:rPr>
        <w:t>, w terminie 14 dni kalendarzowych od dnia doręczenia wezwania do zapłaty, na rachunek bankowy wskazany przez U</w:t>
      </w:r>
      <w:r w:rsidRPr="00064752">
        <w:rPr>
          <w:rFonts w:ascii="Tahoma" w:hAnsi="Tahoma" w:cs="Tahoma"/>
          <w:sz w:val="24"/>
          <w:szCs w:val="24"/>
        </w:rPr>
        <w:t>rząd.</w:t>
      </w:r>
    </w:p>
    <w:p w:rsidR="008D517F" w:rsidRPr="00064752" w:rsidRDefault="008D517F" w:rsidP="008D517F">
      <w:pPr>
        <w:pStyle w:val="Akapitzlist"/>
        <w:suppressAutoHyphens/>
        <w:spacing w:before="240" w:after="0" w:line="360" w:lineRule="auto"/>
        <w:ind w:left="426"/>
        <w:rPr>
          <w:rFonts w:ascii="Tahoma" w:hAnsi="Tahoma" w:cs="Tahoma"/>
          <w:sz w:val="24"/>
          <w:szCs w:val="24"/>
        </w:rPr>
      </w:pPr>
    </w:p>
    <w:p w:rsidR="009A1420" w:rsidRPr="00064752" w:rsidRDefault="003E024A" w:rsidP="00DE231C">
      <w:pPr>
        <w:pStyle w:val="Nagwek1"/>
      </w:pPr>
      <w:r w:rsidRPr="00064752">
        <w:t>Rozdział</w:t>
      </w:r>
      <w:r w:rsidR="009A1420" w:rsidRPr="00064752">
        <w:t xml:space="preserve"> </w:t>
      </w:r>
      <w:r w:rsidR="00AA3191" w:rsidRPr="00064752">
        <w:t>I</w:t>
      </w:r>
      <w:r w:rsidR="00E7745B" w:rsidRPr="00064752">
        <w:t>X</w:t>
      </w:r>
      <w:r w:rsidR="008D517F" w:rsidRPr="00064752">
        <w:t xml:space="preserve">. </w:t>
      </w:r>
      <w:r w:rsidRPr="00064752">
        <w:t>Ochrona danych osobowych</w:t>
      </w:r>
    </w:p>
    <w:p w:rsidR="008D517F" w:rsidRPr="00064752" w:rsidRDefault="008D517F" w:rsidP="00841D0D">
      <w:pPr>
        <w:pStyle w:val="NormalnyWeb"/>
        <w:spacing w:before="0" w:beforeAutospacing="0" w:after="120" w:afterAutospacing="0" w:line="360" w:lineRule="auto"/>
        <w:rPr>
          <w:rFonts w:ascii="Tahoma" w:hAnsi="Tahoma" w:cs="Tahoma"/>
          <w:b/>
          <w:bCs/>
        </w:rPr>
      </w:pPr>
    </w:p>
    <w:p w:rsidR="009A1420" w:rsidRPr="00064752" w:rsidRDefault="009A1420" w:rsidP="00841D0D">
      <w:pPr>
        <w:pStyle w:val="NormalnyWeb"/>
        <w:spacing w:before="0" w:beforeAutospacing="0" w:after="120" w:afterAutospacing="0" w:line="360" w:lineRule="auto"/>
        <w:rPr>
          <w:rFonts w:ascii="Tahoma" w:hAnsi="Tahoma" w:cs="Tahoma"/>
          <w:b/>
          <w:bCs/>
        </w:rPr>
      </w:pPr>
      <w:r w:rsidRPr="00064752">
        <w:rPr>
          <w:rFonts w:ascii="Tahoma" w:hAnsi="Tahoma" w:cs="Tahoma"/>
          <w:b/>
          <w:bCs/>
        </w:rPr>
        <w:lastRenderedPageBreak/>
        <w:t>§ 2</w:t>
      </w:r>
      <w:r w:rsidR="00E7745B" w:rsidRPr="00064752">
        <w:rPr>
          <w:rFonts w:ascii="Tahoma" w:hAnsi="Tahoma" w:cs="Tahoma"/>
          <w:b/>
          <w:bCs/>
        </w:rPr>
        <w:t>4</w:t>
      </w:r>
    </w:p>
    <w:p w:rsidR="009A1420" w:rsidRPr="00064752" w:rsidRDefault="00E45D7C" w:rsidP="00841D0D">
      <w:pPr>
        <w:pStyle w:val="Akapitzlist"/>
        <w:numPr>
          <w:ilvl w:val="2"/>
          <w:numId w:val="12"/>
        </w:numPr>
        <w:spacing w:after="120" w:line="360" w:lineRule="auto"/>
        <w:ind w:left="284"/>
        <w:rPr>
          <w:rFonts w:ascii="Tahoma" w:eastAsia="Times New Roman" w:hAnsi="Tahoma" w:cs="Tahoma"/>
          <w:sz w:val="24"/>
          <w:szCs w:val="24"/>
          <w:lang w:eastAsia="pl-PL"/>
        </w:rPr>
      </w:pPr>
      <w:r w:rsidRPr="00064752">
        <w:rPr>
          <w:rFonts w:ascii="Tahoma" w:eastAsia="Times New Roman" w:hAnsi="Tahoma" w:cs="Tahoma"/>
          <w:sz w:val="24"/>
          <w:szCs w:val="24"/>
          <w:lang w:eastAsia="pl-PL"/>
        </w:rPr>
        <w:t xml:space="preserve">Przetwarzanie danych osobowych </w:t>
      </w:r>
      <w:r w:rsidR="00F4739D" w:rsidRPr="00064752">
        <w:rPr>
          <w:rFonts w:ascii="Tahoma" w:eastAsia="Times New Roman" w:hAnsi="Tahoma" w:cs="Tahoma"/>
          <w:sz w:val="24"/>
          <w:szCs w:val="24"/>
          <w:lang w:eastAsia="pl-PL"/>
        </w:rPr>
        <w:t xml:space="preserve">realizowane </w:t>
      </w:r>
      <w:r w:rsidRPr="00064752">
        <w:rPr>
          <w:rFonts w:ascii="Tahoma" w:eastAsia="Times New Roman" w:hAnsi="Tahoma" w:cs="Tahoma"/>
          <w:sz w:val="24"/>
          <w:szCs w:val="24"/>
          <w:lang w:eastAsia="pl-PL"/>
        </w:rPr>
        <w:t>jest</w:t>
      </w:r>
      <w:r w:rsidR="001D6112" w:rsidRPr="00064752">
        <w:rPr>
          <w:rFonts w:ascii="Tahoma" w:eastAsia="Times New Roman" w:hAnsi="Tahoma" w:cs="Tahoma"/>
          <w:sz w:val="24"/>
          <w:szCs w:val="24"/>
          <w:lang w:eastAsia="pl-PL"/>
        </w:rPr>
        <w:t xml:space="preserve"> zgodnie z ustawą z dnia </w:t>
      </w:r>
      <w:r w:rsidR="00D97929" w:rsidRPr="00064752">
        <w:rPr>
          <w:rFonts w:ascii="Tahoma" w:eastAsia="Times New Roman" w:hAnsi="Tahoma" w:cs="Tahoma"/>
          <w:sz w:val="24"/>
          <w:szCs w:val="24"/>
          <w:lang w:eastAsia="pl-PL"/>
        </w:rPr>
        <w:t>10</w:t>
      </w:r>
      <w:r w:rsidR="001D6112" w:rsidRPr="00064752">
        <w:rPr>
          <w:rFonts w:ascii="Tahoma" w:eastAsia="Times New Roman" w:hAnsi="Tahoma" w:cs="Tahoma"/>
          <w:sz w:val="24"/>
          <w:szCs w:val="24"/>
          <w:lang w:eastAsia="pl-PL"/>
        </w:rPr>
        <w:t xml:space="preserve"> </w:t>
      </w:r>
      <w:r w:rsidR="00D97929" w:rsidRPr="00064752">
        <w:rPr>
          <w:rFonts w:ascii="Tahoma" w:eastAsia="Times New Roman" w:hAnsi="Tahoma" w:cs="Tahoma"/>
          <w:sz w:val="24"/>
          <w:szCs w:val="24"/>
          <w:lang w:eastAsia="pl-PL"/>
        </w:rPr>
        <w:t>maja 2018 r.</w:t>
      </w:r>
      <w:r w:rsidR="001D6112" w:rsidRPr="00064752">
        <w:rPr>
          <w:rFonts w:ascii="Tahoma" w:eastAsia="Times New Roman" w:hAnsi="Tahoma" w:cs="Tahoma"/>
          <w:sz w:val="24"/>
          <w:szCs w:val="24"/>
          <w:lang w:eastAsia="pl-PL"/>
        </w:rPr>
        <w:t xml:space="preserve"> o ochronie danych osobowych</w:t>
      </w:r>
      <w:r w:rsidR="00D97929" w:rsidRPr="00064752">
        <w:rPr>
          <w:rFonts w:ascii="Tahoma" w:eastAsia="Times New Roman" w:hAnsi="Tahoma" w:cs="Tahoma"/>
          <w:sz w:val="24"/>
          <w:szCs w:val="24"/>
          <w:lang w:eastAsia="pl-PL"/>
        </w:rPr>
        <w:t xml:space="preserve"> </w:t>
      </w:r>
      <w:r w:rsidR="001D6112" w:rsidRPr="00064752">
        <w:rPr>
          <w:rFonts w:ascii="Tahoma" w:eastAsia="Times New Roman" w:hAnsi="Tahoma" w:cs="Tahoma"/>
          <w:sz w:val="24"/>
          <w:szCs w:val="24"/>
          <w:lang w:eastAsia="pl-PL"/>
        </w:rPr>
        <w:t xml:space="preserve">oraz na </w:t>
      </w:r>
      <w:r w:rsidR="00F4739D" w:rsidRPr="00064752">
        <w:rPr>
          <w:rFonts w:ascii="Tahoma" w:eastAsia="Times New Roman" w:hAnsi="Tahoma" w:cs="Tahoma"/>
          <w:sz w:val="24"/>
          <w:szCs w:val="24"/>
          <w:lang w:eastAsia="pl-PL"/>
        </w:rPr>
        <w:t xml:space="preserve"> </w:t>
      </w:r>
      <w:r w:rsidRPr="00064752">
        <w:rPr>
          <w:rFonts w:ascii="Tahoma" w:eastAsia="Times New Roman" w:hAnsi="Tahoma" w:cs="Tahoma"/>
          <w:sz w:val="24"/>
          <w:szCs w:val="24"/>
          <w:lang w:eastAsia="pl-PL"/>
        </w:rPr>
        <w:t>podstawie Rozporządzenia Parlamentu Europejskiego</w:t>
      </w:r>
      <w:r w:rsidR="00E32E42" w:rsidRPr="00064752">
        <w:rPr>
          <w:rFonts w:ascii="Tahoma" w:eastAsia="Times New Roman" w:hAnsi="Tahoma" w:cs="Tahoma"/>
          <w:sz w:val="24"/>
          <w:szCs w:val="24"/>
          <w:lang w:eastAsia="pl-PL"/>
        </w:rPr>
        <w:t xml:space="preserve"> </w:t>
      </w:r>
      <w:r w:rsidRPr="00064752">
        <w:rPr>
          <w:rFonts w:ascii="Tahoma" w:eastAsia="Times New Roman" w:hAnsi="Tahoma" w:cs="Tahoma"/>
          <w:sz w:val="24"/>
          <w:szCs w:val="24"/>
          <w:lang w:eastAsia="pl-PL"/>
        </w:rPr>
        <w:t>i Rady (UE) 2016/679 z dnia 27 kwietnia 2016 r. w sprawie ochrony osób fizycznych w związku z przetwarzaniem danych osobowych i w sprawie swobodnego przepływu takich danych oraz uchylenia dyrektywy 95/46/WE (ogólne ro</w:t>
      </w:r>
      <w:r w:rsidR="000660AB" w:rsidRPr="00064752">
        <w:rPr>
          <w:rFonts w:ascii="Tahoma" w:eastAsia="Times New Roman" w:hAnsi="Tahoma" w:cs="Tahoma"/>
          <w:sz w:val="24"/>
          <w:szCs w:val="24"/>
          <w:lang w:eastAsia="pl-PL"/>
        </w:rPr>
        <w:t xml:space="preserve">zporządzenie o ochronie danych) </w:t>
      </w:r>
      <w:r w:rsidRPr="00064752">
        <w:rPr>
          <w:rFonts w:ascii="Tahoma" w:eastAsia="Times New Roman" w:hAnsi="Tahoma" w:cs="Tahoma"/>
          <w:sz w:val="24"/>
          <w:szCs w:val="24"/>
          <w:lang w:eastAsia="pl-PL"/>
        </w:rPr>
        <w:t>Dz.U.UE.L.2016.119.1</w:t>
      </w:r>
      <w:r w:rsidR="00E37555" w:rsidRPr="00064752">
        <w:rPr>
          <w:rFonts w:ascii="Tahoma" w:eastAsia="Times New Roman" w:hAnsi="Tahoma" w:cs="Tahoma"/>
          <w:sz w:val="24"/>
          <w:szCs w:val="24"/>
          <w:lang w:eastAsia="pl-PL"/>
        </w:rPr>
        <w:t>.</w:t>
      </w:r>
    </w:p>
    <w:p w:rsidR="00B649E0" w:rsidRPr="00064752" w:rsidRDefault="002A0AA7" w:rsidP="00841D0D">
      <w:pPr>
        <w:numPr>
          <w:ilvl w:val="2"/>
          <w:numId w:val="12"/>
        </w:numPr>
        <w:tabs>
          <w:tab w:val="num" w:pos="284"/>
        </w:tabs>
        <w:spacing w:after="120" w:line="360" w:lineRule="auto"/>
        <w:ind w:left="284" w:hanging="284"/>
        <w:rPr>
          <w:rFonts w:ascii="Tahoma" w:eastAsia="Times New Roman" w:hAnsi="Tahoma" w:cs="Tahoma"/>
          <w:sz w:val="24"/>
          <w:szCs w:val="24"/>
          <w:lang w:eastAsia="pl-PL"/>
        </w:rPr>
      </w:pPr>
      <w:r w:rsidRPr="00064752">
        <w:rPr>
          <w:rFonts w:ascii="Tahoma" w:eastAsia="Times New Roman" w:hAnsi="Tahoma" w:cs="Tahoma"/>
          <w:sz w:val="24"/>
          <w:szCs w:val="24"/>
          <w:lang w:eastAsia="pl-PL"/>
        </w:rPr>
        <w:t xml:space="preserve">Pracodawca składając </w:t>
      </w:r>
      <w:r w:rsidR="00F4739D" w:rsidRPr="00064752">
        <w:rPr>
          <w:rFonts w:ascii="Tahoma" w:eastAsia="Times New Roman" w:hAnsi="Tahoma" w:cs="Tahoma"/>
          <w:sz w:val="24"/>
          <w:szCs w:val="24"/>
          <w:lang w:eastAsia="pl-PL"/>
        </w:rPr>
        <w:t xml:space="preserve">Wniosek o przyznanie środków z Krajowego Funduszu Szkoleniowego na finansowanie kosztów kształcenia ustawicznego </w:t>
      </w:r>
      <w:r w:rsidRPr="00064752">
        <w:rPr>
          <w:rFonts w:ascii="Tahoma" w:eastAsia="Times New Roman" w:hAnsi="Tahoma" w:cs="Tahoma"/>
          <w:sz w:val="24"/>
          <w:szCs w:val="24"/>
          <w:lang w:eastAsia="pl-PL"/>
        </w:rPr>
        <w:t>zobligowany jest pozyskać zgodę na zbieranie, przetwarzanie, udostępnianie i archiwizowanie danych osobowych przez Powiatowy Urząd Pracy</w:t>
      </w:r>
      <w:r w:rsidR="007B2441" w:rsidRPr="00064752">
        <w:rPr>
          <w:rFonts w:ascii="Tahoma" w:eastAsia="Times New Roman" w:hAnsi="Tahoma" w:cs="Tahoma"/>
          <w:sz w:val="24"/>
          <w:szCs w:val="24"/>
          <w:lang w:eastAsia="pl-PL"/>
        </w:rPr>
        <w:t xml:space="preserve"> w Wadowicach</w:t>
      </w:r>
      <w:r w:rsidRPr="00064752">
        <w:rPr>
          <w:rFonts w:ascii="Tahoma" w:eastAsia="Times New Roman" w:hAnsi="Tahoma" w:cs="Tahoma"/>
          <w:sz w:val="24"/>
          <w:szCs w:val="24"/>
          <w:lang w:eastAsia="pl-PL"/>
        </w:rPr>
        <w:t xml:space="preserve"> od wszystkich </w:t>
      </w:r>
      <w:r w:rsidR="00491C57" w:rsidRPr="00064752">
        <w:rPr>
          <w:rFonts w:ascii="Tahoma" w:eastAsia="Times New Roman" w:hAnsi="Tahoma" w:cs="Tahoma"/>
          <w:sz w:val="24"/>
          <w:szCs w:val="24"/>
          <w:lang w:eastAsia="pl-PL"/>
        </w:rPr>
        <w:t xml:space="preserve">potencjalnych </w:t>
      </w:r>
      <w:r w:rsidRPr="00064752">
        <w:rPr>
          <w:rFonts w:ascii="Tahoma" w:eastAsia="Times New Roman" w:hAnsi="Tahoma" w:cs="Tahoma"/>
          <w:sz w:val="24"/>
          <w:szCs w:val="24"/>
          <w:lang w:eastAsia="pl-PL"/>
        </w:rPr>
        <w:t>uczestników kształcenia ustawicznego dla celów związanych</w:t>
      </w:r>
      <w:r w:rsidR="00E45D7C" w:rsidRPr="00064752">
        <w:rPr>
          <w:rFonts w:ascii="Tahoma" w:eastAsia="Times New Roman" w:hAnsi="Tahoma" w:cs="Tahoma"/>
          <w:sz w:val="24"/>
          <w:szCs w:val="24"/>
          <w:lang w:eastAsia="pl-PL"/>
        </w:rPr>
        <w:t xml:space="preserve"> z rozpatrzeniem wniosku oraz</w:t>
      </w:r>
      <w:r w:rsidRPr="00064752">
        <w:rPr>
          <w:rFonts w:ascii="Tahoma" w:eastAsia="Times New Roman" w:hAnsi="Tahoma" w:cs="Tahoma"/>
          <w:sz w:val="24"/>
          <w:szCs w:val="24"/>
          <w:lang w:eastAsia="pl-PL"/>
        </w:rPr>
        <w:t xml:space="preserve"> </w:t>
      </w:r>
      <w:r w:rsidR="00491C57" w:rsidRPr="00064752">
        <w:rPr>
          <w:rFonts w:ascii="Tahoma" w:eastAsia="Times New Roman" w:hAnsi="Tahoma" w:cs="Tahoma"/>
          <w:sz w:val="24"/>
          <w:szCs w:val="24"/>
          <w:lang w:eastAsia="pl-PL"/>
        </w:rPr>
        <w:t xml:space="preserve">z </w:t>
      </w:r>
      <w:r w:rsidRPr="00064752">
        <w:rPr>
          <w:rFonts w:ascii="Tahoma" w:eastAsia="Times New Roman" w:hAnsi="Tahoma" w:cs="Tahoma"/>
          <w:sz w:val="24"/>
          <w:szCs w:val="24"/>
          <w:lang w:eastAsia="pl-PL"/>
        </w:rPr>
        <w:t>realizacją umowy, o której mowa</w:t>
      </w:r>
      <w:r w:rsidR="0070396C" w:rsidRPr="00064752">
        <w:rPr>
          <w:rFonts w:ascii="Tahoma" w:eastAsia="Times New Roman" w:hAnsi="Tahoma" w:cs="Tahoma"/>
          <w:sz w:val="24"/>
          <w:szCs w:val="24"/>
          <w:lang w:eastAsia="pl-PL"/>
        </w:rPr>
        <w:t xml:space="preserve"> w</w:t>
      </w:r>
      <w:r w:rsidR="00F4739D" w:rsidRPr="00064752">
        <w:rPr>
          <w:rFonts w:ascii="Tahoma" w:eastAsia="Times New Roman" w:hAnsi="Tahoma" w:cs="Tahoma"/>
          <w:sz w:val="24"/>
          <w:szCs w:val="24"/>
          <w:lang w:eastAsia="pl-PL"/>
        </w:rPr>
        <w:t xml:space="preserve"> </w:t>
      </w:r>
      <w:r w:rsidR="00F4739D" w:rsidRPr="00064752">
        <w:rPr>
          <w:rFonts w:ascii="Tahoma" w:hAnsi="Tahoma" w:cs="Tahoma"/>
          <w:bCs/>
          <w:sz w:val="24"/>
          <w:szCs w:val="24"/>
        </w:rPr>
        <w:t>§ 7</w:t>
      </w:r>
      <w:r w:rsidR="000C124A" w:rsidRPr="00064752">
        <w:rPr>
          <w:rFonts w:ascii="Tahoma" w:eastAsia="Times New Roman" w:hAnsi="Tahoma" w:cs="Tahoma"/>
          <w:sz w:val="24"/>
          <w:szCs w:val="24"/>
          <w:lang w:eastAsia="pl-PL"/>
        </w:rPr>
        <w:t xml:space="preserve"> </w:t>
      </w:r>
      <w:r w:rsidR="00F4739D" w:rsidRPr="00064752">
        <w:rPr>
          <w:rFonts w:ascii="Tahoma" w:eastAsia="Times New Roman" w:hAnsi="Tahoma" w:cs="Tahoma"/>
          <w:sz w:val="24"/>
          <w:szCs w:val="24"/>
          <w:lang w:eastAsia="pl-PL"/>
        </w:rPr>
        <w:t>R</w:t>
      </w:r>
      <w:r w:rsidRPr="00064752">
        <w:rPr>
          <w:rFonts w:ascii="Tahoma" w:eastAsia="Times New Roman" w:hAnsi="Tahoma" w:cs="Tahoma"/>
          <w:sz w:val="24"/>
          <w:szCs w:val="24"/>
          <w:lang w:eastAsia="pl-PL"/>
        </w:rPr>
        <w:t>ozporządzeni</w:t>
      </w:r>
      <w:r w:rsidR="00491C57" w:rsidRPr="00064752">
        <w:rPr>
          <w:rFonts w:ascii="Tahoma" w:eastAsia="Times New Roman" w:hAnsi="Tahoma" w:cs="Tahoma"/>
          <w:sz w:val="24"/>
          <w:szCs w:val="24"/>
          <w:lang w:eastAsia="pl-PL"/>
        </w:rPr>
        <w:t>a</w:t>
      </w:r>
      <w:r w:rsidR="00886130" w:rsidRPr="00064752">
        <w:rPr>
          <w:rFonts w:ascii="Tahoma" w:eastAsia="Times New Roman" w:hAnsi="Tahoma" w:cs="Tahoma"/>
          <w:sz w:val="24"/>
          <w:szCs w:val="24"/>
          <w:lang w:eastAsia="pl-PL"/>
        </w:rPr>
        <w:t xml:space="preserve"> Ministra Pracy i Polityki Społecznej z dnia 14 maja 2014 r. w sprawie przyznawania środków z Krajowego Funduszu Szkoleniowego</w:t>
      </w:r>
      <w:r w:rsidRPr="00064752">
        <w:rPr>
          <w:rFonts w:ascii="Tahoma" w:eastAsia="Times New Roman" w:hAnsi="Tahoma" w:cs="Tahoma"/>
          <w:sz w:val="24"/>
          <w:szCs w:val="24"/>
          <w:lang w:eastAsia="pl-PL"/>
        </w:rPr>
        <w:t>, zgodnie z ustawą</w:t>
      </w:r>
      <w:r w:rsidR="00F4739D" w:rsidRPr="00064752">
        <w:rPr>
          <w:rFonts w:ascii="Tahoma" w:eastAsia="Times New Roman" w:hAnsi="Tahoma" w:cs="Tahoma"/>
          <w:sz w:val="24"/>
          <w:szCs w:val="24"/>
          <w:lang w:eastAsia="pl-PL"/>
        </w:rPr>
        <w:t xml:space="preserve"> </w:t>
      </w:r>
      <w:r w:rsidRPr="00064752">
        <w:rPr>
          <w:rFonts w:ascii="Tahoma" w:eastAsia="Times New Roman" w:hAnsi="Tahoma" w:cs="Tahoma"/>
          <w:sz w:val="24"/>
          <w:szCs w:val="24"/>
          <w:lang w:eastAsia="pl-PL"/>
        </w:rPr>
        <w:t>o ochronie danych osobowych.</w:t>
      </w:r>
    </w:p>
    <w:p w:rsidR="00B649E0" w:rsidRPr="00064752" w:rsidRDefault="00B649E0" w:rsidP="00841D0D">
      <w:pPr>
        <w:autoSpaceDE w:val="0"/>
        <w:autoSpaceDN w:val="0"/>
        <w:adjustRightInd w:val="0"/>
        <w:spacing w:after="0" w:line="360" w:lineRule="auto"/>
        <w:rPr>
          <w:rFonts w:ascii="Tahoma" w:hAnsi="Tahoma" w:cs="Tahoma"/>
          <w:b/>
          <w:sz w:val="24"/>
          <w:szCs w:val="24"/>
        </w:rPr>
      </w:pPr>
    </w:p>
    <w:p w:rsidR="0015564F" w:rsidRPr="00064752" w:rsidRDefault="003E024A" w:rsidP="00DE231C">
      <w:pPr>
        <w:pStyle w:val="Nagwek1"/>
      </w:pPr>
      <w:r w:rsidRPr="00064752">
        <w:t>Rozdział</w:t>
      </w:r>
      <w:r w:rsidR="0015564F" w:rsidRPr="00064752">
        <w:t xml:space="preserve"> </w:t>
      </w:r>
      <w:r w:rsidR="00AA3191" w:rsidRPr="00064752">
        <w:t>X</w:t>
      </w:r>
      <w:r w:rsidR="008D517F" w:rsidRPr="00064752">
        <w:t xml:space="preserve">. </w:t>
      </w:r>
      <w:r w:rsidRPr="00064752">
        <w:t>Postanowienia końcowe</w:t>
      </w:r>
    </w:p>
    <w:p w:rsidR="008D517F" w:rsidRPr="00064752" w:rsidRDefault="008D517F" w:rsidP="00841D0D">
      <w:pPr>
        <w:pStyle w:val="NormalnyWeb"/>
        <w:spacing w:before="0" w:beforeAutospacing="0" w:after="120" w:afterAutospacing="0" w:line="360" w:lineRule="auto"/>
        <w:rPr>
          <w:rFonts w:ascii="Tahoma" w:hAnsi="Tahoma" w:cs="Tahoma"/>
          <w:b/>
          <w:bCs/>
        </w:rPr>
      </w:pPr>
    </w:p>
    <w:p w:rsidR="007F6F40" w:rsidRPr="00064752" w:rsidRDefault="007F6F40" w:rsidP="00841D0D">
      <w:pPr>
        <w:pStyle w:val="NormalnyWeb"/>
        <w:spacing w:before="0" w:beforeAutospacing="0" w:after="120" w:afterAutospacing="0" w:line="360" w:lineRule="auto"/>
        <w:rPr>
          <w:rFonts w:ascii="Tahoma" w:hAnsi="Tahoma" w:cs="Tahoma"/>
          <w:b/>
          <w:bCs/>
        </w:rPr>
      </w:pPr>
      <w:r w:rsidRPr="00064752">
        <w:rPr>
          <w:rFonts w:ascii="Tahoma" w:hAnsi="Tahoma" w:cs="Tahoma"/>
          <w:b/>
          <w:bCs/>
        </w:rPr>
        <w:t xml:space="preserve">§ </w:t>
      </w:r>
      <w:r w:rsidR="007B2441" w:rsidRPr="00064752">
        <w:rPr>
          <w:rFonts w:ascii="Tahoma" w:hAnsi="Tahoma" w:cs="Tahoma"/>
          <w:b/>
          <w:bCs/>
        </w:rPr>
        <w:t>2</w:t>
      </w:r>
      <w:r w:rsidR="00E7745B" w:rsidRPr="00064752">
        <w:rPr>
          <w:rFonts w:ascii="Tahoma" w:hAnsi="Tahoma" w:cs="Tahoma"/>
          <w:b/>
          <w:bCs/>
        </w:rPr>
        <w:t>5</w:t>
      </w:r>
    </w:p>
    <w:p w:rsidR="00ED78A6" w:rsidRPr="00064752" w:rsidRDefault="007F6F40" w:rsidP="00841D0D">
      <w:pPr>
        <w:pStyle w:val="NormalnyWeb"/>
        <w:spacing w:before="0" w:beforeAutospacing="0" w:after="120" w:afterAutospacing="0" w:line="360" w:lineRule="auto"/>
        <w:rPr>
          <w:rFonts w:ascii="Tahoma" w:hAnsi="Tahoma" w:cs="Tahoma"/>
        </w:rPr>
      </w:pPr>
      <w:r w:rsidRPr="00064752">
        <w:rPr>
          <w:rFonts w:ascii="Tahoma" w:hAnsi="Tahoma" w:cs="Tahoma"/>
        </w:rPr>
        <w:t>Wszystkie zmiany umowy mogą nastąpić wyłącznie za zgodą stron i wymagają formy pisemnej pod rygorem nieważności w postaci aneksu do umowy</w:t>
      </w:r>
      <w:r w:rsidR="006C187F" w:rsidRPr="00064752">
        <w:rPr>
          <w:rFonts w:ascii="Tahoma" w:hAnsi="Tahoma" w:cs="Tahoma"/>
        </w:rPr>
        <w:t>.</w:t>
      </w:r>
    </w:p>
    <w:p w:rsidR="007F6F40" w:rsidRPr="00064752" w:rsidRDefault="00027DA4" w:rsidP="00841D0D">
      <w:pPr>
        <w:pStyle w:val="NormalnyWeb"/>
        <w:spacing w:before="0" w:beforeAutospacing="0" w:after="120" w:afterAutospacing="0" w:line="360" w:lineRule="auto"/>
        <w:rPr>
          <w:rFonts w:ascii="Tahoma" w:hAnsi="Tahoma" w:cs="Tahoma"/>
          <w:b/>
          <w:bCs/>
        </w:rPr>
      </w:pPr>
      <w:r w:rsidRPr="00064752">
        <w:rPr>
          <w:rFonts w:ascii="Tahoma" w:hAnsi="Tahoma" w:cs="Tahoma"/>
          <w:b/>
          <w:bCs/>
        </w:rPr>
        <w:br/>
      </w:r>
      <w:r w:rsidR="007F6F40" w:rsidRPr="00064752">
        <w:rPr>
          <w:rFonts w:ascii="Tahoma" w:hAnsi="Tahoma" w:cs="Tahoma"/>
          <w:b/>
          <w:bCs/>
        </w:rPr>
        <w:t xml:space="preserve">§ </w:t>
      </w:r>
      <w:r w:rsidR="00443E98" w:rsidRPr="00064752">
        <w:rPr>
          <w:rFonts w:ascii="Tahoma" w:hAnsi="Tahoma" w:cs="Tahoma"/>
          <w:b/>
          <w:bCs/>
        </w:rPr>
        <w:t>2</w:t>
      </w:r>
      <w:r w:rsidR="00E7745B" w:rsidRPr="00064752">
        <w:rPr>
          <w:rFonts w:ascii="Tahoma" w:hAnsi="Tahoma" w:cs="Tahoma"/>
          <w:b/>
          <w:bCs/>
        </w:rPr>
        <w:t>6</w:t>
      </w:r>
    </w:p>
    <w:p w:rsidR="00AD5EAE" w:rsidRPr="00064752" w:rsidRDefault="00AD5EAE" w:rsidP="00841D0D">
      <w:pPr>
        <w:numPr>
          <w:ilvl w:val="2"/>
          <w:numId w:val="27"/>
        </w:numPr>
        <w:spacing w:after="120" w:line="360" w:lineRule="auto"/>
        <w:ind w:left="284" w:hanging="284"/>
        <w:rPr>
          <w:rFonts w:ascii="Tahoma" w:eastAsia="Times New Roman" w:hAnsi="Tahoma" w:cs="Tahoma"/>
          <w:sz w:val="24"/>
          <w:szCs w:val="24"/>
          <w:lang w:eastAsia="pl-PL"/>
        </w:rPr>
      </w:pPr>
      <w:r w:rsidRPr="00064752">
        <w:rPr>
          <w:rFonts w:ascii="Tahoma" w:eastAsia="Times New Roman" w:hAnsi="Tahoma" w:cs="Tahoma"/>
          <w:sz w:val="24"/>
          <w:szCs w:val="24"/>
          <w:lang w:eastAsia="pl-PL"/>
        </w:rPr>
        <w:t>Zmian niniejszych Zasad dokonuje Dyrektor Urzędu</w:t>
      </w:r>
      <w:r w:rsidR="006C187F" w:rsidRPr="00064752">
        <w:rPr>
          <w:rFonts w:ascii="Tahoma" w:eastAsia="Times New Roman" w:hAnsi="Tahoma" w:cs="Tahoma"/>
          <w:sz w:val="24"/>
          <w:szCs w:val="24"/>
          <w:lang w:eastAsia="pl-PL"/>
        </w:rPr>
        <w:t>.</w:t>
      </w:r>
      <w:r w:rsidRPr="00064752">
        <w:rPr>
          <w:rFonts w:ascii="Tahoma" w:eastAsia="Times New Roman" w:hAnsi="Tahoma" w:cs="Tahoma"/>
          <w:sz w:val="24"/>
          <w:szCs w:val="24"/>
          <w:lang w:eastAsia="pl-PL"/>
        </w:rPr>
        <w:t xml:space="preserve"> </w:t>
      </w:r>
    </w:p>
    <w:p w:rsidR="00AD5EAE" w:rsidRPr="00064752" w:rsidRDefault="00AD5EAE" w:rsidP="00841D0D">
      <w:pPr>
        <w:numPr>
          <w:ilvl w:val="2"/>
          <w:numId w:val="27"/>
        </w:numPr>
        <w:spacing w:after="120" w:line="360" w:lineRule="auto"/>
        <w:ind w:left="284" w:hanging="284"/>
        <w:rPr>
          <w:rFonts w:ascii="Tahoma" w:eastAsia="Times New Roman" w:hAnsi="Tahoma" w:cs="Tahoma"/>
          <w:sz w:val="24"/>
          <w:szCs w:val="24"/>
          <w:lang w:eastAsia="pl-PL"/>
        </w:rPr>
      </w:pPr>
      <w:r w:rsidRPr="00064752">
        <w:rPr>
          <w:rFonts w:ascii="Tahoma" w:eastAsia="Times New Roman" w:hAnsi="Tahoma" w:cs="Tahoma"/>
          <w:sz w:val="24"/>
          <w:szCs w:val="24"/>
          <w:lang w:eastAsia="pl-PL"/>
        </w:rPr>
        <w:t>W szczególnie uzasadnionych przypadkach Dyrektor Urzędu może podjąć decyzję o odstępstwie od postanowień zawartych w niniejszych Zasadach</w:t>
      </w:r>
      <w:r w:rsidR="006C187F" w:rsidRPr="00064752">
        <w:rPr>
          <w:rFonts w:ascii="Tahoma" w:eastAsia="Times New Roman" w:hAnsi="Tahoma" w:cs="Tahoma"/>
          <w:sz w:val="24"/>
          <w:szCs w:val="24"/>
          <w:lang w:eastAsia="pl-PL"/>
        </w:rPr>
        <w:t>.</w:t>
      </w:r>
      <w:r w:rsidRPr="00064752">
        <w:rPr>
          <w:rFonts w:ascii="Tahoma" w:eastAsia="Times New Roman" w:hAnsi="Tahoma" w:cs="Tahoma"/>
          <w:sz w:val="24"/>
          <w:szCs w:val="24"/>
          <w:lang w:eastAsia="pl-PL"/>
        </w:rPr>
        <w:t xml:space="preserve"> </w:t>
      </w:r>
    </w:p>
    <w:p w:rsidR="00530366" w:rsidRPr="00064752" w:rsidRDefault="00AD5EAE" w:rsidP="00841D0D">
      <w:pPr>
        <w:numPr>
          <w:ilvl w:val="2"/>
          <w:numId w:val="27"/>
        </w:numPr>
        <w:spacing w:after="120" w:line="360" w:lineRule="auto"/>
        <w:ind w:left="284" w:hanging="284"/>
        <w:rPr>
          <w:rFonts w:ascii="Tahoma" w:eastAsia="Times New Roman" w:hAnsi="Tahoma" w:cs="Tahoma"/>
          <w:sz w:val="24"/>
          <w:szCs w:val="24"/>
          <w:lang w:eastAsia="pl-PL"/>
        </w:rPr>
      </w:pPr>
      <w:r w:rsidRPr="00064752">
        <w:rPr>
          <w:rFonts w:ascii="Tahoma" w:eastAsia="Times New Roman" w:hAnsi="Tahoma" w:cs="Tahoma"/>
          <w:sz w:val="24"/>
          <w:szCs w:val="24"/>
          <w:lang w:eastAsia="pl-PL"/>
        </w:rPr>
        <w:t>Spory wynikające z zawartych umów rozstrzyga sąd właściwy miejscowo dla siedziby Powiatowego Urzędu Pracy w Wadowicach</w:t>
      </w:r>
      <w:r w:rsidR="006C187F" w:rsidRPr="00064752">
        <w:rPr>
          <w:rFonts w:ascii="Tahoma" w:eastAsia="Times New Roman" w:hAnsi="Tahoma" w:cs="Tahoma"/>
          <w:sz w:val="24"/>
          <w:szCs w:val="24"/>
          <w:lang w:eastAsia="pl-PL"/>
        </w:rPr>
        <w:t>.</w:t>
      </w:r>
      <w:r w:rsidRPr="00064752">
        <w:rPr>
          <w:rFonts w:ascii="Tahoma" w:eastAsia="Times New Roman" w:hAnsi="Tahoma" w:cs="Tahoma"/>
          <w:sz w:val="24"/>
          <w:szCs w:val="24"/>
          <w:lang w:eastAsia="pl-PL"/>
        </w:rPr>
        <w:t xml:space="preserve"> </w:t>
      </w:r>
    </w:p>
    <w:p w:rsidR="00332481" w:rsidRPr="00064752" w:rsidRDefault="00332481" w:rsidP="00841D0D">
      <w:pPr>
        <w:spacing w:after="120" w:line="360" w:lineRule="auto"/>
        <w:ind w:left="284"/>
        <w:rPr>
          <w:rFonts w:ascii="Tahoma" w:eastAsia="Times New Roman" w:hAnsi="Tahoma" w:cs="Tahoma"/>
          <w:sz w:val="24"/>
          <w:szCs w:val="24"/>
          <w:lang w:eastAsia="pl-PL"/>
        </w:rPr>
      </w:pPr>
    </w:p>
    <w:p w:rsidR="00B869E1" w:rsidRPr="00064752" w:rsidRDefault="00B869E1" w:rsidP="00841D0D">
      <w:pPr>
        <w:pStyle w:val="NormalnyWeb"/>
        <w:spacing w:before="0" w:beforeAutospacing="0" w:after="120" w:afterAutospacing="0" w:line="360" w:lineRule="auto"/>
        <w:rPr>
          <w:rFonts w:ascii="Tahoma" w:hAnsi="Tahoma" w:cs="Tahoma"/>
          <w:b/>
          <w:bCs/>
        </w:rPr>
      </w:pPr>
      <w:r w:rsidRPr="00064752">
        <w:rPr>
          <w:rFonts w:ascii="Tahoma" w:hAnsi="Tahoma" w:cs="Tahoma"/>
          <w:b/>
          <w:bCs/>
        </w:rPr>
        <w:lastRenderedPageBreak/>
        <w:t>§ 2</w:t>
      </w:r>
      <w:r w:rsidR="00E7745B" w:rsidRPr="00064752">
        <w:rPr>
          <w:rFonts w:ascii="Tahoma" w:hAnsi="Tahoma" w:cs="Tahoma"/>
          <w:b/>
          <w:bCs/>
        </w:rPr>
        <w:t>7</w:t>
      </w:r>
    </w:p>
    <w:p w:rsidR="002339A0" w:rsidRPr="00064752" w:rsidRDefault="00B869E1" w:rsidP="00841D0D">
      <w:pPr>
        <w:pStyle w:val="Akapitzlist"/>
        <w:spacing w:after="120" w:line="360" w:lineRule="auto"/>
        <w:ind w:left="0"/>
        <w:contextualSpacing w:val="0"/>
        <w:rPr>
          <w:rFonts w:ascii="Tahoma" w:eastAsia="Times New Roman" w:hAnsi="Tahoma" w:cs="Tahoma"/>
          <w:sz w:val="24"/>
          <w:szCs w:val="24"/>
          <w:lang w:eastAsia="pl-PL"/>
        </w:rPr>
      </w:pPr>
      <w:r w:rsidRPr="00064752">
        <w:rPr>
          <w:rFonts w:ascii="Tahoma" w:eastAsia="Times New Roman" w:hAnsi="Tahoma" w:cs="Tahoma"/>
          <w:sz w:val="24"/>
          <w:szCs w:val="24"/>
          <w:lang w:eastAsia="pl-PL"/>
        </w:rPr>
        <w:t>Integralną część niniejszych zasad stanowią załączniki:</w:t>
      </w:r>
    </w:p>
    <w:p w:rsidR="00942FC8" w:rsidRPr="00064752" w:rsidRDefault="00B869E1" w:rsidP="00841D0D">
      <w:pPr>
        <w:pStyle w:val="Akapitzlist"/>
        <w:numPr>
          <w:ilvl w:val="0"/>
          <w:numId w:val="23"/>
        </w:numPr>
        <w:spacing w:after="120" w:line="360" w:lineRule="auto"/>
        <w:contextualSpacing w:val="0"/>
        <w:rPr>
          <w:rFonts w:ascii="Tahoma" w:eastAsia="Calibri" w:hAnsi="Tahoma" w:cs="Tahoma"/>
          <w:b/>
          <w:sz w:val="24"/>
          <w:szCs w:val="24"/>
        </w:rPr>
      </w:pPr>
      <w:r w:rsidRPr="00064752">
        <w:rPr>
          <w:rFonts w:ascii="Tahoma" w:eastAsia="Times New Roman" w:hAnsi="Tahoma" w:cs="Tahoma"/>
          <w:sz w:val="24"/>
          <w:szCs w:val="24"/>
          <w:lang w:eastAsia="pl-PL"/>
        </w:rPr>
        <w:t xml:space="preserve">Załącznik nr 1 – </w:t>
      </w:r>
      <w:r w:rsidR="00EC5CF9" w:rsidRPr="00064752">
        <w:rPr>
          <w:rFonts w:ascii="Tahoma" w:eastAsia="Times New Roman" w:hAnsi="Tahoma" w:cs="Tahoma"/>
          <w:sz w:val="24"/>
          <w:szCs w:val="24"/>
          <w:lang w:eastAsia="pl-PL"/>
        </w:rPr>
        <w:t>Karta oceny formalno-prawnej</w:t>
      </w:r>
      <w:r w:rsidRPr="00064752">
        <w:rPr>
          <w:rFonts w:ascii="Tahoma" w:eastAsia="Times New Roman" w:hAnsi="Tahoma" w:cs="Tahoma"/>
          <w:sz w:val="24"/>
          <w:szCs w:val="24"/>
          <w:lang w:eastAsia="pl-PL"/>
        </w:rPr>
        <w:t xml:space="preserve"> wniosku </w:t>
      </w:r>
      <w:r w:rsidR="00942FC8" w:rsidRPr="00064752">
        <w:rPr>
          <w:rFonts w:ascii="Tahoma" w:eastAsia="Times New Roman" w:hAnsi="Tahoma" w:cs="Tahoma"/>
          <w:sz w:val="24"/>
          <w:szCs w:val="24"/>
          <w:lang w:eastAsia="pl-PL"/>
        </w:rPr>
        <w:t xml:space="preserve">o przyznanie środków </w:t>
      </w:r>
      <w:r w:rsidR="0020583E" w:rsidRPr="00064752">
        <w:rPr>
          <w:rFonts w:ascii="Tahoma" w:eastAsia="Times New Roman" w:hAnsi="Tahoma" w:cs="Tahoma"/>
          <w:sz w:val="24"/>
          <w:szCs w:val="24"/>
          <w:lang w:eastAsia="pl-PL"/>
        </w:rPr>
        <w:t>z </w:t>
      </w:r>
      <w:r w:rsidR="00942FC8" w:rsidRPr="00064752">
        <w:rPr>
          <w:rFonts w:ascii="Tahoma" w:eastAsia="Times New Roman" w:hAnsi="Tahoma" w:cs="Tahoma"/>
          <w:sz w:val="24"/>
          <w:szCs w:val="24"/>
          <w:lang w:eastAsia="pl-PL"/>
        </w:rPr>
        <w:t xml:space="preserve">Krajowego Funduszu Szkoleniowego na finansowanie </w:t>
      </w:r>
      <w:r w:rsidR="006C187F" w:rsidRPr="00064752">
        <w:rPr>
          <w:rFonts w:ascii="Tahoma" w:eastAsia="Times New Roman" w:hAnsi="Tahoma" w:cs="Tahoma"/>
          <w:sz w:val="24"/>
          <w:szCs w:val="24"/>
          <w:lang w:eastAsia="pl-PL"/>
        </w:rPr>
        <w:t>kosztów</w:t>
      </w:r>
      <w:r w:rsidR="00942FC8" w:rsidRPr="00064752">
        <w:rPr>
          <w:rFonts w:ascii="Tahoma" w:eastAsia="Times New Roman" w:hAnsi="Tahoma" w:cs="Tahoma"/>
          <w:sz w:val="24"/>
          <w:szCs w:val="24"/>
          <w:lang w:eastAsia="pl-PL"/>
        </w:rPr>
        <w:t xml:space="preserve"> kształcenia ustawicznego</w:t>
      </w:r>
      <w:r w:rsidR="006C187F" w:rsidRPr="00064752">
        <w:rPr>
          <w:rFonts w:ascii="Tahoma" w:eastAsia="Times New Roman" w:hAnsi="Tahoma" w:cs="Tahoma"/>
          <w:sz w:val="24"/>
          <w:szCs w:val="24"/>
          <w:lang w:eastAsia="pl-PL"/>
        </w:rPr>
        <w:t>,</w:t>
      </w:r>
    </w:p>
    <w:p w:rsidR="00852F2B" w:rsidRPr="00064752" w:rsidRDefault="00812786" w:rsidP="00841D0D">
      <w:pPr>
        <w:pStyle w:val="Akapitzlist"/>
        <w:numPr>
          <w:ilvl w:val="0"/>
          <w:numId w:val="23"/>
        </w:numPr>
        <w:spacing w:after="0" w:line="360" w:lineRule="auto"/>
        <w:rPr>
          <w:rFonts w:ascii="Tahoma" w:eastAsia="Calibri" w:hAnsi="Tahoma" w:cs="Tahoma"/>
          <w:b/>
          <w:sz w:val="24"/>
          <w:szCs w:val="24"/>
        </w:rPr>
      </w:pPr>
      <w:r w:rsidRPr="00064752">
        <w:rPr>
          <w:rFonts w:ascii="Tahoma" w:eastAsia="Times New Roman" w:hAnsi="Tahoma" w:cs="Tahoma"/>
          <w:sz w:val="24"/>
          <w:szCs w:val="24"/>
          <w:lang w:eastAsia="pl-PL"/>
        </w:rPr>
        <w:t xml:space="preserve">Załącznik nr 2 – Karta oceny merytorycznej wniosku </w:t>
      </w:r>
      <w:r w:rsidR="0020583E" w:rsidRPr="00064752">
        <w:rPr>
          <w:rFonts w:ascii="Tahoma" w:eastAsia="Times New Roman" w:hAnsi="Tahoma" w:cs="Tahoma"/>
          <w:sz w:val="24"/>
          <w:szCs w:val="24"/>
          <w:lang w:eastAsia="pl-PL"/>
        </w:rPr>
        <w:t xml:space="preserve">o przyznanie środków z Krajowego Funduszu Szkoleniowego na finansowanie </w:t>
      </w:r>
      <w:r w:rsidR="006C187F" w:rsidRPr="00064752">
        <w:rPr>
          <w:rFonts w:ascii="Tahoma" w:eastAsia="Times New Roman" w:hAnsi="Tahoma" w:cs="Tahoma"/>
          <w:sz w:val="24"/>
          <w:szCs w:val="24"/>
          <w:lang w:eastAsia="pl-PL"/>
        </w:rPr>
        <w:t xml:space="preserve">kosztów </w:t>
      </w:r>
      <w:r w:rsidR="0020583E" w:rsidRPr="00064752">
        <w:rPr>
          <w:rFonts w:ascii="Tahoma" w:eastAsia="Times New Roman" w:hAnsi="Tahoma" w:cs="Tahoma"/>
          <w:sz w:val="24"/>
          <w:szCs w:val="24"/>
          <w:lang w:eastAsia="pl-PL"/>
        </w:rPr>
        <w:t>kształcenia ustawicznego</w:t>
      </w:r>
      <w:r w:rsidR="006C187F" w:rsidRPr="00064752">
        <w:rPr>
          <w:rFonts w:ascii="Tahoma" w:eastAsia="Times New Roman" w:hAnsi="Tahoma" w:cs="Tahoma"/>
          <w:sz w:val="24"/>
          <w:szCs w:val="24"/>
          <w:lang w:eastAsia="pl-PL"/>
        </w:rPr>
        <w:t>.</w:t>
      </w:r>
      <w:r w:rsidR="0020583E" w:rsidRPr="00064752">
        <w:rPr>
          <w:rFonts w:ascii="Tahoma" w:eastAsia="Times New Roman" w:hAnsi="Tahoma" w:cs="Tahoma"/>
          <w:sz w:val="24"/>
          <w:szCs w:val="24"/>
          <w:lang w:eastAsia="pl-PL"/>
        </w:rPr>
        <w:t xml:space="preserve"> </w:t>
      </w:r>
    </w:p>
    <w:sectPr w:rsidR="00852F2B" w:rsidRPr="00064752" w:rsidSect="00C37665">
      <w:headerReference w:type="default" r:id="rId9"/>
      <w:footerReference w:type="default" r:id="rId10"/>
      <w:pgSz w:w="11906" w:h="16838"/>
      <w:pgMar w:top="709" w:right="1417" w:bottom="1418" w:left="1417" w:header="0"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D0" w:rsidRDefault="00294ED0" w:rsidP="007F6F40">
      <w:pPr>
        <w:spacing w:after="0" w:line="240" w:lineRule="auto"/>
      </w:pPr>
      <w:r>
        <w:separator/>
      </w:r>
    </w:p>
  </w:endnote>
  <w:endnote w:type="continuationSeparator" w:id="0">
    <w:p w:rsidR="00294ED0" w:rsidRDefault="00294ED0" w:rsidP="007F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132186"/>
      <w:docPartObj>
        <w:docPartGallery w:val="Page Numbers (Bottom of Page)"/>
        <w:docPartUnique/>
      </w:docPartObj>
    </w:sdtPr>
    <w:sdtEndPr>
      <w:rPr>
        <w:rFonts w:ascii="Times New Roman" w:hAnsi="Times New Roman" w:cs="Times New Roman"/>
      </w:rPr>
    </w:sdtEndPr>
    <w:sdtContent>
      <w:p w:rsidR="00021B4E" w:rsidRPr="007F6F40" w:rsidRDefault="00021B4E">
        <w:pPr>
          <w:pStyle w:val="Stopka"/>
          <w:jc w:val="right"/>
          <w:rPr>
            <w:rFonts w:ascii="Times New Roman" w:hAnsi="Times New Roman" w:cs="Times New Roman"/>
          </w:rPr>
        </w:pPr>
        <w:r w:rsidRPr="00C37665">
          <w:rPr>
            <w:rFonts w:ascii="Tahoma" w:hAnsi="Tahoma" w:cs="Tahoma"/>
            <w:sz w:val="24"/>
            <w:szCs w:val="24"/>
          </w:rPr>
          <w:fldChar w:fldCharType="begin"/>
        </w:r>
        <w:r w:rsidRPr="00C37665">
          <w:rPr>
            <w:rFonts w:ascii="Tahoma" w:hAnsi="Tahoma" w:cs="Tahoma"/>
            <w:sz w:val="24"/>
            <w:szCs w:val="24"/>
          </w:rPr>
          <w:instrText>PAGE   \* MERGEFORMAT</w:instrText>
        </w:r>
        <w:r w:rsidRPr="00C37665">
          <w:rPr>
            <w:rFonts w:ascii="Tahoma" w:hAnsi="Tahoma" w:cs="Tahoma"/>
            <w:sz w:val="24"/>
            <w:szCs w:val="24"/>
          </w:rPr>
          <w:fldChar w:fldCharType="separate"/>
        </w:r>
        <w:r w:rsidR="00064752">
          <w:rPr>
            <w:rFonts w:ascii="Tahoma" w:hAnsi="Tahoma" w:cs="Tahoma"/>
            <w:noProof/>
            <w:sz w:val="24"/>
            <w:szCs w:val="24"/>
          </w:rPr>
          <w:t>18</w:t>
        </w:r>
        <w:r w:rsidRPr="00C37665">
          <w:rPr>
            <w:rFonts w:ascii="Tahoma" w:hAnsi="Tahoma" w:cs="Tahoma"/>
            <w:sz w:val="24"/>
            <w:szCs w:val="24"/>
          </w:rPr>
          <w:fldChar w:fldCharType="end"/>
        </w:r>
      </w:p>
    </w:sdtContent>
  </w:sdt>
  <w:p w:rsidR="00021B4E" w:rsidRDefault="00021B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D0" w:rsidRDefault="00294ED0" w:rsidP="007F6F40">
      <w:pPr>
        <w:spacing w:after="0" w:line="240" w:lineRule="auto"/>
      </w:pPr>
      <w:r>
        <w:separator/>
      </w:r>
    </w:p>
  </w:footnote>
  <w:footnote w:type="continuationSeparator" w:id="0">
    <w:p w:rsidR="00294ED0" w:rsidRDefault="00294ED0" w:rsidP="007F6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4E" w:rsidRDefault="00021B4E" w:rsidP="00B649E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6"/>
    <w:lvl w:ilvl="0">
      <w:start w:val="1"/>
      <w:numFmt w:val="decimal"/>
      <w:lvlText w:val="%1."/>
      <w:lvlJc w:val="left"/>
      <w:pPr>
        <w:tabs>
          <w:tab w:val="num" w:pos="0"/>
        </w:tabs>
        <w:ind w:left="720" w:hanging="360"/>
      </w:pPr>
    </w:lvl>
  </w:abstractNum>
  <w:abstractNum w:abstractNumId="1">
    <w:nsid w:val="00000008"/>
    <w:multiLevelType w:val="multilevel"/>
    <w:tmpl w:val="71EA8A46"/>
    <w:name w:val="WW8Num9"/>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E4590"/>
    <w:multiLevelType w:val="hybridMultilevel"/>
    <w:tmpl w:val="F16A25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5E44E8"/>
    <w:multiLevelType w:val="hybridMultilevel"/>
    <w:tmpl w:val="0436D572"/>
    <w:lvl w:ilvl="0" w:tplc="FA2291E2">
      <w:start w:val="1"/>
      <w:numFmt w:val="decimal"/>
      <w:lvlText w:val="%1)"/>
      <w:lvlJc w:val="left"/>
      <w:pPr>
        <w:ind w:left="720" w:hanging="360"/>
      </w:pPr>
      <w:rPr>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07DCF"/>
    <w:multiLevelType w:val="hybridMultilevel"/>
    <w:tmpl w:val="9BB4AF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C22529"/>
    <w:multiLevelType w:val="hybridMultilevel"/>
    <w:tmpl w:val="3C64240E"/>
    <w:lvl w:ilvl="0" w:tplc="9082409C">
      <w:start w:val="1"/>
      <w:numFmt w:val="decimal"/>
      <w:lvlText w:val="%1)"/>
      <w:lvlJc w:val="left"/>
      <w:pPr>
        <w:ind w:left="2566" w:hanging="360"/>
      </w:pPr>
      <w:rPr>
        <w:strike w:val="0"/>
        <w:sz w:val="24"/>
        <w:szCs w:val="22"/>
      </w:rPr>
    </w:lvl>
    <w:lvl w:ilvl="1" w:tplc="04150019" w:tentative="1">
      <w:start w:val="1"/>
      <w:numFmt w:val="lowerLetter"/>
      <w:lvlText w:val="%2."/>
      <w:lvlJc w:val="left"/>
      <w:pPr>
        <w:ind w:left="3286" w:hanging="360"/>
      </w:pPr>
    </w:lvl>
    <w:lvl w:ilvl="2" w:tplc="0415001B" w:tentative="1">
      <w:start w:val="1"/>
      <w:numFmt w:val="lowerRoman"/>
      <w:lvlText w:val="%3."/>
      <w:lvlJc w:val="right"/>
      <w:pPr>
        <w:ind w:left="4006" w:hanging="180"/>
      </w:pPr>
    </w:lvl>
    <w:lvl w:ilvl="3" w:tplc="0415000F" w:tentative="1">
      <w:start w:val="1"/>
      <w:numFmt w:val="decimal"/>
      <w:lvlText w:val="%4."/>
      <w:lvlJc w:val="left"/>
      <w:pPr>
        <w:ind w:left="4726" w:hanging="360"/>
      </w:pPr>
    </w:lvl>
    <w:lvl w:ilvl="4" w:tplc="04150019" w:tentative="1">
      <w:start w:val="1"/>
      <w:numFmt w:val="lowerLetter"/>
      <w:lvlText w:val="%5."/>
      <w:lvlJc w:val="left"/>
      <w:pPr>
        <w:ind w:left="5446" w:hanging="360"/>
      </w:pPr>
    </w:lvl>
    <w:lvl w:ilvl="5" w:tplc="0415001B" w:tentative="1">
      <w:start w:val="1"/>
      <w:numFmt w:val="lowerRoman"/>
      <w:lvlText w:val="%6."/>
      <w:lvlJc w:val="right"/>
      <w:pPr>
        <w:ind w:left="6166" w:hanging="180"/>
      </w:pPr>
    </w:lvl>
    <w:lvl w:ilvl="6" w:tplc="0415000F" w:tentative="1">
      <w:start w:val="1"/>
      <w:numFmt w:val="decimal"/>
      <w:lvlText w:val="%7."/>
      <w:lvlJc w:val="left"/>
      <w:pPr>
        <w:ind w:left="6886" w:hanging="360"/>
      </w:pPr>
    </w:lvl>
    <w:lvl w:ilvl="7" w:tplc="04150019" w:tentative="1">
      <w:start w:val="1"/>
      <w:numFmt w:val="lowerLetter"/>
      <w:lvlText w:val="%8."/>
      <w:lvlJc w:val="left"/>
      <w:pPr>
        <w:ind w:left="7606" w:hanging="360"/>
      </w:pPr>
    </w:lvl>
    <w:lvl w:ilvl="8" w:tplc="0415001B" w:tentative="1">
      <w:start w:val="1"/>
      <w:numFmt w:val="lowerRoman"/>
      <w:lvlText w:val="%9."/>
      <w:lvlJc w:val="right"/>
      <w:pPr>
        <w:ind w:left="8326" w:hanging="180"/>
      </w:pPr>
    </w:lvl>
  </w:abstractNum>
  <w:abstractNum w:abstractNumId="6">
    <w:nsid w:val="08E20938"/>
    <w:multiLevelType w:val="hybridMultilevel"/>
    <w:tmpl w:val="1062FD46"/>
    <w:lvl w:ilvl="0" w:tplc="F28CA7B6">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B11390"/>
    <w:multiLevelType w:val="hybridMultilevel"/>
    <w:tmpl w:val="703404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E0512DD"/>
    <w:multiLevelType w:val="hybridMultilevel"/>
    <w:tmpl w:val="B5D2B96A"/>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9">
    <w:nsid w:val="120219DF"/>
    <w:multiLevelType w:val="hybridMultilevel"/>
    <w:tmpl w:val="81840FD2"/>
    <w:lvl w:ilvl="0" w:tplc="41F2512C">
      <w:start w:val="1"/>
      <w:numFmt w:val="decimal"/>
      <w:lvlText w:val="%1."/>
      <w:lvlJc w:val="left"/>
      <w:pPr>
        <w:ind w:left="1077" w:hanging="360"/>
      </w:pPr>
      <w:rPr>
        <w:i w:val="0"/>
        <w:i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2504C09"/>
    <w:multiLevelType w:val="hybridMultilevel"/>
    <w:tmpl w:val="622A7C30"/>
    <w:lvl w:ilvl="0" w:tplc="D6BED828">
      <w:start w:val="1"/>
      <w:numFmt w:val="decimal"/>
      <w:lvlText w:val="%1."/>
      <w:lvlJc w:val="left"/>
      <w:pPr>
        <w:ind w:left="1080" w:hanging="360"/>
      </w:pPr>
      <w:rPr>
        <w:b w:val="0"/>
        <w:bCs w:val="0"/>
        <w:sz w:val="24"/>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4F708C8"/>
    <w:multiLevelType w:val="hybridMultilevel"/>
    <w:tmpl w:val="315CFFA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0F">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8CB60BA"/>
    <w:multiLevelType w:val="hybridMultilevel"/>
    <w:tmpl w:val="F8C096A8"/>
    <w:lvl w:ilvl="0" w:tplc="41FCD774">
      <w:start w:val="1"/>
      <w:numFmt w:val="decimal"/>
      <w:lvlText w:val="%1."/>
      <w:lvlJc w:val="left"/>
      <w:pPr>
        <w:ind w:left="1080" w:hanging="360"/>
      </w:pPr>
      <w:rPr>
        <w:b w:val="0"/>
        <w:bCs w:val="0"/>
        <w:strike w:val="0"/>
        <w:color w:val="auto"/>
        <w:sz w:val="24"/>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97854D0"/>
    <w:multiLevelType w:val="hybridMultilevel"/>
    <w:tmpl w:val="B498A1FC"/>
    <w:lvl w:ilvl="0" w:tplc="AE36DDD4">
      <w:start w:val="1"/>
      <w:numFmt w:val="decimal"/>
      <w:lvlText w:val="%1)"/>
      <w:lvlJc w:val="left"/>
      <w:pPr>
        <w:ind w:left="720" w:hanging="360"/>
      </w:pPr>
      <w:rPr>
        <w:b w:val="0"/>
        <w:bCs/>
        <w:sz w:val="24"/>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FC0AA6"/>
    <w:multiLevelType w:val="hybridMultilevel"/>
    <w:tmpl w:val="1F38E86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F9AE4454">
      <w:start w:val="1"/>
      <w:numFmt w:val="decimal"/>
      <w:lvlText w:val="%3."/>
      <w:lvlJc w:val="left"/>
      <w:pPr>
        <w:ind w:left="2766" w:hanging="360"/>
      </w:pPr>
      <w:rPr>
        <w:rFonts w:ascii="Tahoma" w:eastAsia="Times New Roman" w:hAnsi="Tahoma" w:cs="Tahoma"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ACB0781"/>
    <w:multiLevelType w:val="hybridMultilevel"/>
    <w:tmpl w:val="32488588"/>
    <w:lvl w:ilvl="0" w:tplc="46A82C8C">
      <w:start w:val="1"/>
      <w:numFmt w:val="decimal"/>
      <w:lvlText w:val="%1."/>
      <w:lvlJc w:val="left"/>
      <w:pPr>
        <w:ind w:left="1146" w:hanging="360"/>
      </w:pPr>
      <w:rPr>
        <w:rFonts w:ascii="Tahoma" w:hAnsi="Tahoma" w:cs="Tahoma" w:hint="default"/>
        <w:b w:val="0"/>
        <w:i w:val="0"/>
        <w:iCs/>
        <w:strike w:val="0"/>
        <w:sz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BF07969"/>
    <w:multiLevelType w:val="hybridMultilevel"/>
    <w:tmpl w:val="8AD0D984"/>
    <w:lvl w:ilvl="0" w:tplc="2B223D8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C187E8A"/>
    <w:multiLevelType w:val="hybridMultilevel"/>
    <w:tmpl w:val="477E0F10"/>
    <w:lvl w:ilvl="0" w:tplc="177E8B10">
      <w:start w:val="1"/>
      <w:numFmt w:val="decimal"/>
      <w:lvlText w:val="%1."/>
      <w:lvlJc w:val="left"/>
      <w:pPr>
        <w:ind w:left="1080" w:hanging="360"/>
      </w:pPr>
      <w:rPr>
        <w:b w:val="0"/>
        <w:sz w:val="24"/>
      </w:rPr>
    </w:lvl>
    <w:lvl w:ilvl="1" w:tplc="B4F6C110">
      <w:start w:val="1"/>
      <w:numFmt w:val="decimal"/>
      <w:lvlText w:val="%2)"/>
      <w:lvlJc w:val="left"/>
      <w:pPr>
        <w:ind w:left="644" w:hanging="360"/>
      </w:pPr>
      <w:rPr>
        <w:rFonts w:hint="default"/>
        <w:b w:val="0"/>
        <w:bCs/>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C650783"/>
    <w:multiLevelType w:val="hybridMultilevel"/>
    <w:tmpl w:val="CC987054"/>
    <w:lvl w:ilvl="0" w:tplc="C4DEF7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7548C4"/>
    <w:multiLevelType w:val="hybridMultilevel"/>
    <w:tmpl w:val="753022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4B4868"/>
    <w:multiLevelType w:val="hybridMultilevel"/>
    <w:tmpl w:val="11C06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1D653F"/>
    <w:multiLevelType w:val="hybridMultilevel"/>
    <w:tmpl w:val="D8BA029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nsid w:val="242A2B6C"/>
    <w:multiLevelType w:val="hybridMultilevel"/>
    <w:tmpl w:val="318654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4FD42E6"/>
    <w:multiLevelType w:val="hybridMultilevel"/>
    <w:tmpl w:val="E58815AC"/>
    <w:lvl w:ilvl="0" w:tplc="C3B0C170">
      <w:start w:val="1"/>
      <w:numFmt w:val="decimal"/>
      <w:lvlText w:val="%1)"/>
      <w:lvlJc w:val="left"/>
      <w:pPr>
        <w:ind w:left="644" w:hanging="360"/>
      </w:pPr>
      <w:rPr>
        <w:rFonts w:ascii="Tahoma" w:eastAsiaTheme="minorHAnsi" w:hAnsi="Tahoma" w:cs="Tahoma" w:hint="default"/>
        <w:sz w:val="24"/>
        <w:szCs w:val="24"/>
      </w:rPr>
    </w:lvl>
    <w:lvl w:ilvl="1" w:tplc="0716153E">
      <w:start w:val="1"/>
      <w:numFmt w:val="lowerLetter"/>
      <w:lvlText w:val="%2)"/>
      <w:lvlJc w:val="left"/>
      <w:pPr>
        <w:ind w:left="1364" w:hanging="360"/>
      </w:pPr>
      <w:rPr>
        <w:rFonts w:hint="default"/>
      </w:rPr>
    </w:lvl>
    <w:lvl w:ilvl="2" w:tplc="78CA5664">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4FE5597"/>
    <w:multiLevelType w:val="hybridMultilevel"/>
    <w:tmpl w:val="6D560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CA396F"/>
    <w:multiLevelType w:val="hybridMultilevel"/>
    <w:tmpl w:val="4E28C7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6D3F"/>
    <w:multiLevelType w:val="hybridMultilevel"/>
    <w:tmpl w:val="9AD0A46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nsid w:val="2A4843B1"/>
    <w:multiLevelType w:val="hybridMultilevel"/>
    <w:tmpl w:val="3844FF3A"/>
    <w:lvl w:ilvl="0" w:tplc="1EE21D80">
      <w:start w:val="1"/>
      <w:numFmt w:val="decim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D37B47"/>
    <w:multiLevelType w:val="hybridMultilevel"/>
    <w:tmpl w:val="288E2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C020F6F"/>
    <w:multiLevelType w:val="hybridMultilevel"/>
    <w:tmpl w:val="D576D1C2"/>
    <w:lvl w:ilvl="0" w:tplc="990CE566">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FCAAA5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C700EA"/>
    <w:multiLevelType w:val="hybridMultilevel"/>
    <w:tmpl w:val="9884AF78"/>
    <w:lvl w:ilvl="0" w:tplc="31B0A3B0">
      <w:start w:val="1"/>
      <w:numFmt w:val="decimal"/>
      <w:lvlText w:val="%1."/>
      <w:lvlJc w:val="left"/>
      <w:pPr>
        <w:ind w:left="720" w:hanging="360"/>
      </w:pPr>
      <w:rPr>
        <w:rFonts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7A475F"/>
    <w:multiLevelType w:val="hybridMultilevel"/>
    <w:tmpl w:val="52366E3E"/>
    <w:lvl w:ilvl="0" w:tplc="BC407B0A">
      <w:start w:val="1"/>
      <w:numFmt w:val="lowerLetter"/>
      <w:lvlText w:val="%1)"/>
      <w:lvlJc w:val="left"/>
      <w:pPr>
        <w:ind w:left="2084" w:hanging="360"/>
      </w:pPr>
      <w:rPr>
        <w:b w:val="0"/>
        <w:color w:val="000000" w:themeColor="text1"/>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32">
    <w:nsid w:val="31333569"/>
    <w:multiLevelType w:val="hybridMultilevel"/>
    <w:tmpl w:val="6AD4D348"/>
    <w:lvl w:ilvl="0" w:tplc="1730F99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1A7E61"/>
    <w:multiLevelType w:val="hybridMultilevel"/>
    <w:tmpl w:val="52887B2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4793B5E"/>
    <w:multiLevelType w:val="hybridMultilevel"/>
    <w:tmpl w:val="891EC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54244C"/>
    <w:multiLevelType w:val="hybridMultilevel"/>
    <w:tmpl w:val="6AB87658"/>
    <w:lvl w:ilvl="0" w:tplc="61AC80E2">
      <w:start w:val="1"/>
      <w:numFmt w:val="decimal"/>
      <w:lvlText w:val="%1)"/>
      <w:lvlJc w:val="left"/>
      <w:pPr>
        <w:ind w:left="360" w:hanging="360"/>
      </w:pPr>
      <w:rPr>
        <w:rFonts w:hint="default"/>
      </w:rPr>
    </w:lvl>
    <w:lvl w:ilvl="1" w:tplc="04150011">
      <w:start w:val="1"/>
      <w:numFmt w:val="decimal"/>
      <w:lvlText w:val="%2)"/>
      <w:lvlJc w:val="left"/>
      <w:pPr>
        <w:ind w:left="1506" w:hanging="360"/>
      </w:pPr>
    </w:lvl>
    <w:lvl w:ilvl="2" w:tplc="14A2FF42">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A371E15"/>
    <w:multiLevelType w:val="hybridMultilevel"/>
    <w:tmpl w:val="0D083F8A"/>
    <w:lvl w:ilvl="0" w:tplc="0415000D">
      <w:start w:val="1"/>
      <w:numFmt w:val="bullet"/>
      <w:lvlText w:val=""/>
      <w:lvlJc w:val="left"/>
      <w:pPr>
        <w:ind w:left="1113" w:hanging="360"/>
      </w:pPr>
      <w:rPr>
        <w:rFonts w:ascii="Wingdings" w:hAnsi="Wingdings" w:hint="default"/>
      </w:rPr>
    </w:lvl>
    <w:lvl w:ilvl="1" w:tplc="04150003">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37">
    <w:nsid w:val="3CF12B26"/>
    <w:multiLevelType w:val="hybridMultilevel"/>
    <w:tmpl w:val="2E78077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nsid w:val="40483BAA"/>
    <w:multiLevelType w:val="hybridMultilevel"/>
    <w:tmpl w:val="6986C890"/>
    <w:lvl w:ilvl="0" w:tplc="80E67E98">
      <w:start w:val="1"/>
      <w:numFmt w:val="decimal"/>
      <w:lvlText w:val="%1)"/>
      <w:lvlJc w:val="left"/>
      <w:pPr>
        <w:ind w:left="643" w:hanging="360"/>
      </w:pPr>
      <w:rPr>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5B0444"/>
    <w:multiLevelType w:val="hybridMultilevel"/>
    <w:tmpl w:val="580EAD22"/>
    <w:lvl w:ilvl="0" w:tplc="04150011">
      <w:start w:val="1"/>
      <w:numFmt w:val="decimal"/>
      <w:lvlText w:val="%1)"/>
      <w:lvlJc w:val="left"/>
      <w:pPr>
        <w:ind w:left="872" w:hanging="360"/>
      </w:pPr>
      <w:rPr>
        <w:rFonts w:hint="default"/>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40">
    <w:nsid w:val="42DC4332"/>
    <w:multiLevelType w:val="hybridMultilevel"/>
    <w:tmpl w:val="2C062B2E"/>
    <w:lvl w:ilvl="0" w:tplc="8654B44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3344F3"/>
    <w:multiLevelType w:val="hybridMultilevel"/>
    <w:tmpl w:val="3A3ECF7C"/>
    <w:lvl w:ilvl="0" w:tplc="2542D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3817F85"/>
    <w:multiLevelType w:val="hybridMultilevel"/>
    <w:tmpl w:val="BD281D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78751C9"/>
    <w:multiLevelType w:val="hybridMultilevel"/>
    <w:tmpl w:val="9EFCBCE4"/>
    <w:lvl w:ilvl="0" w:tplc="0415000D">
      <w:start w:val="1"/>
      <w:numFmt w:val="bullet"/>
      <w:lvlText w:val=""/>
      <w:lvlJc w:val="left"/>
      <w:pPr>
        <w:ind w:left="720" w:hanging="360"/>
      </w:pPr>
      <w:rPr>
        <w:rFonts w:ascii="Wingdings" w:hAnsi="Wingdings" w:hint="default"/>
      </w:rPr>
    </w:lvl>
    <w:lvl w:ilvl="1" w:tplc="169846A2">
      <w:numFmt w:val="bullet"/>
      <w:lvlText w:val=""/>
      <w:lvlJc w:val="left"/>
      <w:pPr>
        <w:ind w:left="1440" w:hanging="360"/>
      </w:pPr>
      <w:rPr>
        <w:rFonts w:ascii="Symbol" w:eastAsiaTheme="minorHAns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8AA59B0"/>
    <w:multiLevelType w:val="hybridMultilevel"/>
    <w:tmpl w:val="918C370E"/>
    <w:lvl w:ilvl="0" w:tplc="91A00D92">
      <w:start w:val="1"/>
      <w:numFmt w:val="decimal"/>
      <w:lvlText w:val="%1."/>
      <w:lvlJc w:val="left"/>
      <w:pPr>
        <w:ind w:left="360" w:hanging="360"/>
      </w:pPr>
      <w:rPr>
        <w:rFonts w:hint="default"/>
        <w:sz w:val="24"/>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C15A43"/>
    <w:multiLevelType w:val="hybridMultilevel"/>
    <w:tmpl w:val="127432BA"/>
    <w:lvl w:ilvl="0" w:tplc="68E48F6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FD34D2"/>
    <w:multiLevelType w:val="hybridMultilevel"/>
    <w:tmpl w:val="2B42D63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4E170FC4"/>
    <w:multiLevelType w:val="hybridMultilevel"/>
    <w:tmpl w:val="DEFAA11A"/>
    <w:lvl w:ilvl="0" w:tplc="D2744414">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F12876"/>
    <w:multiLevelType w:val="hybridMultilevel"/>
    <w:tmpl w:val="A498DD9A"/>
    <w:lvl w:ilvl="0" w:tplc="FA8A0FB8">
      <w:start w:val="1"/>
      <w:numFmt w:val="decimal"/>
      <w:lvlText w:val="%1."/>
      <w:lvlJc w:val="left"/>
      <w:pPr>
        <w:ind w:left="720" w:hanging="360"/>
      </w:pPr>
      <w:rPr>
        <w:rFonts w:hint="default"/>
        <w:b w:val="0"/>
        <w:bCs/>
        <w:color w:val="auto"/>
      </w:rPr>
    </w:lvl>
    <w:lvl w:ilvl="1" w:tplc="D0EA35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B2747B"/>
    <w:multiLevelType w:val="hybridMultilevel"/>
    <w:tmpl w:val="D2B881D8"/>
    <w:lvl w:ilvl="0" w:tplc="9D1A680E">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nsid w:val="533B3AEC"/>
    <w:multiLevelType w:val="hybridMultilevel"/>
    <w:tmpl w:val="4ABA3DEE"/>
    <w:lvl w:ilvl="0" w:tplc="5B6EF290">
      <w:start w:val="1"/>
      <w:numFmt w:val="decimal"/>
      <w:lvlText w:val="%1)"/>
      <w:lvlJc w:val="left"/>
      <w:pPr>
        <w:ind w:left="1080" w:hanging="360"/>
      </w:pPr>
      <w:rPr>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40D3327"/>
    <w:multiLevelType w:val="hybridMultilevel"/>
    <w:tmpl w:val="B1E2C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6774FF9"/>
    <w:multiLevelType w:val="hybridMultilevel"/>
    <w:tmpl w:val="49E65F0E"/>
    <w:lvl w:ilvl="0" w:tplc="0052A39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B56623"/>
    <w:multiLevelType w:val="hybridMultilevel"/>
    <w:tmpl w:val="78525822"/>
    <w:lvl w:ilvl="0" w:tplc="A9747BEA">
      <w:start w:val="1"/>
      <w:numFmt w:val="decimal"/>
      <w:lvlText w:val="%1)"/>
      <w:lvlJc w:val="left"/>
      <w:pPr>
        <w:ind w:left="1004" w:hanging="360"/>
      </w:pPr>
      <w:rPr>
        <w:b w:val="0"/>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6B27DFA"/>
    <w:multiLevelType w:val="hybridMultilevel"/>
    <w:tmpl w:val="79F63C9E"/>
    <w:lvl w:ilvl="0" w:tplc="04150011">
      <w:start w:val="1"/>
      <w:numFmt w:val="decimal"/>
      <w:lvlText w:val="%1)"/>
      <w:lvlJc w:val="left"/>
      <w:pPr>
        <w:ind w:left="1440" w:hanging="360"/>
      </w:pPr>
      <w:rPr>
        <w:b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68B10E89"/>
    <w:multiLevelType w:val="hybridMultilevel"/>
    <w:tmpl w:val="24CE6A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700CB3"/>
    <w:multiLevelType w:val="hybridMultilevel"/>
    <w:tmpl w:val="B62C3D06"/>
    <w:lvl w:ilvl="0" w:tplc="81A65E8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6BD818D7"/>
    <w:multiLevelType w:val="multilevel"/>
    <w:tmpl w:val="5486E996"/>
    <w:styleLink w:val="WW8Num3"/>
    <w:lvl w:ilvl="0">
      <w:start w:val="1"/>
      <w:numFmt w:val="decimal"/>
      <w:lvlText w:val="%1."/>
      <w:lvlJc w:val="left"/>
      <w:pPr>
        <w:ind w:left="1106" w:hanging="363"/>
      </w:pPr>
      <w:rPr>
        <w:rFonts w:ascii="Tahoma" w:eastAsia="StarSymbol, 'Arial Unicode MS'" w:hAnsi="Tahoma" w:cs="StarSymbol, 'Arial Unicode MS'"/>
        <w:b w:val="0"/>
        <w:bCs w:val="0"/>
        <w:sz w:val="20"/>
        <w:szCs w:val="20"/>
      </w:rPr>
    </w:lvl>
    <w:lvl w:ilvl="1">
      <w:start w:val="1"/>
      <w:numFmt w:val="decimal"/>
      <w:lvlText w:val="%2."/>
      <w:lvlJc w:val="left"/>
      <w:pPr>
        <w:ind w:left="1126" w:hanging="360"/>
      </w:pPr>
    </w:lvl>
    <w:lvl w:ilvl="2">
      <w:start w:val="1"/>
      <w:numFmt w:val="decimal"/>
      <w:lvlText w:val="%3."/>
      <w:lvlJc w:val="left"/>
      <w:pPr>
        <w:ind w:left="1149" w:hanging="360"/>
      </w:pPr>
    </w:lvl>
    <w:lvl w:ilvl="3">
      <w:start w:val="1"/>
      <w:numFmt w:val="decimal"/>
      <w:lvlText w:val="%4."/>
      <w:lvlJc w:val="left"/>
      <w:pPr>
        <w:ind w:left="1172" w:hanging="360"/>
      </w:pPr>
    </w:lvl>
    <w:lvl w:ilvl="4">
      <w:start w:val="1"/>
      <w:numFmt w:val="decimal"/>
      <w:lvlText w:val="%5."/>
      <w:lvlJc w:val="left"/>
      <w:pPr>
        <w:ind w:left="1195" w:hanging="360"/>
      </w:pPr>
    </w:lvl>
    <w:lvl w:ilvl="5">
      <w:start w:val="1"/>
      <w:numFmt w:val="decimal"/>
      <w:lvlText w:val="%6."/>
      <w:lvlJc w:val="left"/>
      <w:pPr>
        <w:ind w:left="1218" w:hanging="360"/>
      </w:pPr>
    </w:lvl>
    <w:lvl w:ilvl="6">
      <w:start w:val="1"/>
      <w:numFmt w:val="decimal"/>
      <w:lvlText w:val="%7."/>
      <w:lvlJc w:val="left"/>
      <w:pPr>
        <w:ind w:left="1241" w:hanging="360"/>
      </w:pPr>
    </w:lvl>
    <w:lvl w:ilvl="7">
      <w:start w:val="1"/>
      <w:numFmt w:val="decimal"/>
      <w:lvlText w:val="%8."/>
      <w:lvlJc w:val="left"/>
      <w:pPr>
        <w:ind w:left="1264" w:hanging="360"/>
      </w:pPr>
    </w:lvl>
    <w:lvl w:ilvl="8">
      <w:start w:val="1"/>
      <w:numFmt w:val="decimal"/>
      <w:lvlText w:val="%9."/>
      <w:lvlJc w:val="left"/>
      <w:pPr>
        <w:ind w:left="1287" w:hanging="360"/>
      </w:pPr>
    </w:lvl>
  </w:abstractNum>
  <w:abstractNum w:abstractNumId="59">
    <w:nsid w:val="6C8E5A0A"/>
    <w:multiLevelType w:val="hybridMultilevel"/>
    <w:tmpl w:val="17AA3F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2E03ECD"/>
    <w:multiLevelType w:val="hybridMultilevel"/>
    <w:tmpl w:val="A8625572"/>
    <w:lvl w:ilvl="0" w:tplc="5AF62B34">
      <w:start w:val="1"/>
      <w:numFmt w:val="decimal"/>
      <w:lvlText w:val="%1."/>
      <w:lvlJc w:val="left"/>
      <w:pPr>
        <w:ind w:left="720" w:hanging="360"/>
      </w:pPr>
      <w:rPr>
        <w:rFonts w:hint="default"/>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030C0E"/>
    <w:multiLevelType w:val="hybridMultilevel"/>
    <w:tmpl w:val="AA6C99D2"/>
    <w:lvl w:ilvl="0" w:tplc="A540355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0610DD"/>
    <w:multiLevelType w:val="hybridMultilevel"/>
    <w:tmpl w:val="32D6C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AE4324"/>
    <w:multiLevelType w:val="hybridMultilevel"/>
    <w:tmpl w:val="4B30FCFA"/>
    <w:lvl w:ilvl="0" w:tplc="B9CA25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E1742D"/>
    <w:multiLevelType w:val="hybridMultilevel"/>
    <w:tmpl w:val="9552E7F4"/>
    <w:lvl w:ilvl="0" w:tplc="2D40476C">
      <w:start w:val="1"/>
      <w:numFmt w:val="lowerLetter"/>
      <w:lvlText w:val="%1)"/>
      <w:lvlJc w:val="left"/>
      <w:pPr>
        <w:ind w:left="1734" w:hanging="360"/>
      </w:pPr>
      <w:rPr>
        <w:rFonts w:hint="default"/>
        <w:i w:val="0"/>
        <w:color w:val="auto"/>
      </w:rPr>
    </w:lvl>
    <w:lvl w:ilvl="1" w:tplc="04150019">
      <w:start w:val="1"/>
      <w:numFmt w:val="lowerLetter"/>
      <w:lvlText w:val="%2."/>
      <w:lvlJc w:val="left"/>
      <w:pPr>
        <w:ind w:left="2530" w:hanging="360"/>
      </w:pPr>
    </w:lvl>
    <w:lvl w:ilvl="2" w:tplc="0415001B" w:tentative="1">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num w:numId="1">
    <w:abstractNumId w:val="60"/>
  </w:num>
  <w:num w:numId="2">
    <w:abstractNumId w:val="6"/>
  </w:num>
  <w:num w:numId="3">
    <w:abstractNumId w:val="29"/>
  </w:num>
  <w:num w:numId="4">
    <w:abstractNumId w:val="17"/>
  </w:num>
  <w:num w:numId="5">
    <w:abstractNumId w:val="62"/>
  </w:num>
  <w:num w:numId="6">
    <w:abstractNumId w:val="27"/>
  </w:num>
  <w:num w:numId="7">
    <w:abstractNumId w:val="15"/>
  </w:num>
  <w:num w:numId="8">
    <w:abstractNumId w:val="51"/>
  </w:num>
  <w:num w:numId="9">
    <w:abstractNumId w:val="23"/>
  </w:num>
  <w:num w:numId="10">
    <w:abstractNumId w:val="31"/>
  </w:num>
  <w:num w:numId="11">
    <w:abstractNumId w:val="26"/>
  </w:num>
  <w:num w:numId="12">
    <w:abstractNumId w:val="14"/>
  </w:num>
  <w:num w:numId="13">
    <w:abstractNumId w:val="45"/>
  </w:num>
  <w:num w:numId="14">
    <w:abstractNumId w:val="48"/>
  </w:num>
  <w:num w:numId="15">
    <w:abstractNumId w:val="32"/>
  </w:num>
  <w:num w:numId="16">
    <w:abstractNumId w:val="30"/>
  </w:num>
  <w:num w:numId="17">
    <w:abstractNumId w:val="3"/>
  </w:num>
  <w:num w:numId="18">
    <w:abstractNumId w:val="21"/>
  </w:num>
  <w:num w:numId="19">
    <w:abstractNumId w:val="10"/>
  </w:num>
  <w:num w:numId="20">
    <w:abstractNumId w:val="12"/>
  </w:num>
  <w:num w:numId="21">
    <w:abstractNumId w:val="18"/>
  </w:num>
  <w:num w:numId="22">
    <w:abstractNumId w:val="63"/>
  </w:num>
  <w:num w:numId="23">
    <w:abstractNumId w:val="41"/>
  </w:num>
  <w:num w:numId="24">
    <w:abstractNumId w:val="54"/>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1"/>
  </w:num>
  <w:num w:numId="28">
    <w:abstractNumId w:val="58"/>
  </w:num>
  <w:num w:numId="29">
    <w:abstractNumId w:val="44"/>
  </w:num>
  <w:num w:numId="30">
    <w:abstractNumId w:val="25"/>
  </w:num>
  <w:num w:numId="31">
    <w:abstractNumId w:val="28"/>
  </w:num>
  <w:num w:numId="32">
    <w:abstractNumId w:val="37"/>
  </w:num>
  <w:num w:numId="33">
    <w:abstractNumId w:val="7"/>
  </w:num>
  <w:num w:numId="34">
    <w:abstractNumId w:val="50"/>
  </w:num>
  <w:num w:numId="35">
    <w:abstractNumId w:val="5"/>
  </w:num>
  <w:num w:numId="36">
    <w:abstractNumId w:val="55"/>
  </w:num>
  <w:num w:numId="37">
    <w:abstractNumId w:val="33"/>
  </w:num>
  <w:num w:numId="38">
    <w:abstractNumId w:val="35"/>
  </w:num>
  <w:num w:numId="39">
    <w:abstractNumId w:val="13"/>
  </w:num>
  <w:num w:numId="40">
    <w:abstractNumId w:val="8"/>
  </w:num>
  <w:num w:numId="41">
    <w:abstractNumId w:val="61"/>
  </w:num>
  <w:num w:numId="42">
    <w:abstractNumId w:val="42"/>
  </w:num>
  <w:num w:numId="43">
    <w:abstractNumId w:val="53"/>
  </w:num>
  <w:num w:numId="44">
    <w:abstractNumId w:val="40"/>
  </w:num>
  <w:num w:numId="45">
    <w:abstractNumId w:val="46"/>
  </w:num>
  <w:num w:numId="46">
    <w:abstractNumId w:val="9"/>
  </w:num>
  <w:num w:numId="47">
    <w:abstractNumId w:val="47"/>
  </w:num>
  <w:num w:numId="48">
    <w:abstractNumId w:val="20"/>
  </w:num>
  <w:num w:numId="49">
    <w:abstractNumId w:val="43"/>
  </w:num>
  <w:num w:numId="50">
    <w:abstractNumId w:val="36"/>
  </w:num>
  <w:num w:numId="51">
    <w:abstractNumId w:val="57"/>
  </w:num>
  <w:num w:numId="52">
    <w:abstractNumId w:val="38"/>
  </w:num>
  <w:num w:numId="53">
    <w:abstractNumId w:val="49"/>
  </w:num>
  <w:num w:numId="54">
    <w:abstractNumId w:val="39"/>
  </w:num>
  <w:num w:numId="55">
    <w:abstractNumId w:val="4"/>
  </w:num>
  <w:num w:numId="56">
    <w:abstractNumId w:val="59"/>
  </w:num>
  <w:num w:numId="57">
    <w:abstractNumId w:val="22"/>
  </w:num>
  <w:num w:numId="58">
    <w:abstractNumId w:val="19"/>
  </w:num>
  <w:num w:numId="59">
    <w:abstractNumId w:val="2"/>
  </w:num>
  <w:num w:numId="60">
    <w:abstractNumId w:val="56"/>
  </w:num>
  <w:num w:numId="61">
    <w:abstractNumId w:val="64"/>
  </w:num>
  <w:num w:numId="62">
    <w:abstractNumId w:val="24"/>
  </w:num>
  <w:num w:numId="63">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F3"/>
    <w:rsid w:val="000019FF"/>
    <w:rsid w:val="0000211C"/>
    <w:rsid w:val="000039D2"/>
    <w:rsid w:val="00003AB1"/>
    <w:rsid w:val="00006ACD"/>
    <w:rsid w:val="00015A44"/>
    <w:rsid w:val="00020C80"/>
    <w:rsid w:val="00021B4E"/>
    <w:rsid w:val="00024236"/>
    <w:rsid w:val="00024C54"/>
    <w:rsid w:val="00025EFD"/>
    <w:rsid w:val="00027DA4"/>
    <w:rsid w:val="000309EF"/>
    <w:rsid w:val="0003204F"/>
    <w:rsid w:val="00032510"/>
    <w:rsid w:val="00032A78"/>
    <w:rsid w:val="000356AE"/>
    <w:rsid w:val="000371F3"/>
    <w:rsid w:val="0004035C"/>
    <w:rsid w:val="00040949"/>
    <w:rsid w:val="000463F6"/>
    <w:rsid w:val="00053318"/>
    <w:rsid w:val="00053F74"/>
    <w:rsid w:val="00054683"/>
    <w:rsid w:val="00061408"/>
    <w:rsid w:val="000624CE"/>
    <w:rsid w:val="000634AD"/>
    <w:rsid w:val="0006395A"/>
    <w:rsid w:val="00063B69"/>
    <w:rsid w:val="00064752"/>
    <w:rsid w:val="00065CEF"/>
    <w:rsid w:val="000660AB"/>
    <w:rsid w:val="000662A6"/>
    <w:rsid w:val="000672C2"/>
    <w:rsid w:val="00067646"/>
    <w:rsid w:val="00071D31"/>
    <w:rsid w:val="00073DFA"/>
    <w:rsid w:val="00074F5E"/>
    <w:rsid w:val="00075054"/>
    <w:rsid w:val="00076F84"/>
    <w:rsid w:val="00082261"/>
    <w:rsid w:val="00083165"/>
    <w:rsid w:val="000838A1"/>
    <w:rsid w:val="000847AB"/>
    <w:rsid w:val="00086617"/>
    <w:rsid w:val="00086C3A"/>
    <w:rsid w:val="00086E97"/>
    <w:rsid w:val="00090A49"/>
    <w:rsid w:val="00090CFF"/>
    <w:rsid w:val="000921E9"/>
    <w:rsid w:val="0009315C"/>
    <w:rsid w:val="00094C79"/>
    <w:rsid w:val="0009505C"/>
    <w:rsid w:val="00095A9E"/>
    <w:rsid w:val="00095E24"/>
    <w:rsid w:val="00096937"/>
    <w:rsid w:val="000976A0"/>
    <w:rsid w:val="00097AB0"/>
    <w:rsid w:val="000A22CF"/>
    <w:rsid w:val="000A3BCA"/>
    <w:rsid w:val="000A3E59"/>
    <w:rsid w:val="000A473C"/>
    <w:rsid w:val="000A5145"/>
    <w:rsid w:val="000A7472"/>
    <w:rsid w:val="000A773A"/>
    <w:rsid w:val="000B0645"/>
    <w:rsid w:val="000B116C"/>
    <w:rsid w:val="000B180C"/>
    <w:rsid w:val="000B3748"/>
    <w:rsid w:val="000B4494"/>
    <w:rsid w:val="000B59A2"/>
    <w:rsid w:val="000B6E7E"/>
    <w:rsid w:val="000C124A"/>
    <w:rsid w:val="000C200E"/>
    <w:rsid w:val="000C2AD1"/>
    <w:rsid w:val="000C3CF6"/>
    <w:rsid w:val="000C3FE5"/>
    <w:rsid w:val="000C4CC4"/>
    <w:rsid w:val="000C5DF4"/>
    <w:rsid w:val="000C66C1"/>
    <w:rsid w:val="000C71E7"/>
    <w:rsid w:val="000C7E20"/>
    <w:rsid w:val="000D0369"/>
    <w:rsid w:val="000D08FC"/>
    <w:rsid w:val="000D1F29"/>
    <w:rsid w:val="000D2955"/>
    <w:rsid w:val="000D51E4"/>
    <w:rsid w:val="000D5514"/>
    <w:rsid w:val="000D5577"/>
    <w:rsid w:val="000D724A"/>
    <w:rsid w:val="000E0BD4"/>
    <w:rsid w:val="000E0D46"/>
    <w:rsid w:val="000E4195"/>
    <w:rsid w:val="000E55B0"/>
    <w:rsid w:val="000E7145"/>
    <w:rsid w:val="000E732B"/>
    <w:rsid w:val="000E7693"/>
    <w:rsid w:val="000F0E2B"/>
    <w:rsid w:val="000F289E"/>
    <w:rsid w:val="000F2E29"/>
    <w:rsid w:val="000F400F"/>
    <w:rsid w:val="000F6EA5"/>
    <w:rsid w:val="000F7065"/>
    <w:rsid w:val="000F75F7"/>
    <w:rsid w:val="00100BF7"/>
    <w:rsid w:val="001017D2"/>
    <w:rsid w:val="00101C42"/>
    <w:rsid w:val="0010296E"/>
    <w:rsid w:val="0010308D"/>
    <w:rsid w:val="0010334D"/>
    <w:rsid w:val="001058C9"/>
    <w:rsid w:val="001061C4"/>
    <w:rsid w:val="001101CB"/>
    <w:rsid w:val="00114234"/>
    <w:rsid w:val="00114521"/>
    <w:rsid w:val="00114965"/>
    <w:rsid w:val="00114CA3"/>
    <w:rsid w:val="00116097"/>
    <w:rsid w:val="00116CE4"/>
    <w:rsid w:val="0011719A"/>
    <w:rsid w:val="001175DD"/>
    <w:rsid w:val="00120F7B"/>
    <w:rsid w:val="001242FB"/>
    <w:rsid w:val="0012564B"/>
    <w:rsid w:val="00125D95"/>
    <w:rsid w:val="00125E00"/>
    <w:rsid w:val="001337E8"/>
    <w:rsid w:val="00133B4B"/>
    <w:rsid w:val="00133BE8"/>
    <w:rsid w:val="001357E5"/>
    <w:rsid w:val="0013595D"/>
    <w:rsid w:val="00136AD7"/>
    <w:rsid w:val="00141C91"/>
    <w:rsid w:val="00145AEC"/>
    <w:rsid w:val="001461CD"/>
    <w:rsid w:val="001461D1"/>
    <w:rsid w:val="00150C0E"/>
    <w:rsid w:val="00152AEB"/>
    <w:rsid w:val="00152C22"/>
    <w:rsid w:val="00153234"/>
    <w:rsid w:val="001537EF"/>
    <w:rsid w:val="00154131"/>
    <w:rsid w:val="001544FC"/>
    <w:rsid w:val="00154B15"/>
    <w:rsid w:val="00154C3F"/>
    <w:rsid w:val="0015511F"/>
    <w:rsid w:val="0015564F"/>
    <w:rsid w:val="00155F2B"/>
    <w:rsid w:val="0016089E"/>
    <w:rsid w:val="0016135F"/>
    <w:rsid w:val="00162205"/>
    <w:rsid w:val="00162EF4"/>
    <w:rsid w:val="00164D7E"/>
    <w:rsid w:val="00164EDE"/>
    <w:rsid w:val="001653BA"/>
    <w:rsid w:val="00166D8E"/>
    <w:rsid w:val="00167646"/>
    <w:rsid w:val="001704B0"/>
    <w:rsid w:val="00170BCD"/>
    <w:rsid w:val="00171CA3"/>
    <w:rsid w:val="00172200"/>
    <w:rsid w:val="0017351F"/>
    <w:rsid w:val="0017355E"/>
    <w:rsid w:val="00174609"/>
    <w:rsid w:val="00175296"/>
    <w:rsid w:val="001752D5"/>
    <w:rsid w:val="00182DE1"/>
    <w:rsid w:val="001835D2"/>
    <w:rsid w:val="001841E7"/>
    <w:rsid w:val="001854C0"/>
    <w:rsid w:val="001869B2"/>
    <w:rsid w:val="00187D9C"/>
    <w:rsid w:val="00190D07"/>
    <w:rsid w:val="001920A6"/>
    <w:rsid w:val="00192EE4"/>
    <w:rsid w:val="0019534D"/>
    <w:rsid w:val="00195825"/>
    <w:rsid w:val="001958D2"/>
    <w:rsid w:val="00195DE0"/>
    <w:rsid w:val="001968BC"/>
    <w:rsid w:val="0019696E"/>
    <w:rsid w:val="00196EA7"/>
    <w:rsid w:val="001A2012"/>
    <w:rsid w:val="001A31F2"/>
    <w:rsid w:val="001A3BCB"/>
    <w:rsid w:val="001A3C17"/>
    <w:rsid w:val="001A4D11"/>
    <w:rsid w:val="001A62AF"/>
    <w:rsid w:val="001A75B2"/>
    <w:rsid w:val="001A7A13"/>
    <w:rsid w:val="001B1005"/>
    <w:rsid w:val="001B2840"/>
    <w:rsid w:val="001B37EA"/>
    <w:rsid w:val="001B3D58"/>
    <w:rsid w:val="001C1080"/>
    <w:rsid w:val="001C1245"/>
    <w:rsid w:val="001C2FFC"/>
    <w:rsid w:val="001C40E7"/>
    <w:rsid w:val="001C586D"/>
    <w:rsid w:val="001C5D91"/>
    <w:rsid w:val="001C624E"/>
    <w:rsid w:val="001C7F81"/>
    <w:rsid w:val="001D15D0"/>
    <w:rsid w:val="001D2636"/>
    <w:rsid w:val="001D2BC3"/>
    <w:rsid w:val="001D3501"/>
    <w:rsid w:val="001D38F9"/>
    <w:rsid w:val="001D39E1"/>
    <w:rsid w:val="001D47DB"/>
    <w:rsid w:val="001D4D89"/>
    <w:rsid w:val="001D6112"/>
    <w:rsid w:val="001D7EF3"/>
    <w:rsid w:val="001E109E"/>
    <w:rsid w:val="001E1379"/>
    <w:rsid w:val="001E13B7"/>
    <w:rsid w:val="001E1E2E"/>
    <w:rsid w:val="001E1F84"/>
    <w:rsid w:val="001E3331"/>
    <w:rsid w:val="001E4BA3"/>
    <w:rsid w:val="001E59B6"/>
    <w:rsid w:val="001E5A3A"/>
    <w:rsid w:val="001E6957"/>
    <w:rsid w:val="001F1D21"/>
    <w:rsid w:val="001F2298"/>
    <w:rsid w:val="001F3449"/>
    <w:rsid w:val="001F3EA6"/>
    <w:rsid w:val="001F6104"/>
    <w:rsid w:val="002010CB"/>
    <w:rsid w:val="00201960"/>
    <w:rsid w:val="00203BD3"/>
    <w:rsid w:val="00204547"/>
    <w:rsid w:val="00204794"/>
    <w:rsid w:val="002050AA"/>
    <w:rsid w:val="0020583E"/>
    <w:rsid w:val="00205EBC"/>
    <w:rsid w:val="002075DF"/>
    <w:rsid w:val="00211194"/>
    <w:rsid w:val="00214EA3"/>
    <w:rsid w:val="0021658C"/>
    <w:rsid w:val="0022083D"/>
    <w:rsid w:val="00221A64"/>
    <w:rsid w:val="00221A66"/>
    <w:rsid w:val="00222727"/>
    <w:rsid w:val="00223F84"/>
    <w:rsid w:val="00224382"/>
    <w:rsid w:val="002249BA"/>
    <w:rsid w:val="00225638"/>
    <w:rsid w:val="00226767"/>
    <w:rsid w:val="0023271E"/>
    <w:rsid w:val="002339A0"/>
    <w:rsid w:val="002349CE"/>
    <w:rsid w:val="00235B94"/>
    <w:rsid w:val="00235E66"/>
    <w:rsid w:val="002373C2"/>
    <w:rsid w:val="002373CD"/>
    <w:rsid w:val="002402D3"/>
    <w:rsid w:val="00241D29"/>
    <w:rsid w:val="00245FFC"/>
    <w:rsid w:val="00246949"/>
    <w:rsid w:val="00250E9F"/>
    <w:rsid w:val="002515ED"/>
    <w:rsid w:val="002516FC"/>
    <w:rsid w:val="002517CD"/>
    <w:rsid w:val="002518A8"/>
    <w:rsid w:val="00251AF6"/>
    <w:rsid w:val="00253E2B"/>
    <w:rsid w:val="0025497A"/>
    <w:rsid w:val="002557C2"/>
    <w:rsid w:val="00255896"/>
    <w:rsid w:val="002600F8"/>
    <w:rsid w:val="00262792"/>
    <w:rsid w:val="0026341D"/>
    <w:rsid w:val="002646ED"/>
    <w:rsid w:val="00264C23"/>
    <w:rsid w:val="00264F28"/>
    <w:rsid w:val="002657F0"/>
    <w:rsid w:val="00266019"/>
    <w:rsid w:val="00266B56"/>
    <w:rsid w:val="0026789A"/>
    <w:rsid w:val="00270EEC"/>
    <w:rsid w:val="00271980"/>
    <w:rsid w:val="00271D5F"/>
    <w:rsid w:val="00274357"/>
    <w:rsid w:val="00274486"/>
    <w:rsid w:val="00275B3A"/>
    <w:rsid w:val="00276458"/>
    <w:rsid w:val="002807ED"/>
    <w:rsid w:val="00281BF3"/>
    <w:rsid w:val="002839A9"/>
    <w:rsid w:val="0028586A"/>
    <w:rsid w:val="002868AD"/>
    <w:rsid w:val="0029026F"/>
    <w:rsid w:val="00292B50"/>
    <w:rsid w:val="00294AB8"/>
    <w:rsid w:val="00294ED0"/>
    <w:rsid w:val="002957B3"/>
    <w:rsid w:val="0029630D"/>
    <w:rsid w:val="00296733"/>
    <w:rsid w:val="002A0AA7"/>
    <w:rsid w:val="002A17F2"/>
    <w:rsid w:val="002A459D"/>
    <w:rsid w:val="002A45FD"/>
    <w:rsid w:val="002A606E"/>
    <w:rsid w:val="002A65E4"/>
    <w:rsid w:val="002B5831"/>
    <w:rsid w:val="002B700B"/>
    <w:rsid w:val="002B76AC"/>
    <w:rsid w:val="002C1295"/>
    <w:rsid w:val="002C1A2F"/>
    <w:rsid w:val="002C1D27"/>
    <w:rsid w:val="002C2593"/>
    <w:rsid w:val="002C345E"/>
    <w:rsid w:val="002C3BD5"/>
    <w:rsid w:val="002C5108"/>
    <w:rsid w:val="002D33F7"/>
    <w:rsid w:val="002D4544"/>
    <w:rsid w:val="002D537C"/>
    <w:rsid w:val="002D715F"/>
    <w:rsid w:val="002E1296"/>
    <w:rsid w:val="002E263F"/>
    <w:rsid w:val="002E4690"/>
    <w:rsid w:val="002E4B83"/>
    <w:rsid w:val="002E4BF3"/>
    <w:rsid w:val="002E6006"/>
    <w:rsid w:val="002E65E9"/>
    <w:rsid w:val="002F06A9"/>
    <w:rsid w:val="002F1596"/>
    <w:rsid w:val="002F18C6"/>
    <w:rsid w:val="002F1F36"/>
    <w:rsid w:val="002F3092"/>
    <w:rsid w:val="002F3796"/>
    <w:rsid w:val="002F4E00"/>
    <w:rsid w:val="002F6B9F"/>
    <w:rsid w:val="002F6F1A"/>
    <w:rsid w:val="002F77FC"/>
    <w:rsid w:val="00300828"/>
    <w:rsid w:val="00300A01"/>
    <w:rsid w:val="003011D7"/>
    <w:rsid w:val="00304821"/>
    <w:rsid w:val="00304EC5"/>
    <w:rsid w:val="00307E7F"/>
    <w:rsid w:val="003107DC"/>
    <w:rsid w:val="00310A0E"/>
    <w:rsid w:val="00310D5E"/>
    <w:rsid w:val="00310FF8"/>
    <w:rsid w:val="00311ADC"/>
    <w:rsid w:val="003140FC"/>
    <w:rsid w:val="00317B85"/>
    <w:rsid w:val="003209F5"/>
    <w:rsid w:val="00320F91"/>
    <w:rsid w:val="00323384"/>
    <w:rsid w:val="0032442A"/>
    <w:rsid w:val="003259DC"/>
    <w:rsid w:val="0032751E"/>
    <w:rsid w:val="00327BF7"/>
    <w:rsid w:val="0033096F"/>
    <w:rsid w:val="003314AD"/>
    <w:rsid w:val="00332481"/>
    <w:rsid w:val="00332EFD"/>
    <w:rsid w:val="0033309B"/>
    <w:rsid w:val="0033334B"/>
    <w:rsid w:val="003338F5"/>
    <w:rsid w:val="00333E9E"/>
    <w:rsid w:val="0033575F"/>
    <w:rsid w:val="00337C9D"/>
    <w:rsid w:val="00341084"/>
    <w:rsid w:val="00343952"/>
    <w:rsid w:val="00344936"/>
    <w:rsid w:val="00345ABA"/>
    <w:rsid w:val="00345E48"/>
    <w:rsid w:val="00345EB8"/>
    <w:rsid w:val="00346F4F"/>
    <w:rsid w:val="0035009B"/>
    <w:rsid w:val="00351652"/>
    <w:rsid w:val="00351BAB"/>
    <w:rsid w:val="00354D71"/>
    <w:rsid w:val="00354D7B"/>
    <w:rsid w:val="00354F15"/>
    <w:rsid w:val="003600B6"/>
    <w:rsid w:val="00360E63"/>
    <w:rsid w:val="0036359A"/>
    <w:rsid w:val="00365AE6"/>
    <w:rsid w:val="00366566"/>
    <w:rsid w:val="00366577"/>
    <w:rsid w:val="003668EA"/>
    <w:rsid w:val="00366FC8"/>
    <w:rsid w:val="00370F74"/>
    <w:rsid w:val="00372906"/>
    <w:rsid w:val="003736E8"/>
    <w:rsid w:val="00374642"/>
    <w:rsid w:val="003746B7"/>
    <w:rsid w:val="00374FC4"/>
    <w:rsid w:val="00375850"/>
    <w:rsid w:val="0037599E"/>
    <w:rsid w:val="00377DE2"/>
    <w:rsid w:val="00377F85"/>
    <w:rsid w:val="00381BE2"/>
    <w:rsid w:val="003823F0"/>
    <w:rsid w:val="003828F5"/>
    <w:rsid w:val="00382BC1"/>
    <w:rsid w:val="00383EA0"/>
    <w:rsid w:val="00384966"/>
    <w:rsid w:val="00386505"/>
    <w:rsid w:val="003902AD"/>
    <w:rsid w:val="00391A95"/>
    <w:rsid w:val="003928CE"/>
    <w:rsid w:val="00392E88"/>
    <w:rsid w:val="00393412"/>
    <w:rsid w:val="00395C84"/>
    <w:rsid w:val="003965F3"/>
    <w:rsid w:val="00397B3D"/>
    <w:rsid w:val="003A4311"/>
    <w:rsid w:val="003A72CE"/>
    <w:rsid w:val="003B0533"/>
    <w:rsid w:val="003B1417"/>
    <w:rsid w:val="003B225C"/>
    <w:rsid w:val="003B4081"/>
    <w:rsid w:val="003B40FD"/>
    <w:rsid w:val="003B74C6"/>
    <w:rsid w:val="003B7CF9"/>
    <w:rsid w:val="003B7F80"/>
    <w:rsid w:val="003C0EA9"/>
    <w:rsid w:val="003C1CD6"/>
    <w:rsid w:val="003C2A01"/>
    <w:rsid w:val="003C31DD"/>
    <w:rsid w:val="003C3B28"/>
    <w:rsid w:val="003C3B7E"/>
    <w:rsid w:val="003C4855"/>
    <w:rsid w:val="003C4C84"/>
    <w:rsid w:val="003C5069"/>
    <w:rsid w:val="003C55E1"/>
    <w:rsid w:val="003C7128"/>
    <w:rsid w:val="003C7D0B"/>
    <w:rsid w:val="003D0FA5"/>
    <w:rsid w:val="003D10C4"/>
    <w:rsid w:val="003D1A27"/>
    <w:rsid w:val="003D24D1"/>
    <w:rsid w:val="003D2C09"/>
    <w:rsid w:val="003D2DA0"/>
    <w:rsid w:val="003D2ED1"/>
    <w:rsid w:val="003D43BA"/>
    <w:rsid w:val="003D47A3"/>
    <w:rsid w:val="003E024A"/>
    <w:rsid w:val="003E1D0D"/>
    <w:rsid w:val="003E6E15"/>
    <w:rsid w:val="003E7F8D"/>
    <w:rsid w:val="003F0CC4"/>
    <w:rsid w:val="003F316C"/>
    <w:rsid w:val="003F5C8E"/>
    <w:rsid w:val="003F7686"/>
    <w:rsid w:val="004008AC"/>
    <w:rsid w:val="00400E2F"/>
    <w:rsid w:val="004024A8"/>
    <w:rsid w:val="004024C3"/>
    <w:rsid w:val="00402905"/>
    <w:rsid w:val="004031C9"/>
    <w:rsid w:val="004032B8"/>
    <w:rsid w:val="004034A3"/>
    <w:rsid w:val="004040CC"/>
    <w:rsid w:val="00404170"/>
    <w:rsid w:val="00404405"/>
    <w:rsid w:val="00404B22"/>
    <w:rsid w:val="00410D24"/>
    <w:rsid w:val="00412AF3"/>
    <w:rsid w:val="00412FC5"/>
    <w:rsid w:val="00413495"/>
    <w:rsid w:val="0041472A"/>
    <w:rsid w:val="004164C8"/>
    <w:rsid w:val="004166B4"/>
    <w:rsid w:val="00422CB9"/>
    <w:rsid w:val="00422F6E"/>
    <w:rsid w:val="00424E79"/>
    <w:rsid w:val="00430EBF"/>
    <w:rsid w:val="004311CC"/>
    <w:rsid w:val="00433E65"/>
    <w:rsid w:val="0043499A"/>
    <w:rsid w:val="004354D2"/>
    <w:rsid w:val="00437C82"/>
    <w:rsid w:val="00440605"/>
    <w:rsid w:val="004433CE"/>
    <w:rsid w:val="00443CF8"/>
    <w:rsid w:val="00443E98"/>
    <w:rsid w:val="0044496F"/>
    <w:rsid w:val="004449EC"/>
    <w:rsid w:val="00446BB0"/>
    <w:rsid w:val="00447932"/>
    <w:rsid w:val="00452682"/>
    <w:rsid w:val="00453F3F"/>
    <w:rsid w:val="004543EC"/>
    <w:rsid w:val="00455596"/>
    <w:rsid w:val="00456303"/>
    <w:rsid w:val="00456706"/>
    <w:rsid w:val="00456835"/>
    <w:rsid w:val="004569F3"/>
    <w:rsid w:val="004608AA"/>
    <w:rsid w:val="0046170B"/>
    <w:rsid w:val="00461EE2"/>
    <w:rsid w:val="00463AD2"/>
    <w:rsid w:val="00463E04"/>
    <w:rsid w:val="00464CF7"/>
    <w:rsid w:val="0046595D"/>
    <w:rsid w:val="00466C7D"/>
    <w:rsid w:val="0047023B"/>
    <w:rsid w:val="00470D03"/>
    <w:rsid w:val="004710FA"/>
    <w:rsid w:val="00473973"/>
    <w:rsid w:val="00473E87"/>
    <w:rsid w:val="00474F21"/>
    <w:rsid w:val="0047531F"/>
    <w:rsid w:val="004769B4"/>
    <w:rsid w:val="00480145"/>
    <w:rsid w:val="00482B0C"/>
    <w:rsid w:val="00482E17"/>
    <w:rsid w:val="004835E9"/>
    <w:rsid w:val="0048396B"/>
    <w:rsid w:val="00483EDF"/>
    <w:rsid w:val="004866E0"/>
    <w:rsid w:val="00487900"/>
    <w:rsid w:val="00487BF4"/>
    <w:rsid w:val="00490052"/>
    <w:rsid w:val="00490A34"/>
    <w:rsid w:val="00490CC4"/>
    <w:rsid w:val="004919DF"/>
    <w:rsid w:val="00491C57"/>
    <w:rsid w:val="00492071"/>
    <w:rsid w:val="004924AB"/>
    <w:rsid w:val="00493BB7"/>
    <w:rsid w:val="00493D98"/>
    <w:rsid w:val="00496D85"/>
    <w:rsid w:val="00497F45"/>
    <w:rsid w:val="004A11C0"/>
    <w:rsid w:val="004A19AC"/>
    <w:rsid w:val="004A2340"/>
    <w:rsid w:val="004A25F8"/>
    <w:rsid w:val="004A2DDC"/>
    <w:rsid w:val="004A303B"/>
    <w:rsid w:val="004A4BDF"/>
    <w:rsid w:val="004A7114"/>
    <w:rsid w:val="004B04F3"/>
    <w:rsid w:val="004B0D5C"/>
    <w:rsid w:val="004B127D"/>
    <w:rsid w:val="004B15F5"/>
    <w:rsid w:val="004B2FF0"/>
    <w:rsid w:val="004B5746"/>
    <w:rsid w:val="004B5BF8"/>
    <w:rsid w:val="004B5E6A"/>
    <w:rsid w:val="004B7608"/>
    <w:rsid w:val="004B7E63"/>
    <w:rsid w:val="004C2741"/>
    <w:rsid w:val="004C2DE5"/>
    <w:rsid w:val="004C2EAD"/>
    <w:rsid w:val="004C397D"/>
    <w:rsid w:val="004C47C8"/>
    <w:rsid w:val="004C4E9A"/>
    <w:rsid w:val="004C6252"/>
    <w:rsid w:val="004C65F6"/>
    <w:rsid w:val="004C6B88"/>
    <w:rsid w:val="004D1E8D"/>
    <w:rsid w:val="004D30EB"/>
    <w:rsid w:val="004D45BB"/>
    <w:rsid w:val="004D48D0"/>
    <w:rsid w:val="004D6A6F"/>
    <w:rsid w:val="004E0C0C"/>
    <w:rsid w:val="004E120D"/>
    <w:rsid w:val="004E1232"/>
    <w:rsid w:val="004E26E3"/>
    <w:rsid w:val="004E26FA"/>
    <w:rsid w:val="004E4371"/>
    <w:rsid w:val="004E49E1"/>
    <w:rsid w:val="004E5AAC"/>
    <w:rsid w:val="004E647B"/>
    <w:rsid w:val="004F0191"/>
    <w:rsid w:val="004F01A5"/>
    <w:rsid w:val="004F08EB"/>
    <w:rsid w:val="004F2B8D"/>
    <w:rsid w:val="004F39AA"/>
    <w:rsid w:val="004F437B"/>
    <w:rsid w:val="004F575C"/>
    <w:rsid w:val="004F6E2D"/>
    <w:rsid w:val="004F7B8D"/>
    <w:rsid w:val="0050072F"/>
    <w:rsid w:val="00500B6A"/>
    <w:rsid w:val="00502863"/>
    <w:rsid w:val="005035FF"/>
    <w:rsid w:val="00504D37"/>
    <w:rsid w:val="00506B47"/>
    <w:rsid w:val="00510DF1"/>
    <w:rsid w:val="005119B7"/>
    <w:rsid w:val="00511A4F"/>
    <w:rsid w:val="0051384F"/>
    <w:rsid w:val="00514107"/>
    <w:rsid w:val="0051459A"/>
    <w:rsid w:val="0051566B"/>
    <w:rsid w:val="005164F1"/>
    <w:rsid w:val="00516A9C"/>
    <w:rsid w:val="00516BDE"/>
    <w:rsid w:val="00520F34"/>
    <w:rsid w:val="00521FA2"/>
    <w:rsid w:val="00522C01"/>
    <w:rsid w:val="0052302A"/>
    <w:rsid w:val="00526178"/>
    <w:rsid w:val="0052650F"/>
    <w:rsid w:val="00530230"/>
    <w:rsid w:val="00530366"/>
    <w:rsid w:val="00531820"/>
    <w:rsid w:val="005334A5"/>
    <w:rsid w:val="00535E3C"/>
    <w:rsid w:val="005368FB"/>
    <w:rsid w:val="00536B64"/>
    <w:rsid w:val="005413E8"/>
    <w:rsid w:val="00541913"/>
    <w:rsid w:val="00541B98"/>
    <w:rsid w:val="005438B6"/>
    <w:rsid w:val="00543AA4"/>
    <w:rsid w:val="00544F93"/>
    <w:rsid w:val="00546D4E"/>
    <w:rsid w:val="00550984"/>
    <w:rsid w:val="00550EF5"/>
    <w:rsid w:val="00552A74"/>
    <w:rsid w:val="00553359"/>
    <w:rsid w:val="00555132"/>
    <w:rsid w:val="005555AB"/>
    <w:rsid w:val="005613CB"/>
    <w:rsid w:val="00561F21"/>
    <w:rsid w:val="0056283A"/>
    <w:rsid w:val="0056329F"/>
    <w:rsid w:val="00563778"/>
    <w:rsid w:val="0056438D"/>
    <w:rsid w:val="0056490D"/>
    <w:rsid w:val="00564A64"/>
    <w:rsid w:val="00565F34"/>
    <w:rsid w:val="0056667E"/>
    <w:rsid w:val="005667DD"/>
    <w:rsid w:val="00567BEA"/>
    <w:rsid w:val="00570ECF"/>
    <w:rsid w:val="0057164C"/>
    <w:rsid w:val="0057240A"/>
    <w:rsid w:val="005726E9"/>
    <w:rsid w:val="0057281D"/>
    <w:rsid w:val="005756EF"/>
    <w:rsid w:val="00577AE0"/>
    <w:rsid w:val="00577C1B"/>
    <w:rsid w:val="00577CDE"/>
    <w:rsid w:val="00580CDB"/>
    <w:rsid w:val="0058194F"/>
    <w:rsid w:val="00582AC5"/>
    <w:rsid w:val="00582F5B"/>
    <w:rsid w:val="005863DF"/>
    <w:rsid w:val="00590082"/>
    <w:rsid w:val="00591334"/>
    <w:rsid w:val="00593993"/>
    <w:rsid w:val="005948F2"/>
    <w:rsid w:val="00594FDD"/>
    <w:rsid w:val="005953DD"/>
    <w:rsid w:val="00595F20"/>
    <w:rsid w:val="00596153"/>
    <w:rsid w:val="00596A4B"/>
    <w:rsid w:val="00596FB7"/>
    <w:rsid w:val="005970D1"/>
    <w:rsid w:val="005A00A0"/>
    <w:rsid w:val="005A1E77"/>
    <w:rsid w:val="005A215B"/>
    <w:rsid w:val="005A3198"/>
    <w:rsid w:val="005A3CD6"/>
    <w:rsid w:val="005A63AE"/>
    <w:rsid w:val="005A7A06"/>
    <w:rsid w:val="005B0E11"/>
    <w:rsid w:val="005B25BA"/>
    <w:rsid w:val="005B3348"/>
    <w:rsid w:val="005B7D7B"/>
    <w:rsid w:val="005B7F2C"/>
    <w:rsid w:val="005C03EA"/>
    <w:rsid w:val="005C14BC"/>
    <w:rsid w:val="005C257E"/>
    <w:rsid w:val="005C345A"/>
    <w:rsid w:val="005C3C90"/>
    <w:rsid w:val="005C5C7F"/>
    <w:rsid w:val="005C6926"/>
    <w:rsid w:val="005C6D46"/>
    <w:rsid w:val="005D0700"/>
    <w:rsid w:val="005D1985"/>
    <w:rsid w:val="005D2DEE"/>
    <w:rsid w:val="005D41EE"/>
    <w:rsid w:val="005D5ACB"/>
    <w:rsid w:val="005D5D75"/>
    <w:rsid w:val="005D6F79"/>
    <w:rsid w:val="005E1093"/>
    <w:rsid w:val="005E31A8"/>
    <w:rsid w:val="005F08AD"/>
    <w:rsid w:val="005F1F0F"/>
    <w:rsid w:val="005F2DE1"/>
    <w:rsid w:val="005F4139"/>
    <w:rsid w:val="005F6F4B"/>
    <w:rsid w:val="005F7944"/>
    <w:rsid w:val="006006A4"/>
    <w:rsid w:val="00601D96"/>
    <w:rsid w:val="00604535"/>
    <w:rsid w:val="006049CF"/>
    <w:rsid w:val="00604EC6"/>
    <w:rsid w:val="00612239"/>
    <w:rsid w:val="00612D2E"/>
    <w:rsid w:val="00614164"/>
    <w:rsid w:val="00614194"/>
    <w:rsid w:val="00614512"/>
    <w:rsid w:val="006154FA"/>
    <w:rsid w:val="0061625F"/>
    <w:rsid w:val="00616A80"/>
    <w:rsid w:val="006214D4"/>
    <w:rsid w:val="00621998"/>
    <w:rsid w:val="00621D04"/>
    <w:rsid w:val="00624046"/>
    <w:rsid w:val="00625CAD"/>
    <w:rsid w:val="0062692E"/>
    <w:rsid w:val="006271E7"/>
    <w:rsid w:val="0062769A"/>
    <w:rsid w:val="00630EF2"/>
    <w:rsid w:val="00631A25"/>
    <w:rsid w:val="00632A15"/>
    <w:rsid w:val="00632AA1"/>
    <w:rsid w:val="006334BE"/>
    <w:rsid w:val="00634158"/>
    <w:rsid w:val="006341DD"/>
    <w:rsid w:val="00635D54"/>
    <w:rsid w:val="00637664"/>
    <w:rsid w:val="006425CA"/>
    <w:rsid w:val="00642652"/>
    <w:rsid w:val="00642C20"/>
    <w:rsid w:val="00643F74"/>
    <w:rsid w:val="00645994"/>
    <w:rsid w:val="00646280"/>
    <w:rsid w:val="00646657"/>
    <w:rsid w:val="006474BD"/>
    <w:rsid w:val="00651AE8"/>
    <w:rsid w:val="00652E2C"/>
    <w:rsid w:val="00653660"/>
    <w:rsid w:val="00654558"/>
    <w:rsid w:val="00654FEF"/>
    <w:rsid w:val="00655491"/>
    <w:rsid w:val="006555CE"/>
    <w:rsid w:val="0065640D"/>
    <w:rsid w:val="00656A9A"/>
    <w:rsid w:val="006578E0"/>
    <w:rsid w:val="00657F95"/>
    <w:rsid w:val="00660E55"/>
    <w:rsid w:val="0066212A"/>
    <w:rsid w:val="00662645"/>
    <w:rsid w:val="006635EC"/>
    <w:rsid w:val="0066402D"/>
    <w:rsid w:val="00664200"/>
    <w:rsid w:val="0066541E"/>
    <w:rsid w:val="0066599D"/>
    <w:rsid w:val="00665B97"/>
    <w:rsid w:val="006662A5"/>
    <w:rsid w:val="006742A4"/>
    <w:rsid w:val="00675B53"/>
    <w:rsid w:val="00682311"/>
    <w:rsid w:val="00683DB1"/>
    <w:rsid w:val="00685133"/>
    <w:rsid w:val="00685C9E"/>
    <w:rsid w:val="0068618C"/>
    <w:rsid w:val="00690720"/>
    <w:rsid w:val="006907F8"/>
    <w:rsid w:val="00694D2D"/>
    <w:rsid w:val="006959A6"/>
    <w:rsid w:val="00695CAF"/>
    <w:rsid w:val="006974B2"/>
    <w:rsid w:val="006A1141"/>
    <w:rsid w:val="006A1CC2"/>
    <w:rsid w:val="006A2023"/>
    <w:rsid w:val="006A20BF"/>
    <w:rsid w:val="006A2193"/>
    <w:rsid w:val="006A303B"/>
    <w:rsid w:val="006A3CA0"/>
    <w:rsid w:val="006A57ED"/>
    <w:rsid w:val="006A7451"/>
    <w:rsid w:val="006B24BB"/>
    <w:rsid w:val="006B3B92"/>
    <w:rsid w:val="006B6B5D"/>
    <w:rsid w:val="006B714D"/>
    <w:rsid w:val="006C02FC"/>
    <w:rsid w:val="006C187F"/>
    <w:rsid w:val="006C3D40"/>
    <w:rsid w:val="006C4779"/>
    <w:rsid w:val="006C4ACA"/>
    <w:rsid w:val="006C6D84"/>
    <w:rsid w:val="006D1973"/>
    <w:rsid w:val="006D6854"/>
    <w:rsid w:val="006E2D29"/>
    <w:rsid w:val="006E523C"/>
    <w:rsid w:val="006E5896"/>
    <w:rsid w:val="006E628E"/>
    <w:rsid w:val="006E7091"/>
    <w:rsid w:val="006E7BEC"/>
    <w:rsid w:val="006F1C79"/>
    <w:rsid w:val="006F2742"/>
    <w:rsid w:val="006F29E3"/>
    <w:rsid w:val="006F50F0"/>
    <w:rsid w:val="006F587A"/>
    <w:rsid w:val="006F620D"/>
    <w:rsid w:val="006F6369"/>
    <w:rsid w:val="006F6DAB"/>
    <w:rsid w:val="007009DF"/>
    <w:rsid w:val="0070396C"/>
    <w:rsid w:val="00703AEB"/>
    <w:rsid w:val="00704486"/>
    <w:rsid w:val="00707504"/>
    <w:rsid w:val="007075BA"/>
    <w:rsid w:val="007111B5"/>
    <w:rsid w:val="00711B18"/>
    <w:rsid w:val="00712B3A"/>
    <w:rsid w:val="00712CFA"/>
    <w:rsid w:val="0071391E"/>
    <w:rsid w:val="00714435"/>
    <w:rsid w:val="00714503"/>
    <w:rsid w:val="00714D0D"/>
    <w:rsid w:val="007160AF"/>
    <w:rsid w:val="007165CD"/>
    <w:rsid w:val="00716601"/>
    <w:rsid w:val="00716835"/>
    <w:rsid w:val="007173C7"/>
    <w:rsid w:val="00717671"/>
    <w:rsid w:val="00720623"/>
    <w:rsid w:val="00724C52"/>
    <w:rsid w:val="00725950"/>
    <w:rsid w:val="00725A6F"/>
    <w:rsid w:val="00725DEC"/>
    <w:rsid w:val="00726F21"/>
    <w:rsid w:val="00727148"/>
    <w:rsid w:val="00727B76"/>
    <w:rsid w:val="00730549"/>
    <w:rsid w:val="00731C31"/>
    <w:rsid w:val="00732806"/>
    <w:rsid w:val="00733371"/>
    <w:rsid w:val="00734009"/>
    <w:rsid w:val="007355A8"/>
    <w:rsid w:val="0073567A"/>
    <w:rsid w:val="0073799E"/>
    <w:rsid w:val="00740BB8"/>
    <w:rsid w:val="00740FDA"/>
    <w:rsid w:val="00742975"/>
    <w:rsid w:val="00742A2D"/>
    <w:rsid w:val="00742C73"/>
    <w:rsid w:val="007434DE"/>
    <w:rsid w:val="0074480D"/>
    <w:rsid w:val="00747F38"/>
    <w:rsid w:val="0075111E"/>
    <w:rsid w:val="00751928"/>
    <w:rsid w:val="007520E4"/>
    <w:rsid w:val="00754F1B"/>
    <w:rsid w:val="007563FA"/>
    <w:rsid w:val="007613CF"/>
    <w:rsid w:val="00763677"/>
    <w:rsid w:val="00767386"/>
    <w:rsid w:val="0077021A"/>
    <w:rsid w:val="00770512"/>
    <w:rsid w:val="00772F7F"/>
    <w:rsid w:val="00773C0D"/>
    <w:rsid w:val="00775273"/>
    <w:rsid w:val="007755B0"/>
    <w:rsid w:val="00775F5F"/>
    <w:rsid w:val="00776C48"/>
    <w:rsid w:val="00777746"/>
    <w:rsid w:val="007805D1"/>
    <w:rsid w:val="00780F00"/>
    <w:rsid w:val="00782E21"/>
    <w:rsid w:val="00783096"/>
    <w:rsid w:val="007839B1"/>
    <w:rsid w:val="007863A8"/>
    <w:rsid w:val="00786E99"/>
    <w:rsid w:val="00787684"/>
    <w:rsid w:val="007879B2"/>
    <w:rsid w:val="00787E43"/>
    <w:rsid w:val="00787FCA"/>
    <w:rsid w:val="00790FFB"/>
    <w:rsid w:val="007912DF"/>
    <w:rsid w:val="007925B3"/>
    <w:rsid w:val="00793072"/>
    <w:rsid w:val="007955C4"/>
    <w:rsid w:val="0079571B"/>
    <w:rsid w:val="007958C5"/>
    <w:rsid w:val="007967C0"/>
    <w:rsid w:val="007975FF"/>
    <w:rsid w:val="007A027B"/>
    <w:rsid w:val="007A168B"/>
    <w:rsid w:val="007A16D3"/>
    <w:rsid w:val="007A1C46"/>
    <w:rsid w:val="007A2559"/>
    <w:rsid w:val="007A36E4"/>
    <w:rsid w:val="007A3BD6"/>
    <w:rsid w:val="007A43DB"/>
    <w:rsid w:val="007A5409"/>
    <w:rsid w:val="007A55ED"/>
    <w:rsid w:val="007B006E"/>
    <w:rsid w:val="007B0610"/>
    <w:rsid w:val="007B1A26"/>
    <w:rsid w:val="007B1AE4"/>
    <w:rsid w:val="007B2441"/>
    <w:rsid w:val="007B3212"/>
    <w:rsid w:val="007B583B"/>
    <w:rsid w:val="007C17F6"/>
    <w:rsid w:val="007C3975"/>
    <w:rsid w:val="007C5059"/>
    <w:rsid w:val="007C59B1"/>
    <w:rsid w:val="007C67A2"/>
    <w:rsid w:val="007C688E"/>
    <w:rsid w:val="007C6CA0"/>
    <w:rsid w:val="007C6DE3"/>
    <w:rsid w:val="007C7C40"/>
    <w:rsid w:val="007D0472"/>
    <w:rsid w:val="007D101F"/>
    <w:rsid w:val="007D1701"/>
    <w:rsid w:val="007D38AA"/>
    <w:rsid w:val="007D5C40"/>
    <w:rsid w:val="007D613D"/>
    <w:rsid w:val="007E3AFA"/>
    <w:rsid w:val="007E4650"/>
    <w:rsid w:val="007E49B7"/>
    <w:rsid w:val="007E504C"/>
    <w:rsid w:val="007E7CDF"/>
    <w:rsid w:val="007E7D9C"/>
    <w:rsid w:val="007F1C78"/>
    <w:rsid w:val="007F3F17"/>
    <w:rsid w:val="007F4269"/>
    <w:rsid w:val="007F5BDE"/>
    <w:rsid w:val="007F62D9"/>
    <w:rsid w:val="007F6F40"/>
    <w:rsid w:val="007F7B29"/>
    <w:rsid w:val="00800BFC"/>
    <w:rsid w:val="00801D69"/>
    <w:rsid w:val="008024E3"/>
    <w:rsid w:val="008027F2"/>
    <w:rsid w:val="00802BE4"/>
    <w:rsid w:val="00802F7C"/>
    <w:rsid w:val="0080520A"/>
    <w:rsid w:val="008066D8"/>
    <w:rsid w:val="00806975"/>
    <w:rsid w:val="00807E1B"/>
    <w:rsid w:val="00810C97"/>
    <w:rsid w:val="00812786"/>
    <w:rsid w:val="00812F69"/>
    <w:rsid w:val="00814535"/>
    <w:rsid w:val="00815721"/>
    <w:rsid w:val="0082000C"/>
    <w:rsid w:val="008230B7"/>
    <w:rsid w:val="00823509"/>
    <w:rsid w:val="00824B6E"/>
    <w:rsid w:val="00826583"/>
    <w:rsid w:val="0082674A"/>
    <w:rsid w:val="00826C43"/>
    <w:rsid w:val="008304DD"/>
    <w:rsid w:val="00830578"/>
    <w:rsid w:val="008323D3"/>
    <w:rsid w:val="008327C9"/>
    <w:rsid w:val="00832ACC"/>
    <w:rsid w:val="00834177"/>
    <w:rsid w:val="00835607"/>
    <w:rsid w:val="00835C3F"/>
    <w:rsid w:val="008364B4"/>
    <w:rsid w:val="00841D0D"/>
    <w:rsid w:val="00841FC8"/>
    <w:rsid w:val="0084653A"/>
    <w:rsid w:val="008512D1"/>
    <w:rsid w:val="00852F2B"/>
    <w:rsid w:val="0085314D"/>
    <w:rsid w:val="008543EB"/>
    <w:rsid w:val="00854685"/>
    <w:rsid w:val="0085536A"/>
    <w:rsid w:val="00856DB8"/>
    <w:rsid w:val="00860AC3"/>
    <w:rsid w:val="00867906"/>
    <w:rsid w:val="00867B70"/>
    <w:rsid w:val="00871D50"/>
    <w:rsid w:val="00872329"/>
    <w:rsid w:val="00873E35"/>
    <w:rsid w:val="00874D1A"/>
    <w:rsid w:val="00877857"/>
    <w:rsid w:val="00880449"/>
    <w:rsid w:val="0088252F"/>
    <w:rsid w:val="00882C89"/>
    <w:rsid w:val="00883B59"/>
    <w:rsid w:val="008849B6"/>
    <w:rsid w:val="00884CAE"/>
    <w:rsid w:val="00884ECB"/>
    <w:rsid w:val="00884F83"/>
    <w:rsid w:val="00886130"/>
    <w:rsid w:val="00886CE8"/>
    <w:rsid w:val="0088747D"/>
    <w:rsid w:val="0089127B"/>
    <w:rsid w:val="008917FE"/>
    <w:rsid w:val="00891C4D"/>
    <w:rsid w:val="00892CFE"/>
    <w:rsid w:val="00893A67"/>
    <w:rsid w:val="00894296"/>
    <w:rsid w:val="0089456F"/>
    <w:rsid w:val="0089499A"/>
    <w:rsid w:val="008959AF"/>
    <w:rsid w:val="00897048"/>
    <w:rsid w:val="008A0718"/>
    <w:rsid w:val="008A188F"/>
    <w:rsid w:val="008A2DEA"/>
    <w:rsid w:val="008A36FC"/>
    <w:rsid w:val="008A473D"/>
    <w:rsid w:val="008A516E"/>
    <w:rsid w:val="008A52F3"/>
    <w:rsid w:val="008B0CD5"/>
    <w:rsid w:val="008B2664"/>
    <w:rsid w:val="008B27C2"/>
    <w:rsid w:val="008B29C2"/>
    <w:rsid w:val="008B2C2B"/>
    <w:rsid w:val="008B2D40"/>
    <w:rsid w:val="008B41D0"/>
    <w:rsid w:val="008B51B9"/>
    <w:rsid w:val="008C244A"/>
    <w:rsid w:val="008C24C7"/>
    <w:rsid w:val="008C34EF"/>
    <w:rsid w:val="008C3552"/>
    <w:rsid w:val="008C35EF"/>
    <w:rsid w:val="008C3FEC"/>
    <w:rsid w:val="008C4852"/>
    <w:rsid w:val="008C4A20"/>
    <w:rsid w:val="008C5424"/>
    <w:rsid w:val="008C5A74"/>
    <w:rsid w:val="008C69AD"/>
    <w:rsid w:val="008D0545"/>
    <w:rsid w:val="008D0F3D"/>
    <w:rsid w:val="008D250D"/>
    <w:rsid w:val="008D2703"/>
    <w:rsid w:val="008D3323"/>
    <w:rsid w:val="008D357B"/>
    <w:rsid w:val="008D3647"/>
    <w:rsid w:val="008D4FD3"/>
    <w:rsid w:val="008D517F"/>
    <w:rsid w:val="008D65A6"/>
    <w:rsid w:val="008D6AF0"/>
    <w:rsid w:val="008D6C14"/>
    <w:rsid w:val="008D6DAB"/>
    <w:rsid w:val="008D780A"/>
    <w:rsid w:val="008E1205"/>
    <w:rsid w:val="008E1472"/>
    <w:rsid w:val="008E1615"/>
    <w:rsid w:val="008E209F"/>
    <w:rsid w:val="008E3010"/>
    <w:rsid w:val="008E34E7"/>
    <w:rsid w:val="008E36DB"/>
    <w:rsid w:val="008E5318"/>
    <w:rsid w:val="008E571B"/>
    <w:rsid w:val="008E58CD"/>
    <w:rsid w:val="008E5E8E"/>
    <w:rsid w:val="008F1F37"/>
    <w:rsid w:val="008F382A"/>
    <w:rsid w:val="008F5DBE"/>
    <w:rsid w:val="008F6015"/>
    <w:rsid w:val="008F7ABE"/>
    <w:rsid w:val="00906657"/>
    <w:rsid w:val="009069FE"/>
    <w:rsid w:val="00906B1E"/>
    <w:rsid w:val="00906C0D"/>
    <w:rsid w:val="00906C58"/>
    <w:rsid w:val="0091012F"/>
    <w:rsid w:val="009125FB"/>
    <w:rsid w:val="00914D46"/>
    <w:rsid w:val="00914FFD"/>
    <w:rsid w:val="00915B1E"/>
    <w:rsid w:val="009160E8"/>
    <w:rsid w:val="00921066"/>
    <w:rsid w:val="00922629"/>
    <w:rsid w:val="0092462A"/>
    <w:rsid w:val="009251B5"/>
    <w:rsid w:val="00926902"/>
    <w:rsid w:val="009308F3"/>
    <w:rsid w:val="00933DB3"/>
    <w:rsid w:val="00934154"/>
    <w:rsid w:val="0093473D"/>
    <w:rsid w:val="00935B01"/>
    <w:rsid w:val="00940366"/>
    <w:rsid w:val="00942FC8"/>
    <w:rsid w:val="0094442D"/>
    <w:rsid w:val="00944534"/>
    <w:rsid w:val="00946D38"/>
    <w:rsid w:val="00950778"/>
    <w:rsid w:val="009517D5"/>
    <w:rsid w:val="00955B47"/>
    <w:rsid w:val="00955FE0"/>
    <w:rsid w:val="00956493"/>
    <w:rsid w:val="00957763"/>
    <w:rsid w:val="00957CDA"/>
    <w:rsid w:val="009605C5"/>
    <w:rsid w:val="009610BD"/>
    <w:rsid w:val="009618C5"/>
    <w:rsid w:val="00961EC5"/>
    <w:rsid w:val="0096391E"/>
    <w:rsid w:val="00966DF0"/>
    <w:rsid w:val="00967F33"/>
    <w:rsid w:val="0097156A"/>
    <w:rsid w:val="0097310C"/>
    <w:rsid w:val="00973912"/>
    <w:rsid w:val="00973A37"/>
    <w:rsid w:val="00973A54"/>
    <w:rsid w:val="0097455C"/>
    <w:rsid w:val="009746AE"/>
    <w:rsid w:val="00974850"/>
    <w:rsid w:val="009770DA"/>
    <w:rsid w:val="00982086"/>
    <w:rsid w:val="0098482D"/>
    <w:rsid w:val="00984F42"/>
    <w:rsid w:val="009902B0"/>
    <w:rsid w:val="0099312B"/>
    <w:rsid w:val="009932AB"/>
    <w:rsid w:val="00993FB9"/>
    <w:rsid w:val="00994BC1"/>
    <w:rsid w:val="0099787E"/>
    <w:rsid w:val="009A01E0"/>
    <w:rsid w:val="009A03A1"/>
    <w:rsid w:val="009A1420"/>
    <w:rsid w:val="009A1C82"/>
    <w:rsid w:val="009A221F"/>
    <w:rsid w:val="009A225F"/>
    <w:rsid w:val="009A2729"/>
    <w:rsid w:val="009A2A4F"/>
    <w:rsid w:val="009A2FE5"/>
    <w:rsid w:val="009A3CAB"/>
    <w:rsid w:val="009A4746"/>
    <w:rsid w:val="009A4F3F"/>
    <w:rsid w:val="009A64D8"/>
    <w:rsid w:val="009B2220"/>
    <w:rsid w:val="009B41DE"/>
    <w:rsid w:val="009B46FD"/>
    <w:rsid w:val="009B5A8B"/>
    <w:rsid w:val="009B5B54"/>
    <w:rsid w:val="009B6442"/>
    <w:rsid w:val="009B6BF7"/>
    <w:rsid w:val="009B71BA"/>
    <w:rsid w:val="009B72A6"/>
    <w:rsid w:val="009B7D9A"/>
    <w:rsid w:val="009C029E"/>
    <w:rsid w:val="009C033C"/>
    <w:rsid w:val="009C081F"/>
    <w:rsid w:val="009C0C9F"/>
    <w:rsid w:val="009C227A"/>
    <w:rsid w:val="009C65F2"/>
    <w:rsid w:val="009D2E0E"/>
    <w:rsid w:val="009E047C"/>
    <w:rsid w:val="009E097B"/>
    <w:rsid w:val="009E20BE"/>
    <w:rsid w:val="009E4AFF"/>
    <w:rsid w:val="009E4DF3"/>
    <w:rsid w:val="009E5533"/>
    <w:rsid w:val="009E5635"/>
    <w:rsid w:val="009F391A"/>
    <w:rsid w:val="009F70C4"/>
    <w:rsid w:val="00A00BDF"/>
    <w:rsid w:val="00A03AA5"/>
    <w:rsid w:val="00A07DBD"/>
    <w:rsid w:val="00A1196A"/>
    <w:rsid w:val="00A1222A"/>
    <w:rsid w:val="00A1318C"/>
    <w:rsid w:val="00A135B6"/>
    <w:rsid w:val="00A157D7"/>
    <w:rsid w:val="00A16FCC"/>
    <w:rsid w:val="00A17E4C"/>
    <w:rsid w:val="00A2060F"/>
    <w:rsid w:val="00A21958"/>
    <w:rsid w:val="00A22706"/>
    <w:rsid w:val="00A22781"/>
    <w:rsid w:val="00A22EA9"/>
    <w:rsid w:val="00A25957"/>
    <w:rsid w:val="00A2622C"/>
    <w:rsid w:val="00A26656"/>
    <w:rsid w:val="00A31721"/>
    <w:rsid w:val="00A319BF"/>
    <w:rsid w:val="00A326AA"/>
    <w:rsid w:val="00A33D59"/>
    <w:rsid w:val="00A3485E"/>
    <w:rsid w:val="00A352E3"/>
    <w:rsid w:val="00A35F5C"/>
    <w:rsid w:val="00A36AB2"/>
    <w:rsid w:val="00A36AFA"/>
    <w:rsid w:val="00A36C9A"/>
    <w:rsid w:val="00A36FD2"/>
    <w:rsid w:val="00A40004"/>
    <w:rsid w:val="00A40F64"/>
    <w:rsid w:val="00A41FE0"/>
    <w:rsid w:val="00A43F30"/>
    <w:rsid w:val="00A4507F"/>
    <w:rsid w:val="00A474E4"/>
    <w:rsid w:val="00A52F52"/>
    <w:rsid w:val="00A544AE"/>
    <w:rsid w:val="00A54D1D"/>
    <w:rsid w:val="00A56C31"/>
    <w:rsid w:val="00A57E8E"/>
    <w:rsid w:val="00A608F8"/>
    <w:rsid w:val="00A60A9C"/>
    <w:rsid w:val="00A61127"/>
    <w:rsid w:val="00A64973"/>
    <w:rsid w:val="00A6548A"/>
    <w:rsid w:val="00A71612"/>
    <w:rsid w:val="00A71FEF"/>
    <w:rsid w:val="00A7268C"/>
    <w:rsid w:val="00A72AC6"/>
    <w:rsid w:val="00A7365E"/>
    <w:rsid w:val="00A76D3F"/>
    <w:rsid w:val="00A77F54"/>
    <w:rsid w:val="00A77FDC"/>
    <w:rsid w:val="00A8109B"/>
    <w:rsid w:val="00A828FD"/>
    <w:rsid w:val="00A82A9D"/>
    <w:rsid w:val="00A859AF"/>
    <w:rsid w:val="00A8614F"/>
    <w:rsid w:val="00A862B4"/>
    <w:rsid w:val="00A869E4"/>
    <w:rsid w:val="00A87213"/>
    <w:rsid w:val="00A91A96"/>
    <w:rsid w:val="00A91D74"/>
    <w:rsid w:val="00A9390E"/>
    <w:rsid w:val="00A95317"/>
    <w:rsid w:val="00A95674"/>
    <w:rsid w:val="00A964D3"/>
    <w:rsid w:val="00A9791F"/>
    <w:rsid w:val="00AA1242"/>
    <w:rsid w:val="00AA3191"/>
    <w:rsid w:val="00AA339A"/>
    <w:rsid w:val="00AA5DA5"/>
    <w:rsid w:val="00AA6787"/>
    <w:rsid w:val="00AA7A17"/>
    <w:rsid w:val="00AA7C8A"/>
    <w:rsid w:val="00AB0EE1"/>
    <w:rsid w:val="00AB2327"/>
    <w:rsid w:val="00AB3366"/>
    <w:rsid w:val="00AB376B"/>
    <w:rsid w:val="00AB3C62"/>
    <w:rsid w:val="00AB5457"/>
    <w:rsid w:val="00AB59FC"/>
    <w:rsid w:val="00AB5B0D"/>
    <w:rsid w:val="00AB75E5"/>
    <w:rsid w:val="00AB7FFA"/>
    <w:rsid w:val="00AC2526"/>
    <w:rsid w:val="00AC2E54"/>
    <w:rsid w:val="00AC6845"/>
    <w:rsid w:val="00AC7012"/>
    <w:rsid w:val="00AC7480"/>
    <w:rsid w:val="00AD091D"/>
    <w:rsid w:val="00AD1771"/>
    <w:rsid w:val="00AD2230"/>
    <w:rsid w:val="00AD2542"/>
    <w:rsid w:val="00AD367F"/>
    <w:rsid w:val="00AD523A"/>
    <w:rsid w:val="00AD53C2"/>
    <w:rsid w:val="00AD5EAE"/>
    <w:rsid w:val="00AE3766"/>
    <w:rsid w:val="00AE3BC8"/>
    <w:rsid w:val="00AE3C1E"/>
    <w:rsid w:val="00AE535C"/>
    <w:rsid w:val="00AE5AC5"/>
    <w:rsid w:val="00AF3763"/>
    <w:rsid w:val="00AF3BEE"/>
    <w:rsid w:val="00AF3E6A"/>
    <w:rsid w:val="00AF4732"/>
    <w:rsid w:val="00AF6443"/>
    <w:rsid w:val="00B0036D"/>
    <w:rsid w:val="00B00393"/>
    <w:rsid w:val="00B00614"/>
    <w:rsid w:val="00B01A9D"/>
    <w:rsid w:val="00B01CBE"/>
    <w:rsid w:val="00B02B5B"/>
    <w:rsid w:val="00B04992"/>
    <w:rsid w:val="00B059D4"/>
    <w:rsid w:val="00B06781"/>
    <w:rsid w:val="00B07C47"/>
    <w:rsid w:val="00B07CA1"/>
    <w:rsid w:val="00B07DA1"/>
    <w:rsid w:val="00B11CE0"/>
    <w:rsid w:val="00B122FF"/>
    <w:rsid w:val="00B129EC"/>
    <w:rsid w:val="00B12C03"/>
    <w:rsid w:val="00B1515A"/>
    <w:rsid w:val="00B16F34"/>
    <w:rsid w:val="00B204AF"/>
    <w:rsid w:val="00B22C06"/>
    <w:rsid w:val="00B22E97"/>
    <w:rsid w:val="00B23441"/>
    <w:rsid w:val="00B23840"/>
    <w:rsid w:val="00B24F38"/>
    <w:rsid w:val="00B25F7C"/>
    <w:rsid w:val="00B2693F"/>
    <w:rsid w:val="00B26CD0"/>
    <w:rsid w:val="00B27F64"/>
    <w:rsid w:val="00B30334"/>
    <w:rsid w:val="00B31363"/>
    <w:rsid w:val="00B32CEC"/>
    <w:rsid w:val="00B33B52"/>
    <w:rsid w:val="00B34C16"/>
    <w:rsid w:val="00B35BE3"/>
    <w:rsid w:val="00B370D4"/>
    <w:rsid w:val="00B3787D"/>
    <w:rsid w:val="00B40A15"/>
    <w:rsid w:val="00B41CCC"/>
    <w:rsid w:val="00B4351A"/>
    <w:rsid w:val="00B4521D"/>
    <w:rsid w:val="00B466E9"/>
    <w:rsid w:val="00B52051"/>
    <w:rsid w:val="00B52B56"/>
    <w:rsid w:val="00B52B6A"/>
    <w:rsid w:val="00B53830"/>
    <w:rsid w:val="00B5389A"/>
    <w:rsid w:val="00B53F35"/>
    <w:rsid w:val="00B54FA1"/>
    <w:rsid w:val="00B5635A"/>
    <w:rsid w:val="00B56B0A"/>
    <w:rsid w:val="00B56D4C"/>
    <w:rsid w:val="00B62999"/>
    <w:rsid w:val="00B62A14"/>
    <w:rsid w:val="00B62AA6"/>
    <w:rsid w:val="00B63DCB"/>
    <w:rsid w:val="00B63E11"/>
    <w:rsid w:val="00B649E0"/>
    <w:rsid w:val="00B657F2"/>
    <w:rsid w:val="00B65DF3"/>
    <w:rsid w:val="00B6794F"/>
    <w:rsid w:val="00B7249C"/>
    <w:rsid w:val="00B72F5C"/>
    <w:rsid w:val="00B72FB7"/>
    <w:rsid w:val="00B74726"/>
    <w:rsid w:val="00B748BE"/>
    <w:rsid w:val="00B75A8B"/>
    <w:rsid w:val="00B75E66"/>
    <w:rsid w:val="00B764FB"/>
    <w:rsid w:val="00B775BF"/>
    <w:rsid w:val="00B80649"/>
    <w:rsid w:val="00B8219E"/>
    <w:rsid w:val="00B851F1"/>
    <w:rsid w:val="00B869E1"/>
    <w:rsid w:val="00B87895"/>
    <w:rsid w:val="00B87D2C"/>
    <w:rsid w:val="00B87DC0"/>
    <w:rsid w:val="00B9123F"/>
    <w:rsid w:val="00B918EB"/>
    <w:rsid w:val="00B923FF"/>
    <w:rsid w:val="00B939FF"/>
    <w:rsid w:val="00B93B49"/>
    <w:rsid w:val="00B964A8"/>
    <w:rsid w:val="00B968E5"/>
    <w:rsid w:val="00BA0F9D"/>
    <w:rsid w:val="00BA1FA6"/>
    <w:rsid w:val="00BA23CE"/>
    <w:rsid w:val="00BA2B75"/>
    <w:rsid w:val="00BA2CC8"/>
    <w:rsid w:val="00BA2D56"/>
    <w:rsid w:val="00BA2E78"/>
    <w:rsid w:val="00BA2F62"/>
    <w:rsid w:val="00BA3A9C"/>
    <w:rsid w:val="00BA54A6"/>
    <w:rsid w:val="00BA5E1A"/>
    <w:rsid w:val="00BB15CE"/>
    <w:rsid w:val="00BB20C3"/>
    <w:rsid w:val="00BB2FAF"/>
    <w:rsid w:val="00BB41DD"/>
    <w:rsid w:val="00BB4649"/>
    <w:rsid w:val="00BB4C8A"/>
    <w:rsid w:val="00BB6275"/>
    <w:rsid w:val="00BB66F9"/>
    <w:rsid w:val="00BC179D"/>
    <w:rsid w:val="00BC3339"/>
    <w:rsid w:val="00BC3DBA"/>
    <w:rsid w:val="00BC4129"/>
    <w:rsid w:val="00BC4A93"/>
    <w:rsid w:val="00BC4F3C"/>
    <w:rsid w:val="00BC53E9"/>
    <w:rsid w:val="00BC55A2"/>
    <w:rsid w:val="00BC6041"/>
    <w:rsid w:val="00BD02ED"/>
    <w:rsid w:val="00BD1636"/>
    <w:rsid w:val="00BD2869"/>
    <w:rsid w:val="00BD31FA"/>
    <w:rsid w:val="00BD45CF"/>
    <w:rsid w:val="00BD683F"/>
    <w:rsid w:val="00BD701C"/>
    <w:rsid w:val="00BE08D1"/>
    <w:rsid w:val="00BE24AD"/>
    <w:rsid w:val="00BE26FB"/>
    <w:rsid w:val="00BE28C4"/>
    <w:rsid w:val="00BE2D6F"/>
    <w:rsid w:val="00BE3085"/>
    <w:rsid w:val="00BE44AF"/>
    <w:rsid w:val="00BE4518"/>
    <w:rsid w:val="00BE7DA5"/>
    <w:rsid w:val="00BF1887"/>
    <w:rsid w:val="00BF1CDB"/>
    <w:rsid w:val="00BF24FD"/>
    <w:rsid w:val="00BF289F"/>
    <w:rsid w:val="00BF2A16"/>
    <w:rsid w:val="00BF3464"/>
    <w:rsid w:val="00BF37BD"/>
    <w:rsid w:val="00BF444E"/>
    <w:rsid w:val="00BF5EB6"/>
    <w:rsid w:val="00BF62BE"/>
    <w:rsid w:val="00BF6430"/>
    <w:rsid w:val="00BF6BA0"/>
    <w:rsid w:val="00C011BC"/>
    <w:rsid w:val="00C0350C"/>
    <w:rsid w:val="00C04206"/>
    <w:rsid w:val="00C04771"/>
    <w:rsid w:val="00C06FF8"/>
    <w:rsid w:val="00C07DA1"/>
    <w:rsid w:val="00C10261"/>
    <w:rsid w:val="00C10465"/>
    <w:rsid w:val="00C104EE"/>
    <w:rsid w:val="00C1158E"/>
    <w:rsid w:val="00C1437D"/>
    <w:rsid w:val="00C15BD1"/>
    <w:rsid w:val="00C17615"/>
    <w:rsid w:val="00C207E7"/>
    <w:rsid w:val="00C213F5"/>
    <w:rsid w:val="00C21B99"/>
    <w:rsid w:val="00C220EA"/>
    <w:rsid w:val="00C233AC"/>
    <w:rsid w:val="00C23650"/>
    <w:rsid w:val="00C23953"/>
    <w:rsid w:val="00C23FD0"/>
    <w:rsid w:val="00C2598B"/>
    <w:rsid w:val="00C2664E"/>
    <w:rsid w:val="00C27A26"/>
    <w:rsid w:val="00C27B9C"/>
    <w:rsid w:val="00C30738"/>
    <w:rsid w:val="00C35C35"/>
    <w:rsid w:val="00C35F0E"/>
    <w:rsid w:val="00C3607E"/>
    <w:rsid w:val="00C37665"/>
    <w:rsid w:val="00C412B5"/>
    <w:rsid w:val="00C43328"/>
    <w:rsid w:val="00C46E38"/>
    <w:rsid w:val="00C52551"/>
    <w:rsid w:val="00C52EFE"/>
    <w:rsid w:val="00C5361D"/>
    <w:rsid w:val="00C5489F"/>
    <w:rsid w:val="00C555BE"/>
    <w:rsid w:val="00C569E6"/>
    <w:rsid w:val="00C56F6E"/>
    <w:rsid w:val="00C57717"/>
    <w:rsid w:val="00C60784"/>
    <w:rsid w:val="00C60B6B"/>
    <w:rsid w:val="00C60C01"/>
    <w:rsid w:val="00C63333"/>
    <w:rsid w:val="00C64ADD"/>
    <w:rsid w:val="00C65BDD"/>
    <w:rsid w:val="00C67E75"/>
    <w:rsid w:val="00C71387"/>
    <w:rsid w:val="00C734D3"/>
    <w:rsid w:val="00C7385E"/>
    <w:rsid w:val="00C73F62"/>
    <w:rsid w:val="00C74C43"/>
    <w:rsid w:val="00C750A3"/>
    <w:rsid w:val="00C75BF6"/>
    <w:rsid w:val="00C75D0D"/>
    <w:rsid w:val="00C76938"/>
    <w:rsid w:val="00C76F77"/>
    <w:rsid w:val="00C77119"/>
    <w:rsid w:val="00C776EF"/>
    <w:rsid w:val="00C81FE7"/>
    <w:rsid w:val="00C82E8E"/>
    <w:rsid w:val="00C82FF8"/>
    <w:rsid w:val="00C83354"/>
    <w:rsid w:val="00C85AB4"/>
    <w:rsid w:val="00C85EBE"/>
    <w:rsid w:val="00C90BE8"/>
    <w:rsid w:val="00C93E0F"/>
    <w:rsid w:val="00C94DB3"/>
    <w:rsid w:val="00C95A54"/>
    <w:rsid w:val="00C96443"/>
    <w:rsid w:val="00C96B17"/>
    <w:rsid w:val="00C96D4A"/>
    <w:rsid w:val="00CA1042"/>
    <w:rsid w:val="00CA2048"/>
    <w:rsid w:val="00CA2566"/>
    <w:rsid w:val="00CA6AA4"/>
    <w:rsid w:val="00CA6DD9"/>
    <w:rsid w:val="00CA71F3"/>
    <w:rsid w:val="00CA78E2"/>
    <w:rsid w:val="00CB021C"/>
    <w:rsid w:val="00CB0DB7"/>
    <w:rsid w:val="00CB2C26"/>
    <w:rsid w:val="00CB3297"/>
    <w:rsid w:val="00CB3CDA"/>
    <w:rsid w:val="00CB4633"/>
    <w:rsid w:val="00CB49FB"/>
    <w:rsid w:val="00CB555A"/>
    <w:rsid w:val="00CB5CF7"/>
    <w:rsid w:val="00CB6DA7"/>
    <w:rsid w:val="00CC025B"/>
    <w:rsid w:val="00CC1711"/>
    <w:rsid w:val="00CC1744"/>
    <w:rsid w:val="00CC226D"/>
    <w:rsid w:val="00CC2D33"/>
    <w:rsid w:val="00CC48DB"/>
    <w:rsid w:val="00CC6178"/>
    <w:rsid w:val="00CC61C7"/>
    <w:rsid w:val="00CD06BF"/>
    <w:rsid w:val="00CD07BA"/>
    <w:rsid w:val="00CD3B64"/>
    <w:rsid w:val="00CD52E7"/>
    <w:rsid w:val="00CD58BF"/>
    <w:rsid w:val="00CD5B09"/>
    <w:rsid w:val="00CD70F9"/>
    <w:rsid w:val="00CE146D"/>
    <w:rsid w:val="00CE167F"/>
    <w:rsid w:val="00CE24F5"/>
    <w:rsid w:val="00CE280C"/>
    <w:rsid w:val="00CE2ACA"/>
    <w:rsid w:val="00CE36AB"/>
    <w:rsid w:val="00CE3A5D"/>
    <w:rsid w:val="00CE49BB"/>
    <w:rsid w:val="00CE5C6A"/>
    <w:rsid w:val="00CE6BB6"/>
    <w:rsid w:val="00CE710A"/>
    <w:rsid w:val="00CE7F94"/>
    <w:rsid w:val="00CF0EA5"/>
    <w:rsid w:val="00CF12F0"/>
    <w:rsid w:val="00CF18AA"/>
    <w:rsid w:val="00CF3074"/>
    <w:rsid w:val="00CF3244"/>
    <w:rsid w:val="00CF37F8"/>
    <w:rsid w:val="00CF4872"/>
    <w:rsid w:val="00CF4D31"/>
    <w:rsid w:val="00CF6271"/>
    <w:rsid w:val="00CF6B4A"/>
    <w:rsid w:val="00CF787F"/>
    <w:rsid w:val="00D00CAF"/>
    <w:rsid w:val="00D013B2"/>
    <w:rsid w:val="00D02236"/>
    <w:rsid w:val="00D037C0"/>
    <w:rsid w:val="00D04CE5"/>
    <w:rsid w:val="00D04E3D"/>
    <w:rsid w:val="00D04FE4"/>
    <w:rsid w:val="00D05C9D"/>
    <w:rsid w:val="00D07216"/>
    <w:rsid w:val="00D075F2"/>
    <w:rsid w:val="00D07ED7"/>
    <w:rsid w:val="00D10A39"/>
    <w:rsid w:val="00D154A2"/>
    <w:rsid w:val="00D158CF"/>
    <w:rsid w:val="00D16AA3"/>
    <w:rsid w:val="00D20A88"/>
    <w:rsid w:val="00D2178D"/>
    <w:rsid w:val="00D238F6"/>
    <w:rsid w:val="00D23AA4"/>
    <w:rsid w:val="00D23BDC"/>
    <w:rsid w:val="00D23C44"/>
    <w:rsid w:val="00D242D5"/>
    <w:rsid w:val="00D25FD4"/>
    <w:rsid w:val="00D269AE"/>
    <w:rsid w:val="00D26D55"/>
    <w:rsid w:val="00D27199"/>
    <w:rsid w:val="00D2759B"/>
    <w:rsid w:val="00D2775C"/>
    <w:rsid w:val="00D27CCC"/>
    <w:rsid w:val="00D3007D"/>
    <w:rsid w:val="00D32A1B"/>
    <w:rsid w:val="00D33396"/>
    <w:rsid w:val="00D33EC0"/>
    <w:rsid w:val="00D34903"/>
    <w:rsid w:val="00D3528D"/>
    <w:rsid w:val="00D35436"/>
    <w:rsid w:val="00D35627"/>
    <w:rsid w:val="00D35E90"/>
    <w:rsid w:val="00D360C8"/>
    <w:rsid w:val="00D369A8"/>
    <w:rsid w:val="00D415DD"/>
    <w:rsid w:val="00D42255"/>
    <w:rsid w:val="00D517AC"/>
    <w:rsid w:val="00D52D65"/>
    <w:rsid w:val="00D53DD7"/>
    <w:rsid w:val="00D54481"/>
    <w:rsid w:val="00D61172"/>
    <w:rsid w:val="00D616F8"/>
    <w:rsid w:val="00D617C2"/>
    <w:rsid w:val="00D619E1"/>
    <w:rsid w:val="00D628B1"/>
    <w:rsid w:val="00D6334D"/>
    <w:rsid w:val="00D64401"/>
    <w:rsid w:val="00D66606"/>
    <w:rsid w:val="00D679B1"/>
    <w:rsid w:val="00D7070A"/>
    <w:rsid w:val="00D746F3"/>
    <w:rsid w:val="00D748DC"/>
    <w:rsid w:val="00D77028"/>
    <w:rsid w:val="00D77238"/>
    <w:rsid w:val="00D77667"/>
    <w:rsid w:val="00D77B4A"/>
    <w:rsid w:val="00D82BA7"/>
    <w:rsid w:val="00D82E5E"/>
    <w:rsid w:val="00D8457F"/>
    <w:rsid w:val="00D8554C"/>
    <w:rsid w:val="00D90603"/>
    <w:rsid w:val="00D91148"/>
    <w:rsid w:val="00D91297"/>
    <w:rsid w:val="00D91EF4"/>
    <w:rsid w:val="00D937D0"/>
    <w:rsid w:val="00D94F2F"/>
    <w:rsid w:val="00D96534"/>
    <w:rsid w:val="00D96620"/>
    <w:rsid w:val="00D97929"/>
    <w:rsid w:val="00DA1A1E"/>
    <w:rsid w:val="00DA21EB"/>
    <w:rsid w:val="00DA4AFF"/>
    <w:rsid w:val="00DA5EC8"/>
    <w:rsid w:val="00DA5FF8"/>
    <w:rsid w:val="00DA7BE6"/>
    <w:rsid w:val="00DB03A6"/>
    <w:rsid w:val="00DB09C4"/>
    <w:rsid w:val="00DB1385"/>
    <w:rsid w:val="00DB23E1"/>
    <w:rsid w:val="00DB505F"/>
    <w:rsid w:val="00DB61D8"/>
    <w:rsid w:val="00DB6BBD"/>
    <w:rsid w:val="00DC002A"/>
    <w:rsid w:val="00DC0E96"/>
    <w:rsid w:val="00DC1034"/>
    <w:rsid w:val="00DC4070"/>
    <w:rsid w:val="00DC4600"/>
    <w:rsid w:val="00DC541F"/>
    <w:rsid w:val="00DC6730"/>
    <w:rsid w:val="00DC70EE"/>
    <w:rsid w:val="00DC7616"/>
    <w:rsid w:val="00DD11CC"/>
    <w:rsid w:val="00DD2867"/>
    <w:rsid w:val="00DD2B4B"/>
    <w:rsid w:val="00DD36A3"/>
    <w:rsid w:val="00DD36AC"/>
    <w:rsid w:val="00DD4EED"/>
    <w:rsid w:val="00DD58D4"/>
    <w:rsid w:val="00DD75C2"/>
    <w:rsid w:val="00DD7972"/>
    <w:rsid w:val="00DD7BD1"/>
    <w:rsid w:val="00DE06FD"/>
    <w:rsid w:val="00DE1D20"/>
    <w:rsid w:val="00DE1F1C"/>
    <w:rsid w:val="00DE231C"/>
    <w:rsid w:val="00DE48AE"/>
    <w:rsid w:val="00DE4ACB"/>
    <w:rsid w:val="00DE5FF1"/>
    <w:rsid w:val="00DE6248"/>
    <w:rsid w:val="00DE65ED"/>
    <w:rsid w:val="00DE6D19"/>
    <w:rsid w:val="00DE7877"/>
    <w:rsid w:val="00DE7CB6"/>
    <w:rsid w:val="00DF01C2"/>
    <w:rsid w:val="00DF0397"/>
    <w:rsid w:val="00DF1736"/>
    <w:rsid w:val="00DF1853"/>
    <w:rsid w:val="00DF2B93"/>
    <w:rsid w:val="00E0056A"/>
    <w:rsid w:val="00E006F8"/>
    <w:rsid w:val="00E01879"/>
    <w:rsid w:val="00E01F71"/>
    <w:rsid w:val="00E02281"/>
    <w:rsid w:val="00E023E8"/>
    <w:rsid w:val="00E03C84"/>
    <w:rsid w:val="00E04CFF"/>
    <w:rsid w:val="00E0642E"/>
    <w:rsid w:val="00E06AE2"/>
    <w:rsid w:val="00E070A5"/>
    <w:rsid w:val="00E070C4"/>
    <w:rsid w:val="00E0724E"/>
    <w:rsid w:val="00E1038F"/>
    <w:rsid w:val="00E10486"/>
    <w:rsid w:val="00E11280"/>
    <w:rsid w:val="00E131A7"/>
    <w:rsid w:val="00E143A9"/>
    <w:rsid w:val="00E14C72"/>
    <w:rsid w:val="00E156CC"/>
    <w:rsid w:val="00E16D27"/>
    <w:rsid w:val="00E17C8E"/>
    <w:rsid w:val="00E17ECA"/>
    <w:rsid w:val="00E201B3"/>
    <w:rsid w:val="00E21D72"/>
    <w:rsid w:val="00E22FCB"/>
    <w:rsid w:val="00E268FE"/>
    <w:rsid w:val="00E27282"/>
    <w:rsid w:val="00E30269"/>
    <w:rsid w:val="00E32E42"/>
    <w:rsid w:val="00E33D83"/>
    <w:rsid w:val="00E33DC0"/>
    <w:rsid w:val="00E34BF8"/>
    <w:rsid w:val="00E36163"/>
    <w:rsid w:val="00E3685E"/>
    <w:rsid w:val="00E36A7F"/>
    <w:rsid w:val="00E37555"/>
    <w:rsid w:val="00E377A4"/>
    <w:rsid w:val="00E377C7"/>
    <w:rsid w:val="00E403BB"/>
    <w:rsid w:val="00E4044D"/>
    <w:rsid w:val="00E419BE"/>
    <w:rsid w:val="00E41D55"/>
    <w:rsid w:val="00E42FAE"/>
    <w:rsid w:val="00E438C9"/>
    <w:rsid w:val="00E45D7C"/>
    <w:rsid w:val="00E51052"/>
    <w:rsid w:val="00E51403"/>
    <w:rsid w:val="00E522ED"/>
    <w:rsid w:val="00E52940"/>
    <w:rsid w:val="00E53904"/>
    <w:rsid w:val="00E5398B"/>
    <w:rsid w:val="00E546EF"/>
    <w:rsid w:val="00E5555C"/>
    <w:rsid w:val="00E56F93"/>
    <w:rsid w:val="00E57F8C"/>
    <w:rsid w:val="00E6353F"/>
    <w:rsid w:val="00E659F3"/>
    <w:rsid w:val="00E65F8E"/>
    <w:rsid w:val="00E65FD3"/>
    <w:rsid w:val="00E66171"/>
    <w:rsid w:val="00E66A67"/>
    <w:rsid w:val="00E71CCF"/>
    <w:rsid w:val="00E74726"/>
    <w:rsid w:val="00E7532E"/>
    <w:rsid w:val="00E757B1"/>
    <w:rsid w:val="00E75FE7"/>
    <w:rsid w:val="00E768C8"/>
    <w:rsid w:val="00E7745B"/>
    <w:rsid w:val="00E777A1"/>
    <w:rsid w:val="00E779B8"/>
    <w:rsid w:val="00E80565"/>
    <w:rsid w:val="00E8651F"/>
    <w:rsid w:val="00E90069"/>
    <w:rsid w:val="00E91A58"/>
    <w:rsid w:val="00E924EE"/>
    <w:rsid w:val="00E95077"/>
    <w:rsid w:val="00EA0210"/>
    <w:rsid w:val="00EA21AC"/>
    <w:rsid w:val="00EA2565"/>
    <w:rsid w:val="00EA3767"/>
    <w:rsid w:val="00EA410A"/>
    <w:rsid w:val="00EA4612"/>
    <w:rsid w:val="00EA51EA"/>
    <w:rsid w:val="00EA5557"/>
    <w:rsid w:val="00EA6068"/>
    <w:rsid w:val="00EA740F"/>
    <w:rsid w:val="00EB0CE6"/>
    <w:rsid w:val="00EB0EE7"/>
    <w:rsid w:val="00EB55AF"/>
    <w:rsid w:val="00EB665B"/>
    <w:rsid w:val="00EB6BE6"/>
    <w:rsid w:val="00EB7714"/>
    <w:rsid w:val="00EB792F"/>
    <w:rsid w:val="00EC1FAB"/>
    <w:rsid w:val="00EC2CF5"/>
    <w:rsid w:val="00EC4A51"/>
    <w:rsid w:val="00EC4CF3"/>
    <w:rsid w:val="00EC4F90"/>
    <w:rsid w:val="00EC5CF9"/>
    <w:rsid w:val="00EC6490"/>
    <w:rsid w:val="00EC6B32"/>
    <w:rsid w:val="00EC718E"/>
    <w:rsid w:val="00ED01FB"/>
    <w:rsid w:val="00ED0225"/>
    <w:rsid w:val="00ED0705"/>
    <w:rsid w:val="00ED10E7"/>
    <w:rsid w:val="00ED159F"/>
    <w:rsid w:val="00ED2CDE"/>
    <w:rsid w:val="00ED6106"/>
    <w:rsid w:val="00ED717B"/>
    <w:rsid w:val="00ED78A6"/>
    <w:rsid w:val="00EE14E7"/>
    <w:rsid w:val="00EE23F6"/>
    <w:rsid w:val="00EE3476"/>
    <w:rsid w:val="00EE3943"/>
    <w:rsid w:val="00EE52C4"/>
    <w:rsid w:val="00EE76D9"/>
    <w:rsid w:val="00EF04B7"/>
    <w:rsid w:val="00EF16C4"/>
    <w:rsid w:val="00EF1C39"/>
    <w:rsid w:val="00EF20D4"/>
    <w:rsid w:val="00EF297A"/>
    <w:rsid w:val="00EF413A"/>
    <w:rsid w:val="00EF4A92"/>
    <w:rsid w:val="00EF4D70"/>
    <w:rsid w:val="00EF52E8"/>
    <w:rsid w:val="00EF5730"/>
    <w:rsid w:val="00EF689A"/>
    <w:rsid w:val="00F00BD1"/>
    <w:rsid w:val="00F0143D"/>
    <w:rsid w:val="00F0370A"/>
    <w:rsid w:val="00F03C1C"/>
    <w:rsid w:val="00F04C4E"/>
    <w:rsid w:val="00F07DCC"/>
    <w:rsid w:val="00F10C9B"/>
    <w:rsid w:val="00F121FD"/>
    <w:rsid w:val="00F1474E"/>
    <w:rsid w:val="00F149C2"/>
    <w:rsid w:val="00F15316"/>
    <w:rsid w:val="00F156B4"/>
    <w:rsid w:val="00F15CB6"/>
    <w:rsid w:val="00F16231"/>
    <w:rsid w:val="00F16B3D"/>
    <w:rsid w:val="00F17F61"/>
    <w:rsid w:val="00F20564"/>
    <w:rsid w:val="00F2072E"/>
    <w:rsid w:val="00F20F8A"/>
    <w:rsid w:val="00F214C2"/>
    <w:rsid w:val="00F2171D"/>
    <w:rsid w:val="00F2202D"/>
    <w:rsid w:val="00F22373"/>
    <w:rsid w:val="00F23582"/>
    <w:rsid w:val="00F23981"/>
    <w:rsid w:val="00F24C38"/>
    <w:rsid w:val="00F2610B"/>
    <w:rsid w:val="00F265D9"/>
    <w:rsid w:val="00F31B1A"/>
    <w:rsid w:val="00F31B47"/>
    <w:rsid w:val="00F330CB"/>
    <w:rsid w:val="00F335B9"/>
    <w:rsid w:val="00F33FE6"/>
    <w:rsid w:val="00F342A6"/>
    <w:rsid w:val="00F347F1"/>
    <w:rsid w:val="00F34D07"/>
    <w:rsid w:val="00F3513E"/>
    <w:rsid w:val="00F35B1E"/>
    <w:rsid w:val="00F400E7"/>
    <w:rsid w:val="00F419B3"/>
    <w:rsid w:val="00F41D81"/>
    <w:rsid w:val="00F41E8F"/>
    <w:rsid w:val="00F4300C"/>
    <w:rsid w:val="00F46029"/>
    <w:rsid w:val="00F4739D"/>
    <w:rsid w:val="00F47C80"/>
    <w:rsid w:val="00F50ACA"/>
    <w:rsid w:val="00F510E0"/>
    <w:rsid w:val="00F53CC9"/>
    <w:rsid w:val="00F54729"/>
    <w:rsid w:val="00F571C6"/>
    <w:rsid w:val="00F5796A"/>
    <w:rsid w:val="00F57DDF"/>
    <w:rsid w:val="00F603C0"/>
    <w:rsid w:val="00F6492D"/>
    <w:rsid w:val="00F65BAD"/>
    <w:rsid w:val="00F66058"/>
    <w:rsid w:val="00F66E71"/>
    <w:rsid w:val="00F718D8"/>
    <w:rsid w:val="00F71999"/>
    <w:rsid w:val="00F74381"/>
    <w:rsid w:val="00F745C9"/>
    <w:rsid w:val="00F75F30"/>
    <w:rsid w:val="00F76287"/>
    <w:rsid w:val="00F76A34"/>
    <w:rsid w:val="00F76BF8"/>
    <w:rsid w:val="00F777E8"/>
    <w:rsid w:val="00F81746"/>
    <w:rsid w:val="00F82A3C"/>
    <w:rsid w:val="00F8315F"/>
    <w:rsid w:val="00F83F59"/>
    <w:rsid w:val="00F84124"/>
    <w:rsid w:val="00F8468C"/>
    <w:rsid w:val="00F847CF"/>
    <w:rsid w:val="00F8483C"/>
    <w:rsid w:val="00F8551F"/>
    <w:rsid w:val="00F85E06"/>
    <w:rsid w:val="00F86167"/>
    <w:rsid w:val="00F8635D"/>
    <w:rsid w:val="00F86E35"/>
    <w:rsid w:val="00F87987"/>
    <w:rsid w:val="00F9126F"/>
    <w:rsid w:val="00F91876"/>
    <w:rsid w:val="00F96A6D"/>
    <w:rsid w:val="00F96BB5"/>
    <w:rsid w:val="00FA0390"/>
    <w:rsid w:val="00FA43DB"/>
    <w:rsid w:val="00FA47F9"/>
    <w:rsid w:val="00FA513A"/>
    <w:rsid w:val="00FA6007"/>
    <w:rsid w:val="00FA6D77"/>
    <w:rsid w:val="00FB0006"/>
    <w:rsid w:val="00FB0968"/>
    <w:rsid w:val="00FB1BD9"/>
    <w:rsid w:val="00FB1DDA"/>
    <w:rsid w:val="00FB2BFC"/>
    <w:rsid w:val="00FB32E3"/>
    <w:rsid w:val="00FB3E21"/>
    <w:rsid w:val="00FB498E"/>
    <w:rsid w:val="00FB54C3"/>
    <w:rsid w:val="00FB78F1"/>
    <w:rsid w:val="00FB7C60"/>
    <w:rsid w:val="00FB7D34"/>
    <w:rsid w:val="00FC514E"/>
    <w:rsid w:val="00FC5892"/>
    <w:rsid w:val="00FC6432"/>
    <w:rsid w:val="00FC7C2F"/>
    <w:rsid w:val="00FD05EE"/>
    <w:rsid w:val="00FD0C71"/>
    <w:rsid w:val="00FD1B97"/>
    <w:rsid w:val="00FD29AD"/>
    <w:rsid w:val="00FD4EFB"/>
    <w:rsid w:val="00FD57A6"/>
    <w:rsid w:val="00FE0076"/>
    <w:rsid w:val="00FE0836"/>
    <w:rsid w:val="00FE14F8"/>
    <w:rsid w:val="00FE2E5D"/>
    <w:rsid w:val="00FE40BB"/>
    <w:rsid w:val="00FE530E"/>
    <w:rsid w:val="00FE5FC1"/>
    <w:rsid w:val="00FE65DE"/>
    <w:rsid w:val="00FE7699"/>
    <w:rsid w:val="00FF2A05"/>
    <w:rsid w:val="00FF3E9B"/>
    <w:rsid w:val="00FF50B8"/>
    <w:rsid w:val="00FF649E"/>
    <w:rsid w:val="00FF6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A7CC9-EBEB-496A-8623-548087E5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412"/>
  </w:style>
  <w:style w:type="paragraph" w:styleId="Nagwek1">
    <w:name w:val="heading 1"/>
    <w:basedOn w:val="Normalny"/>
    <w:next w:val="Normalny"/>
    <w:link w:val="Nagwek1Znak"/>
    <w:uiPriority w:val="9"/>
    <w:qFormat/>
    <w:rsid w:val="00DE231C"/>
    <w:pPr>
      <w:keepNext/>
      <w:keepLines/>
      <w:spacing w:before="240" w:after="0"/>
      <w:outlineLvl w:val="0"/>
    </w:pPr>
    <w:rPr>
      <w:rFonts w:ascii="Tahoma" w:eastAsiaTheme="majorEastAsia" w:hAnsi="Tahoma" w:cstheme="majorBidi"/>
      <w:b/>
      <w:sz w:val="24"/>
      <w:szCs w:val="32"/>
    </w:rPr>
  </w:style>
  <w:style w:type="paragraph" w:styleId="Nagwek2">
    <w:name w:val="heading 2"/>
    <w:basedOn w:val="Normalny"/>
    <w:next w:val="Normalny"/>
    <w:link w:val="Nagwek2Znak"/>
    <w:uiPriority w:val="9"/>
    <w:unhideWhenUsed/>
    <w:qFormat/>
    <w:rsid w:val="008849B6"/>
    <w:pPr>
      <w:keepNext/>
      <w:keepLines/>
      <w:spacing w:before="40" w:after="0"/>
      <w:outlineLvl w:val="1"/>
    </w:pPr>
    <w:rPr>
      <w:rFonts w:ascii="Tahoma" w:eastAsiaTheme="majorEastAsia" w:hAnsi="Tahoma"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D7EF3"/>
    <w:pPr>
      <w:ind w:left="720"/>
      <w:contextualSpacing/>
    </w:pPr>
  </w:style>
  <w:style w:type="paragraph" w:customStyle="1" w:styleId="Default">
    <w:name w:val="Default"/>
    <w:rsid w:val="0066212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DD75C2"/>
    <w:pPr>
      <w:spacing w:after="0" w:line="240" w:lineRule="auto"/>
    </w:pPr>
    <w:rPr>
      <w:rFonts w:ascii="Arial" w:eastAsia="Times New Roman" w:hAnsi="Arial" w:cs="Arial"/>
      <w:sz w:val="28"/>
      <w:szCs w:val="24"/>
      <w:lang w:eastAsia="pl-PL"/>
    </w:rPr>
  </w:style>
  <w:style w:type="character" w:customStyle="1" w:styleId="TekstpodstawowyZnak">
    <w:name w:val="Tekst podstawowy Znak"/>
    <w:basedOn w:val="Domylnaczcionkaakapitu"/>
    <w:link w:val="Tekstpodstawowy"/>
    <w:rsid w:val="00DD75C2"/>
    <w:rPr>
      <w:rFonts w:ascii="Arial" w:eastAsia="Times New Roman" w:hAnsi="Arial" w:cs="Arial"/>
      <w:sz w:val="28"/>
      <w:szCs w:val="24"/>
      <w:lang w:eastAsia="pl-PL"/>
    </w:rPr>
  </w:style>
  <w:style w:type="character" w:styleId="Hipercze">
    <w:name w:val="Hyperlink"/>
    <w:rsid w:val="00FA6D77"/>
    <w:rPr>
      <w:color w:val="0000FF"/>
      <w:u w:val="single"/>
    </w:rPr>
  </w:style>
  <w:style w:type="paragraph" w:styleId="NormalnyWeb">
    <w:name w:val="Normal (Web)"/>
    <w:basedOn w:val="Normalny"/>
    <w:rsid w:val="00E438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CE49BB"/>
    <w:rPr>
      <w:b/>
      <w:bCs/>
    </w:rPr>
  </w:style>
  <w:style w:type="paragraph" w:styleId="Nagwek">
    <w:name w:val="header"/>
    <w:basedOn w:val="Normalny"/>
    <w:link w:val="NagwekZnak"/>
    <w:uiPriority w:val="99"/>
    <w:unhideWhenUsed/>
    <w:rsid w:val="007F6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F40"/>
  </w:style>
  <w:style w:type="paragraph" w:styleId="Stopka">
    <w:name w:val="footer"/>
    <w:basedOn w:val="Normalny"/>
    <w:link w:val="StopkaZnak"/>
    <w:uiPriority w:val="99"/>
    <w:unhideWhenUsed/>
    <w:rsid w:val="007F6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F40"/>
  </w:style>
  <w:style w:type="paragraph" w:styleId="Tekstdymka">
    <w:name w:val="Balloon Text"/>
    <w:basedOn w:val="Normalny"/>
    <w:link w:val="TekstdymkaZnak"/>
    <w:uiPriority w:val="99"/>
    <w:semiHidden/>
    <w:unhideWhenUsed/>
    <w:rsid w:val="000356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6AE"/>
    <w:rPr>
      <w:rFonts w:ascii="Tahoma" w:hAnsi="Tahoma" w:cs="Tahoma"/>
      <w:sz w:val="16"/>
      <w:szCs w:val="16"/>
    </w:rPr>
  </w:style>
  <w:style w:type="character" w:customStyle="1" w:styleId="info1">
    <w:name w:val="info1"/>
    <w:basedOn w:val="Domylnaczcionkaakapitu"/>
    <w:rsid w:val="00AF3BEE"/>
    <w:rPr>
      <w:b/>
      <w:bCs/>
      <w:vanish w:val="0"/>
      <w:webHidden w:val="0"/>
      <w:color w:val="5D7F53"/>
      <w:specVanish w:val="0"/>
    </w:rPr>
  </w:style>
  <w:style w:type="character" w:customStyle="1" w:styleId="AkapitzlistZnak">
    <w:name w:val="Akapit z listą Znak"/>
    <w:basedOn w:val="Domylnaczcionkaakapitu"/>
    <w:link w:val="Akapitzlist"/>
    <w:uiPriority w:val="34"/>
    <w:locked/>
    <w:rsid w:val="00DE65ED"/>
  </w:style>
  <w:style w:type="character" w:customStyle="1" w:styleId="apple-converted-space">
    <w:name w:val="apple-converted-space"/>
    <w:basedOn w:val="Domylnaczcionkaakapitu"/>
    <w:rsid w:val="00A40F64"/>
  </w:style>
  <w:style w:type="paragraph" w:customStyle="1" w:styleId="Umowa">
    <w:name w:val="Umowa"/>
    <w:basedOn w:val="Normalny"/>
    <w:uiPriority w:val="99"/>
    <w:rsid w:val="006974B2"/>
    <w:pPr>
      <w:numPr>
        <w:numId w:val="25"/>
      </w:numPr>
      <w:suppressAutoHyphens/>
      <w:spacing w:after="0" w:line="240" w:lineRule="auto"/>
      <w:jc w:val="both"/>
    </w:pPr>
    <w:rPr>
      <w:rFonts w:ascii="Arial" w:eastAsia="Times New Roman" w:hAnsi="Arial" w:cs="Arial"/>
      <w:lang w:eastAsia="zh-CN"/>
    </w:rPr>
  </w:style>
  <w:style w:type="paragraph" w:customStyle="1" w:styleId="Textbody">
    <w:name w:val="Text body"/>
    <w:basedOn w:val="Normalny"/>
    <w:rsid w:val="00C74C4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C74C4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3">
    <w:name w:val="WW8Num3"/>
    <w:basedOn w:val="Bezlisty"/>
    <w:rsid w:val="00C74C43"/>
    <w:pPr>
      <w:numPr>
        <w:numId w:val="28"/>
      </w:numPr>
    </w:pPr>
  </w:style>
  <w:style w:type="paragraph" w:styleId="Bezodstpw">
    <w:name w:val="No Spacing"/>
    <w:uiPriority w:val="1"/>
    <w:qFormat/>
    <w:rsid w:val="007B2441"/>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B059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9D4"/>
    <w:rPr>
      <w:sz w:val="20"/>
      <w:szCs w:val="20"/>
    </w:rPr>
  </w:style>
  <w:style w:type="character" w:styleId="Odwoanieprzypisukocowego">
    <w:name w:val="endnote reference"/>
    <w:basedOn w:val="Domylnaczcionkaakapitu"/>
    <w:uiPriority w:val="99"/>
    <w:semiHidden/>
    <w:unhideWhenUsed/>
    <w:rsid w:val="00B059D4"/>
    <w:rPr>
      <w:vertAlign w:val="superscript"/>
    </w:rPr>
  </w:style>
  <w:style w:type="character" w:customStyle="1" w:styleId="Nagwek1Znak">
    <w:name w:val="Nagłówek 1 Znak"/>
    <w:basedOn w:val="Domylnaczcionkaakapitu"/>
    <w:link w:val="Nagwek1"/>
    <w:uiPriority w:val="9"/>
    <w:rsid w:val="00DE231C"/>
    <w:rPr>
      <w:rFonts w:ascii="Tahoma" w:eastAsiaTheme="majorEastAsia" w:hAnsi="Tahoma" w:cstheme="majorBidi"/>
      <w:b/>
      <w:sz w:val="24"/>
      <w:szCs w:val="32"/>
    </w:rPr>
  </w:style>
  <w:style w:type="character" w:customStyle="1" w:styleId="Nagwek2Znak">
    <w:name w:val="Nagłówek 2 Znak"/>
    <w:basedOn w:val="Domylnaczcionkaakapitu"/>
    <w:link w:val="Nagwek2"/>
    <w:uiPriority w:val="9"/>
    <w:rsid w:val="008849B6"/>
    <w:rPr>
      <w:rFonts w:ascii="Tahoma" w:eastAsiaTheme="majorEastAsia" w:hAnsi="Tahom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226">
      <w:bodyDiv w:val="1"/>
      <w:marLeft w:val="0"/>
      <w:marRight w:val="0"/>
      <w:marTop w:val="0"/>
      <w:marBottom w:val="0"/>
      <w:divBdr>
        <w:top w:val="none" w:sz="0" w:space="0" w:color="auto"/>
        <w:left w:val="none" w:sz="0" w:space="0" w:color="auto"/>
        <w:bottom w:val="none" w:sz="0" w:space="0" w:color="auto"/>
        <w:right w:val="none" w:sz="0" w:space="0" w:color="auto"/>
      </w:divBdr>
    </w:div>
    <w:div w:id="44526318">
      <w:bodyDiv w:val="1"/>
      <w:marLeft w:val="0"/>
      <w:marRight w:val="0"/>
      <w:marTop w:val="0"/>
      <w:marBottom w:val="0"/>
      <w:divBdr>
        <w:top w:val="none" w:sz="0" w:space="0" w:color="auto"/>
        <w:left w:val="none" w:sz="0" w:space="0" w:color="auto"/>
        <w:bottom w:val="none" w:sz="0" w:space="0" w:color="auto"/>
        <w:right w:val="none" w:sz="0" w:space="0" w:color="auto"/>
      </w:divBdr>
    </w:div>
    <w:div w:id="162858440">
      <w:bodyDiv w:val="1"/>
      <w:marLeft w:val="0"/>
      <w:marRight w:val="0"/>
      <w:marTop w:val="0"/>
      <w:marBottom w:val="0"/>
      <w:divBdr>
        <w:top w:val="none" w:sz="0" w:space="0" w:color="auto"/>
        <w:left w:val="none" w:sz="0" w:space="0" w:color="auto"/>
        <w:bottom w:val="none" w:sz="0" w:space="0" w:color="auto"/>
        <w:right w:val="none" w:sz="0" w:space="0" w:color="auto"/>
      </w:divBdr>
    </w:div>
    <w:div w:id="642197035">
      <w:bodyDiv w:val="1"/>
      <w:marLeft w:val="0"/>
      <w:marRight w:val="0"/>
      <w:marTop w:val="0"/>
      <w:marBottom w:val="0"/>
      <w:divBdr>
        <w:top w:val="none" w:sz="0" w:space="0" w:color="auto"/>
        <w:left w:val="none" w:sz="0" w:space="0" w:color="auto"/>
        <w:bottom w:val="none" w:sz="0" w:space="0" w:color="auto"/>
        <w:right w:val="none" w:sz="0" w:space="0" w:color="auto"/>
      </w:divBdr>
    </w:div>
    <w:div w:id="1055739747">
      <w:bodyDiv w:val="1"/>
      <w:marLeft w:val="0"/>
      <w:marRight w:val="0"/>
      <w:marTop w:val="0"/>
      <w:marBottom w:val="0"/>
      <w:divBdr>
        <w:top w:val="none" w:sz="0" w:space="0" w:color="auto"/>
        <w:left w:val="none" w:sz="0" w:space="0" w:color="auto"/>
        <w:bottom w:val="none" w:sz="0" w:space="0" w:color="auto"/>
        <w:right w:val="none" w:sz="0" w:space="0" w:color="auto"/>
      </w:divBdr>
    </w:div>
    <w:div w:id="1074009273">
      <w:bodyDiv w:val="1"/>
      <w:marLeft w:val="0"/>
      <w:marRight w:val="0"/>
      <w:marTop w:val="0"/>
      <w:marBottom w:val="0"/>
      <w:divBdr>
        <w:top w:val="none" w:sz="0" w:space="0" w:color="auto"/>
        <w:left w:val="none" w:sz="0" w:space="0" w:color="auto"/>
        <w:bottom w:val="none" w:sz="0" w:space="0" w:color="auto"/>
        <w:right w:val="none" w:sz="0" w:space="0" w:color="auto"/>
      </w:divBdr>
    </w:div>
    <w:div w:id="1075711790">
      <w:bodyDiv w:val="1"/>
      <w:marLeft w:val="0"/>
      <w:marRight w:val="0"/>
      <w:marTop w:val="0"/>
      <w:marBottom w:val="0"/>
      <w:divBdr>
        <w:top w:val="none" w:sz="0" w:space="0" w:color="auto"/>
        <w:left w:val="none" w:sz="0" w:space="0" w:color="auto"/>
        <w:bottom w:val="none" w:sz="0" w:space="0" w:color="auto"/>
        <w:right w:val="none" w:sz="0" w:space="0" w:color="auto"/>
      </w:divBdr>
    </w:div>
    <w:div w:id="1318925432">
      <w:bodyDiv w:val="1"/>
      <w:marLeft w:val="0"/>
      <w:marRight w:val="0"/>
      <w:marTop w:val="0"/>
      <w:marBottom w:val="0"/>
      <w:divBdr>
        <w:top w:val="none" w:sz="0" w:space="0" w:color="auto"/>
        <w:left w:val="none" w:sz="0" w:space="0" w:color="auto"/>
        <w:bottom w:val="none" w:sz="0" w:space="0" w:color="auto"/>
        <w:right w:val="none" w:sz="0" w:space="0" w:color="auto"/>
      </w:divBdr>
    </w:div>
    <w:div w:id="1352992108">
      <w:bodyDiv w:val="1"/>
      <w:marLeft w:val="0"/>
      <w:marRight w:val="0"/>
      <w:marTop w:val="0"/>
      <w:marBottom w:val="0"/>
      <w:divBdr>
        <w:top w:val="none" w:sz="0" w:space="0" w:color="auto"/>
        <w:left w:val="none" w:sz="0" w:space="0" w:color="auto"/>
        <w:bottom w:val="none" w:sz="0" w:space="0" w:color="auto"/>
        <w:right w:val="none" w:sz="0" w:space="0" w:color="auto"/>
      </w:divBdr>
    </w:div>
    <w:div w:id="1655644445">
      <w:bodyDiv w:val="1"/>
      <w:marLeft w:val="0"/>
      <w:marRight w:val="0"/>
      <w:marTop w:val="0"/>
      <w:marBottom w:val="0"/>
      <w:divBdr>
        <w:top w:val="none" w:sz="0" w:space="0" w:color="auto"/>
        <w:left w:val="none" w:sz="0" w:space="0" w:color="auto"/>
        <w:bottom w:val="none" w:sz="0" w:space="0" w:color="auto"/>
        <w:right w:val="none" w:sz="0" w:space="0" w:color="auto"/>
      </w:divBdr>
    </w:div>
    <w:div w:id="18944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ad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A9C8-C5BC-4FF6-A3D4-35EE686A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9400</Words>
  <Characters>62793</Characters>
  <Application>Microsoft Office Word</Application>
  <DocSecurity>0</DocSecurity>
  <Lines>1237</Lines>
  <Paragraphs>393</Paragraphs>
  <ScaleCrop>false</ScaleCrop>
  <HeadingPairs>
    <vt:vector size="2" baseType="variant">
      <vt:variant>
        <vt:lpstr>Tytuł</vt:lpstr>
      </vt:variant>
      <vt:variant>
        <vt:i4>1</vt:i4>
      </vt:variant>
    </vt:vector>
  </HeadingPairs>
  <TitlesOfParts>
    <vt:vector size="1" baseType="lpstr">
      <vt:lpstr>Zasady z Krajowego Funduszu Szkoleniowego</vt:lpstr>
    </vt:vector>
  </TitlesOfParts>
  <Company/>
  <LinksUpToDate>false</LinksUpToDate>
  <CharactersWithSpaces>71998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z Krajowego Funduszu Szkoleniowego</dc:title>
  <dc:subject/>
  <dc:creator>DyrektorPUP</dc:creator>
  <cp:keywords/>
  <dc:description/>
  <cp:lastModifiedBy>3</cp:lastModifiedBy>
  <cp:revision>10</cp:revision>
  <cp:lastPrinted>2024-01-30T12:37:00Z</cp:lastPrinted>
  <dcterms:created xsi:type="dcterms:W3CDTF">2024-01-23T09:15:00Z</dcterms:created>
  <dcterms:modified xsi:type="dcterms:W3CDTF">2024-01-30T12:37:00Z</dcterms:modified>
</cp:coreProperties>
</file>